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17" w:rsidRPr="00BF05BF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52"/>
          <w:szCs w:val="52"/>
        </w:rPr>
      </w:pPr>
    </w:p>
    <w:p w:rsidR="00DC2517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32"/>
          <w:szCs w:val="32"/>
        </w:rPr>
      </w:pPr>
    </w:p>
    <w:p w:rsidR="00DC2517" w:rsidRDefault="00DC2517" w:rsidP="00DC2517">
      <w:pPr>
        <w:pStyle w:val="Ttulo"/>
        <w:spacing w:before="0"/>
        <w:ind w:left="0" w:right="0"/>
        <w:rPr>
          <w:bCs w:val="0"/>
          <w:color w:val="000000" w:themeColor="text1"/>
          <w:sz w:val="32"/>
          <w:szCs w:val="32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Default="00DC2517" w:rsidP="00DC2517">
      <w:pPr>
        <w:rPr>
          <w:sz w:val="36"/>
          <w:szCs w:val="36"/>
        </w:rPr>
      </w:pPr>
    </w:p>
    <w:p w:rsidR="00DC2517" w:rsidRPr="00AE7546" w:rsidRDefault="00DC2517" w:rsidP="00AE7546">
      <w:pPr>
        <w:ind w:right="92"/>
        <w:jc w:val="center"/>
        <w:rPr>
          <w:b/>
          <w:color w:val="7E8432"/>
          <w:w w:val="95"/>
          <w:sz w:val="52"/>
          <w:szCs w:val="52"/>
        </w:rPr>
      </w:pPr>
      <w:r w:rsidRPr="00AE7546">
        <w:rPr>
          <w:b/>
          <w:color w:val="7E8432"/>
          <w:w w:val="95"/>
          <w:sz w:val="52"/>
          <w:szCs w:val="52"/>
        </w:rPr>
        <w:t xml:space="preserve">Informe de Monitoreo y Evaluación       </w:t>
      </w:r>
    </w:p>
    <w:p w:rsidR="00DC2517" w:rsidRPr="00AE7546" w:rsidRDefault="00DC2517" w:rsidP="00AE7546">
      <w:pPr>
        <w:ind w:right="92"/>
        <w:jc w:val="center"/>
        <w:rPr>
          <w:b/>
          <w:color w:val="7E8432"/>
          <w:w w:val="95"/>
          <w:sz w:val="52"/>
          <w:szCs w:val="52"/>
        </w:rPr>
      </w:pPr>
      <w:r w:rsidRPr="00AE7546">
        <w:rPr>
          <w:b/>
          <w:color w:val="7E8432"/>
          <w:w w:val="95"/>
          <w:sz w:val="52"/>
          <w:szCs w:val="52"/>
        </w:rPr>
        <w:t xml:space="preserve">Plan Operativo Anual </w:t>
      </w:r>
    </w:p>
    <w:p w:rsidR="00DC2517" w:rsidRPr="00AE7546" w:rsidRDefault="00DC2517" w:rsidP="00AE7546">
      <w:pPr>
        <w:ind w:right="92"/>
        <w:jc w:val="center"/>
        <w:rPr>
          <w:b/>
          <w:color w:val="7E8432"/>
          <w:w w:val="95"/>
          <w:sz w:val="52"/>
          <w:szCs w:val="52"/>
        </w:rPr>
      </w:pPr>
      <w:r w:rsidRPr="00AE7546">
        <w:rPr>
          <w:b/>
          <w:color w:val="7E8432"/>
          <w:w w:val="95"/>
          <w:sz w:val="52"/>
          <w:szCs w:val="52"/>
        </w:rPr>
        <w:t>“POA TSE 202</w:t>
      </w:r>
      <w:r w:rsidR="00185842" w:rsidRPr="00AE7546">
        <w:rPr>
          <w:b/>
          <w:color w:val="7E8432"/>
          <w:w w:val="95"/>
          <w:sz w:val="52"/>
          <w:szCs w:val="52"/>
        </w:rPr>
        <w:t>5</w:t>
      </w:r>
      <w:r w:rsidRPr="00AE7546">
        <w:rPr>
          <w:b/>
          <w:color w:val="7E8432"/>
          <w:w w:val="95"/>
          <w:sz w:val="52"/>
          <w:szCs w:val="52"/>
        </w:rPr>
        <w:t>”</w:t>
      </w:r>
    </w:p>
    <w:p w:rsidR="00DC2517" w:rsidRPr="00AE7546" w:rsidRDefault="00051546" w:rsidP="00AE7546">
      <w:pPr>
        <w:ind w:right="92"/>
        <w:jc w:val="center"/>
        <w:rPr>
          <w:b/>
          <w:color w:val="7E8432"/>
          <w:w w:val="95"/>
          <w:sz w:val="52"/>
          <w:szCs w:val="52"/>
        </w:rPr>
      </w:pPr>
      <w:r w:rsidRPr="00AE7546">
        <w:rPr>
          <w:b/>
          <w:color w:val="7E8432"/>
          <w:w w:val="95"/>
          <w:sz w:val="52"/>
          <w:szCs w:val="52"/>
        </w:rPr>
        <w:t>Período: T-</w:t>
      </w:r>
      <w:r w:rsidR="00C47055">
        <w:rPr>
          <w:b/>
          <w:color w:val="7E8432"/>
          <w:w w:val="95"/>
          <w:sz w:val="52"/>
          <w:szCs w:val="52"/>
        </w:rPr>
        <w:t>2</w:t>
      </w:r>
      <w:r w:rsidRPr="00AE7546">
        <w:rPr>
          <w:b/>
          <w:color w:val="7E8432"/>
          <w:w w:val="95"/>
          <w:sz w:val="52"/>
          <w:szCs w:val="52"/>
        </w:rPr>
        <w:t xml:space="preserve"> (</w:t>
      </w:r>
      <w:r w:rsidR="00C47055">
        <w:rPr>
          <w:b/>
          <w:color w:val="7E8432"/>
          <w:w w:val="95"/>
          <w:sz w:val="52"/>
          <w:szCs w:val="52"/>
        </w:rPr>
        <w:t>abril-junio</w:t>
      </w:r>
      <w:r w:rsidRPr="00AE7546">
        <w:rPr>
          <w:b/>
          <w:color w:val="7E8432"/>
          <w:w w:val="95"/>
          <w:sz w:val="52"/>
          <w:szCs w:val="52"/>
        </w:rPr>
        <w:t>)</w:t>
      </w:r>
    </w:p>
    <w:p w:rsidR="00DC2517" w:rsidRPr="00AE7546" w:rsidRDefault="00DC2517" w:rsidP="00AE7546">
      <w:pPr>
        <w:ind w:right="92"/>
        <w:rPr>
          <w:sz w:val="52"/>
          <w:szCs w:val="52"/>
        </w:rPr>
      </w:pPr>
    </w:p>
    <w:p w:rsidR="00DC2517" w:rsidRPr="00852727" w:rsidRDefault="00DC2517" w:rsidP="00DC2517">
      <w:pPr>
        <w:ind w:left="708"/>
        <w:jc w:val="right"/>
        <w:rPr>
          <w:sz w:val="18"/>
          <w:szCs w:val="18"/>
        </w:rPr>
      </w:pPr>
      <w:r w:rsidRPr="00AE7546">
        <w:rPr>
          <w:sz w:val="52"/>
          <w:szCs w:val="52"/>
        </w:rPr>
        <w:t xml:space="preserve">               </w:t>
      </w:r>
      <w:r w:rsidRPr="00AE7546">
        <w:rPr>
          <w:sz w:val="52"/>
          <w:szCs w:val="52"/>
        </w:rPr>
        <w:tab/>
      </w:r>
      <w:r w:rsidRPr="00AE7546">
        <w:rPr>
          <w:sz w:val="52"/>
          <w:szCs w:val="52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DC2517" w:rsidRPr="003E0AF8" w:rsidRDefault="00DC2517" w:rsidP="00DC2517">
      <w:pPr>
        <w:pStyle w:val="Textoindependiente"/>
        <w:jc w:val="center"/>
        <w:rPr>
          <w:b/>
        </w:rPr>
      </w:pPr>
    </w:p>
    <w:p w:rsidR="00DC2517" w:rsidRDefault="00DC2517" w:rsidP="00DC2517">
      <w:pPr>
        <w:pStyle w:val="Textoindependiente"/>
        <w:jc w:val="center"/>
        <w:rPr>
          <w:b/>
        </w:rPr>
      </w:pPr>
    </w:p>
    <w:p w:rsidR="008339A9" w:rsidRDefault="008339A9" w:rsidP="00DC2517">
      <w:pPr>
        <w:pStyle w:val="Textoindependiente"/>
        <w:jc w:val="center"/>
        <w:rPr>
          <w:b/>
        </w:rPr>
      </w:pPr>
    </w:p>
    <w:p w:rsidR="008339A9" w:rsidRDefault="008339A9" w:rsidP="00DC2517">
      <w:pPr>
        <w:pStyle w:val="Textoindependiente"/>
        <w:jc w:val="center"/>
        <w:rPr>
          <w:b/>
        </w:rPr>
      </w:pPr>
    </w:p>
    <w:p w:rsidR="008339A9" w:rsidRDefault="008339A9" w:rsidP="00DC2517">
      <w:pPr>
        <w:pStyle w:val="Textoindependiente"/>
        <w:jc w:val="center"/>
        <w:rPr>
          <w:b/>
        </w:rPr>
      </w:pPr>
    </w:p>
    <w:p w:rsidR="00DC2517" w:rsidRDefault="00DC2517" w:rsidP="00DC2517">
      <w:pPr>
        <w:pStyle w:val="Textoindependiente"/>
        <w:jc w:val="center"/>
        <w:rPr>
          <w:b/>
        </w:rPr>
      </w:pPr>
    </w:p>
    <w:p w:rsidR="00DC2517" w:rsidRDefault="00DC2517" w:rsidP="00DC2517">
      <w:pPr>
        <w:pStyle w:val="Textoindependiente"/>
        <w:jc w:val="center"/>
        <w:rPr>
          <w:b/>
        </w:rPr>
      </w:pPr>
    </w:p>
    <w:p w:rsidR="00D6040F" w:rsidRDefault="00D6040F" w:rsidP="00DC2517">
      <w:pPr>
        <w:pStyle w:val="Textoindependiente"/>
        <w:jc w:val="center"/>
        <w:rPr>
          <w:b/>
        </w:rPr>
      </w:pPr>
    </w:p>
    <w:p w:rsidR="00DC2517" w:rsidRPr="00195EC8" w:rsidRDefault="00DC2517" w:rsidP="00DC2517">
      <w:pPr>
        <w:pStyle w:val="Textoindependiente"/>
        <w:jc w:val="center"/>
        <w:rPr>
          <w:b/>
          <w:color w:val="7E8432"/>
        </w:rPr>
      </w:pPr>
    </w:p>
    <w:p w:rsidR="00DC2517" w:rsidRPr="00195EC8" w:rsidRDefault="00DC2517" w:rsidP="00DC2517">
      <w:pPr>
        <w:pStyle w:val="Textoindependiente"/>
        <w:jc w:val="center"/>
        <w:rPr>
          <w:b/>
          <w:color w:val="7E8432"/>
        </w:rPr>
      </w:pPr>
      <w:r w:rsidRPr="00195EC8">
        <w:rPr>
          <w:b/>
          <w:color w:val="7E8432"/>
        </w:rPr>
        <w:t>D</w:t>
      </w:r>
      <w:r w:rsidR="00B0247C">
        <w:rPr>
          <w:b/>
          <w:color w:val="7E8432"/>
        </w:rPr>
        <w:t>istrito Nacional</w:t>
      </w:r>
    </w:p>
    <w:p w:rsidR="00DC2517" w:rsidRPr="00195EC8" w:rsidRDefault="00C47055" w:rsidP="00DC2517">
      <w:pPr>
        <w:pStyle w:val="Textoindependiente"/>
        <w:jc w:val="center"/>
        <w:rPr>
          <w:b/>
          <w:color w:val="7E8432"/>
        </w:rPr>
      </w:pPr>
      <w:r>
        <w:rPr>
          <w:b/>
          <w:color w:val="7E8432"/>
        </w:rPr>
        <w:t>julio</w:t>
      </w:r>
      <w:r w:rsidR="00F272B7">
        <w:rPr>
          <w:b/>
          <w:color w:val="7E8432"/>
        </w:rPr>
        <w:t>,</w:t>
      </w:r>
      <w:r w:rsidR="00A70574">
        <w:rPr>
          <w:b/>
          <w:color w:val="7E8432"/>
        </w:rPr>
        <w:t xml:space="preserve"> 202</w:t>
      </w:r>
      <w:r w:rsidR="00213CA5">
        <w:rPr>
          <w:b/>
          <w:color w:val="7E8432"/>
        </w:rPr>
        <w:t>5</w:t>
      </w:r>
      <w:r w:rsidR="00C050ED">
        <w:rPr>
          <w:b/>
          <w:color w:val="7E8432"/>
        </w:rPr>
        <w:t>.</w:t>
      </w:r>
    </w:p>
    <w:p w:rsidR="00DC2517" w:rsidRDefault="00DC2517" w:rsidP="00DC2517">
      <w:pPr>
        <w:widowControl/>
        <w:autoSpaceDE/>
        <w:autoSpaceDN/>
        <w:spacing w:after="160" w:line="259" w:lineRule="auto"/>
        <w:sectPr w:rsidR="00DC2517" w:rsidSect="00AD3832">
          <w:headerReference w:type="default" r:id="rId8"/>
          <w:footerReference w:type="default" r:id="rId9"/>
          <w:pgSz w:w="12242" w:h="15842" w:code="1"/>
          <w:pgMar w:top="1440" w:right="1080" w:bottom="1440" w:left="1080" w:header="170" w:footer="170" w:gutter="0"/>
          <w:cols w:space="708"/>
          <w:docGrid w:linePitch="360"/>
        </w:sectPr>
      </w:pPr>
      <w:r>
        <w:br w:type="page"/>
      </w:r>
    </w:p>
    <w:p w:rsidR="00DC2517" w:rsidRDefault="00DC2517" w:rsidP="00DC2517">
      <w:pPr>
        <w:pStyle w:val="Textoindependiente"/>
      </w:pPr>
    </w:p>
    <w:p w:rsidR="00B0590F" w:rsidRDefault="00B0590F" w:rsidP="00DC2517">
      <w:pPr>
        <w:pStyle w:val="Textoindependiente"/>
      </w:pPr>
    </w:p>
    <w:p w:rsidR="00B0590F" w:rsidRDefault="00B0590F" w:rsidP="00DC2517">
      <w:pPr>
        <w:pStyle w:val="Textoindependiente"/>
      </w:pPr>
    </w:p>
    <w:p w:rsidR="00B0590F" w:rsidRDefault="00B0590F" w:rsidP="00DC2517">
      <w:pPr>
        <w:pStyle w:val="Textoindependiente"/>
      </w:pPr>
    </w:p>
    <w:p w:rsidR="00B0590F" w:rsidRDefault="00B0590F" w:rsidP="00DC2517">
      <w:pPr>
        <w:pStyle w:val="Textoindependiente"/>
      </w:pPr>
    </w:p>
    <w:p w:rsidR="00DC2517" w:rsidRPr="005C5A8C" w:rsidRDefault="00DC2517" w:rsidP="00DC2517">
      <w:pPr>
        <w:rPr>
          <w:b/>
          <w:sz w:val="24"/>
        </w:rPr>
      </w:pPr>
      <w:r w:rsidRPr="005C5A8C">
        <w:rPr>
          <w:b/>
          <w:color w:val="808000"/>
          <w:sz w:val="24"/>
        </w:rPr>
        <w:t>ÍNDICE</w:t>
      </w:r>
      <w:r w:rsidRPr="005C5A8C">
        <w:rPr>
          <w:b/>
          <w:sz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n-US"/>
        </w:rPr>
        <w:id w:val="-19390482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7299" w:rsidRPr="004A7299" w:rsidRDefault="004A7299" w:rsidP="004A7299">
          <w:pPr>
            <w:pStyle w:val="TtuloTDC"/>
            <w:spacing w:before="0"/>
            <w:rPr>
              <w:sz w:val="18"/>
            </w:rPr>
          </w:pPr>
        </w:p>
        <w:p w:rsidR="00B66EA3" w:rsidRDefault="004A7299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743476" w:history="1">
            <w:r w:rsidR="00B66EA3" w:rsidRPr="00815D59">
              <w:rPr>
                <w:rStyle w:val="Hipervnculo"/>
              </w:rPr>
              <w:t>1.</w:t>
            </w:r>
            <w:r w:rsidR="00B66EA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="00B66EA3" w:rsidRPr="00815D59">
              <w:rPr>
                <w:rStyle w:val="Hipervnculo"/>
              </w:rPr>
              <w:t>INTRODUCCIÓN.</w:t>
            </w:r>
            <w:r w:rsidR="00B66EA3">
              <w:rPr>
                <w:webHidden/>
              </w:rPr>
              <w:tab/>
            </w:r>
            <w:r w:rsidR="00B66EA3">
              <w:rPr>
                <w:webHidden/>
              </w:rPr>
              <w:fldChar w:fldCharType="begin"/>
            </w:r>
            <w:r w:rsidR="00B66EA3">
              <w:rPr>
                <w:webHidden/>
              </w:rPr>
              <w:instrText xml:space="preserve"> PAGEREF _Toc203743476 \h </w:instrText>
            </w:r>
            <w:r w:rsidR="00B66EA3">
              <w:rPr>
                <w:webHidden/>
              </w:rPr>
            </w:r>
            <w:r w:rsidR="00B66EA3">
              <w:rPr>
                <w:webHidden/>
              </w:rPr>
              <w:fldChar w:fldCharType="separate"/>
            </w:r>
            <w:r w:rsidR="00B66EA3">
              <w:rPr>
                <w:webHidden/>
              </w:rPr>
              <w:t>3</w:t>
            </w:r>
            <w:r w:rsidR="00B66EA3"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77" w:history="1">
            <w:r w:rsidRPr="00815D59">
              <w:rPr>
                <w:rStyle w:val="Hipervnculo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MARCO ESTRATÉGICO INSTITUCIONAL.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78" w:history="1">
            <w:r w:rsidRPr="00815D59">
              <w:rPr>
                <w:rStyle w:val="Hipervnculo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GESTIÓN DEL PLENO.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79" w:history="1">
            <w:r w:rsidRPr="00815D59">
              <w:rPr>
                <w:rStyle w:val="Hipervnculo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GESTIÓN ADMINISTRATIVA DE PRESIDENCIA.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80" w:history="1">
            <w:r w:rsidRPr="00815D59">
              <w:rPr>
                <w:rStyle w:val="Hipervnculo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INDICADORES DE COMPRAS Y CONTRATACIONES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81" w:history="1">
            <w:r w:rsidRPr="00815D59">
              <w:rPr>
                <w:rStyle w:val="Hipervnculo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ESTATUS ACTIVIDADES DEL TRIMESTRE.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82" w:history="1">
            <w:r w:rsidRPr="00815D59">
              <w:rPr>
                <w:rStyle w:val="Hipervnculo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RESULTADOS POR ÁREAS POA TSE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83" w:history="1">
            <w:r w:rsidRPr="00815D59">
              <w:rPr>
                <w:rStyle w:val="Hipervnculo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PROMEDIO INSTITUCIONAL EVALUACIÓN POA 2025.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6EA3" w:rsidRDefault="00B66EA3">
          <w:pPr>
            <w:pStyle w:val="TD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es-DO" w:eastAsia="es-DO"/>
            </w:rPr>
          </w:pPr>
          <w:hyperlink w:anchor="_Toc203743484" w:history="1">
            <w:r w:rsidRPr="00815D59">
              <w:rPr>
                <w:rStyle w:val="Hipervnculo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val="es-DO" w:eastAsia="es-DO"/>
              </w:rPr>
              <w:tab/>
            </w:r>
            <w:r w:rsidRPr="00815D59">
              <w:rPr>
                <w:rStyle w:val="Hipervnculo"/>
              </w:rPr>
              <w:t>PRINCIPALES LOGROS DEL TRIMESTRE.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_Toc203743484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A7299" w:rsidRDefault="004A7299">
          <w:r>
            <w:rPr>
              <w:b/>
              <w:bCs/>
            </w:rPr>
            <w:fldChar w:fldCharType="end"/>
          </w:r>
        </w:p>
      </w:sdtContent>
    </w:sdt>
    <w:p w:rsidR="00EF1472" w:rsidRDefault="001B47FC" w:rsidP="001B47FC">
      <w:pPr>
        <w:widowControl/>
        <w:tabs>
          <w:tab w:val="left" w:pos="8456"/>
        </w:tabs>
        <w:autoSpaceDE/>
        <w:autoSpaceDN/>
        <w:spacing w:after="160" w:line="259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 w:rsidR="00984176">
        <w:rPr>
          <w:b/>
          <w:sz w:val="52"/>
          <w:szCs w:val="52"/>
        </w:rPr>
        <w:t xml:space="preserve"> </w:t>
      </w:r>
    </w:p>
    <w:p w:rsidR="00306F62" w:rsidRDefault="00306F62" w:rsidP="00DC2517">
      <w:pPr>
        <w:widowControl/>
        <w:autoSpaceDE/>
        <w:autoSpaceDN/>
        <w:spacing w:after="160" w:line="259" w:lineRule="auto"/>
        <w:rPr>
          <w:b/>
          <w:sz w:val="52"/>
          <w:szCs w:val="52"/>
        </w:rPr>
      </w:pPr>
      <w:bookmarkStart w:id="0" w:name="_GoBack"/>
      <w:bookmarkEnd w:id="0"/>
    </w:p>
    <w:p w:rsidR="001F62B8" w:rsidRDefault="001F62B8" w:rsidP="00DC2517">
      <w:pPr>
        <w:widowControl/>
        <w:autoSpaceDE/>
        <w:autoSpaceDN/>
        <w:spacing w:after="160" w:line="259" w:lineRule="auto"/>
        <w:rPr>
          <w:b/>
          <w:sz w:val="52"/>
          <w:szCs w:val="52"/>
        </w:rPr>
      </w:pPr>
    </w:p>
    <w:p w:rsidR="001F62B8" w:rsidRDefault="001F62B8" w:rsidP="00DC2517">
      <w:pPr>
        <w:widowControl/>
        <w:autoSpaceDE/>
        <w:autoSpaceDN/>
        <w:spacing w:after="160" w:line="259" w:lineRule="auto"/>
        <w:rPr>
          <w:b/>
          <w:sz w:val="52"/>
          <w:szCs w:val="52"/>
        </w:rPr>
      </w:pPr>
    </w:p>
    <w:p w:rsidR="006433F3" w:rsidRDefault="006433F3" w:rsidP="00DC2517">
      <w:pPr>
        <w:widowControl/>
        <w:autoSpaceDE/>
        <w:autoSpaceDN/>
        <w:spacing w:after="160" w:line="259" w:lineRule="auto"/>
        <w:rPr>
          <w:b/>
          <w:sz w:val="52"/>
          <w:szCs w:val="52"/>
        </w:rPr>
        <w:sectPr w:rsidR="006433F3" w:rsidSect="00AD3832">
          <w:headerReference w:type="default" r:id="rId10"/>
          <w:footerReference w:type="default" r:id="rId11"/>
          <w:pgSz w:w="12242" w:h="15842" w:code="1"/>
          <w:pgMar w:top="1440" w:right="1080" w:bottom="1440" w:left="1080" w:header="709" w:footer="709" w:gutter="0"/>
          <w:cols w:space="708"/>
          <w:docGrid w:linePitch="360"/>
        </w:sectPr>
      </w:pPr>
    </w:p>
    <w:p w:rsidR="00DC2517" w:rsidRDefault="00DC2517" w:rsidP="00774655">
      <w:pPr>
        <w:pStyle w:val="Ttulo1"/>
        <w:numPr>
          <w:ilvl w:val="0"/>
          <w:numId w:val="4"/>
        </w:numPr>
      </w:pPr>
      <w:bookmarkStart w:id="1" w:name="_Toc150437070"/>
      <w:bookmarkStart w:id="2" w:name="_Toc150437307"/>
      <w:bookmarkStart w:id="3" w:name="_Toc150441033"/>
      <w:bookmarkStart w:id="4" w:name="_Toc203743476"/>
      <w:r w:rsidRPr="00967F06">
        <w:lastRenderedPageBreak/>
        <w:t>INTRODUCCIÓN</w:t>
      </w:r>
      <w:bookmarkEnd w:id="1"/>
      <w:bookmarkEnd w:id="2"/>
      <w:bookmarkEnd w:id="3"/>
      <w:r w:rsidR="00507386">
        <w:t>.</w:t>
      </w:r>
      <w:bookmarkEnd w:id="4"/>
    </w:p>
    <w:p w:rsidR="00DC2517" w:rsidRPr="0009345B" w:rsidRDefault="00DC2517" w:rsidP="00DC2517"/>
    <w:p w:rsidR="00F12E93" w:rsidRDefault="00F12E93" w:rsidP="00F12E93">
      <w:pPr>
        <w:spacing w:line="360" w:lineRule="auto"/>
        <w:jc w:val="both"/>
        <w:rPr>
          <w:sz w:val="24"/>
          <w:szCs w:val="24"/>
        </w:rPr>
      </w:pPr>
      <w:r w:rsidRPr="00F12E93">
        <w:rPr>
          <w:sz w:val="24"/>
          <w:szCs w:val="24"/>
        </w:rPr>
        <w:t xml:space="preserve">El presente informe de monitoreo y evaluación del Plan Operativo Anual (POA) del Tribunal Superior Electoral (TSE), presenta </w:t>
      </w:r>
      <w:r w:rsidR="00D325C8">
        <w:rPr>
          <w:sz w:val="24"/>
          <w:szCs w:val="24"/>
        </w:rPr>
        <w:t>los</w:t>
      </w:r>
      <w:r w:rsidRPr="00F12E93">
        <w:rPr>
          <w:sz w:val="24"/>
          <w:szCs w:val="24"/>
        </w:rPr>
        <w:t xml:space="preserve"> resultado</w:t>
      </w:r>
      <w:r w:rsidR="00D325C8">
        <w:rPr>
          <w:sz w:val="24"/>
          <w:szCs w:val="24"/>
        </w:rPr>
        <w:t>s</w:t>
      </w:r>
      <w:r w:rsidRPr="00F12E93">
        <w:rPr>
          <w:sz w:val="24"/>
          <w:szCs w:val="24"/>
        </w:rPr>
        <w:t xml:space="preserve"> de las ejecutorias de los productos y metas programados por la institución para el periodo abril-junio 2025.</w:t>
      </w:r>
    </w:p>
    <w:p w:rsidR="00EB5060" w:rsidRDefault="00EB5060" w:rsidP="00193177">
      <w:pPr>
        <w:spacing w:line="360" w:lineRule="auto"/>
        <w:jc w:val="both"/>
        <w:rPr>
          <w:sz w:val="24"/>
          <w:szCs w:val="24"/>
        </w:rPr>
      </w:pPr>
    </w:p>
    <w:p w:rsidR="00BD2306" w:rsidRPr="00BD2306" w:rsidRDefault="00154401" w:rsidP="00193177">
      <w:pPr>
        <w:spacing w:line="360" w:lineRule="auto"/>
        <w:jc w:val="both"/>
        <w:rPr>
          <w:sz w:val="24"/>
          <w:szCs w:val="24"/>
        </w:rPr>
      </w:pPr>
      <w:r w:rsidRPr="00BD2306">
        <w:rPr>
          <w:sz w:val="24"/>
          <w:szCs w:val="24"/>
        </w:rPr>
        <w:t>El monitoreo y evaluación de los planes operativos es de suma importancia en el sistema de planificación, ya que nos permite</w:t>
      </w:r>
      <w:r w:rsidR="00BD2306">
        <w:rPr>
          <w:sz w:val="24"/>
          <w:szCs w:val="24"/>
        </w:rPr>
        <w:t>:</w:t>
      </w:r>
    </w:p>
    <w:p w:rsidR="00BD2306" w:rsidRPr="00BD2306" w:rsidRDefault="00BD2306" w:rsidP="00BD2306">
      <w:pPr>
        <w:pStyle w:val="Prrafodelista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54401" w:rsidRPr="00BD2306">
        <w:rPr>
          <w:sz w:val="24"/>
          <w:szCs w:val="24"/>
        </w:rPr>
        <w:t>edir los resultados obtenidos en relación a las metas planificadas para el logro de los objetivos institucionales</w:t>
      </w:r>
      <w:r>
        <w:rPr>
          <w:sz w:val="24"/>
          <w:szCs w:val="24"/>
        </w:rPr>
        <w:t>.</w:t>
      </w:r>
    </w:p>
    <w:p w:rsidR="00BD2306" w:rsidRDefault="00803C2B" w:rsidP="00BD2306">
      <w:pPr>
        <w:pStyle w:val="Prrafodelista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Notificar </w:t>
      </w:r>
      <w:r w:rsidR="00F12E93" w:rsidRPr="00BD2306">
        <w:rPr>
          <w:sz w:val="24"/>
          <w:szCs w:val="24"/>
        </w:rPr>
        <w:t>a las autoridades y a los demás grupos de interés sobre el nivel de cumplimiento de las</w:t>
      </w:r>
      <w:r w:rsidR="00BD2306" w:rsidRPr="00BD2306">
        <w:rPr>
          <w:sz w:val="24"/>
          <w:szCs w:val="24"/>
        </w:rPr>
        <w:t xml:space="preserve"> </w:t>
      </w:r>
      <w:r w:rsidR="00F12E93" w:rsidRPr="00BD2306">
        <w:rPr>
          <w:sz w:val="24"/>
          <w:szCs w:val="24"/>
        </w:rPr>
        <w:t xml:space="preserve">metas programadas </w:t>
      </w:r>
      <w:r w:rsidR="00D325C8" w:rsidRPr="00BD2306">
        <w:rPr>
          <w:sz w:val="24"/>
          <w:szCs w:val="24"/>
        </w:rPr>
        <w:t>en el trimestre</w:t>
      </w:r>
      <w:r w:rsidR="00BD2306">
        <w:rPr>
          <w:sz w:val="24"/>
          <w:szCs w:val="24"/>
        </w:rPr>
        <w:t>.</w:t>
      </w:r>
    </w:p>
    <w:p w:rsidR="00BD2306" w:rsidRDefault="00BD2306" w:rsidP="00BD2306">
      <w:pPr>
        <w:pStyle w:val="Prrafodelista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Sirve de insumo para la toma de decisiones.</w:t>
      </w:r>
    </w:p>
    <w:p w:rsidR="00BD2306" w:rsidRPr="00BD2306" w:rsidRDefault="00BD2306" w:rsidP="00BD2306">
      <w:pPr>
        <w:pStyle w:val="Prrafodelista"/>
        <w:spacing w:line="360" w:lineRule="auto"/>
        <w:jc w:val="both"/>
        <w:rPr>
          <w:sz w:val="24"/>
          <w:szCs w:val="24"/>
        </w:rPr>
      </w:pPr>
    </w:p>
    <w:p w:rsidR="00193177" w:rsidRDefault="00D16D72" w:rsidP="00627377">
      <w:pPr>
        <w:spacing w:line="360" w:lineRule="auto"/>
        <w:ind w:left="360"/>
        <w:jc w:val="both"/>
        <w:rPr>
          <w:sz w:val="24"/>
          <w:szCs w:val="24"/>
        </w:rPr>
      </w:pPr>
      <w:r w:rsidRPr="005C5C34">
        <w:rPr>
          <w:sz w:val="24"/>
          <w:szCs w:val="24"/>
        </w:rPr>
        <w:t>La Dirección de Planificación y Desarrollo</w:t>
      </w:r>
      <w:r>
        <w:rPr>
          <w:sz w:val="24"/>
          <w:szCs w:val="24"/>
        </w:rPr>
        <w:t xml:space="preserve">, </w:t>
      </w:r>
      <w:r w:rsidRPr="005C5C34">
        <w:rPr>
          <w:sz w:val="24"/>
          <w:szCs w:val="24"/>
        </w:rPr>
        <w:t>responsable de coordinar el proceso de monitoreo y evaluación de la planificación y presentar informe para el periodo T-</w:t>
      </w:r>
      <w:r w:rsidR="00F12E93">
        <w:rPr>
          <w:sz w:val="24"/>
          <w:szCs w:val="24"/>
        </w:rPr>
        <w:t>2</w:t>
      </w:r>
      <w:r w:rsidRPr="005C5C34">
        <w:rPr>
          <w:sz w:val="24"/>
          <w:szCs w:val="24"/>
        </w:rPr>
        <w:t xml:space="preserve"> (</w:t>
      </w:r>
      <w:r w:rsidR="00F12E93">
        <w:rPr>
          <w:sz w:val="24"/>
          <w:szCs w:val="24"/>
        </w:rPr>
        <w:t>abril-junio</w:t>
      </w:r>
      <w:r w:rsidRPr="005C5C34">
        <w:rPr>
          <w:sz w:val="24"/>
          <w:szCs w:val="24"/>
        </w:rPr>
        <w:t>) del POA TSE-2025</w:t>
      </w:r>
      <w:r w:rsidR="00193177">
        <w:rPr>
          <w:sz w:val="24"/>
          <w:szCs w:val="24"/>
        </w:rPr>
        <w:t>, realizo y coordino las actividades siguientes:</w:t>
      </w:r>
    </w:p>
    <w:p w:rsidR="00627377" w:rsidRDefault="00627377" w:rsidP="00627377">
      <w:pPr>
        <w:spacing w:line="360" w:lineRule="auto"/>
        <w:ind w:left="360"/>
        <w:jc w:val="both"/>
        <w:rPr>
          <w:sz w:val="24"/>
          <w:szCs w:val="24"/>
        </w:rPr>
      </w:pPr>
    </w:p>
    <w:p w:rsidR="00627377" w:rsidRDefault="00193177" w:rsidP="00154401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sz w:val="24"/>
          <w:szCs w:val="24"/>
        </w:rPr>
      </w:pPr>
      <w:r w:rsidRPr="00193177">
        <w:rPr>
          <w:sz w:val="24"/>
          <w:szCs w:val="24"/>
        </w:rPr>
        <w:t>Elaboración plan de trabajo</w:t>
      </w:r>
      <w:r w:rsidR="00D16D72" w:rsidRPr="00193177">
        <w:rPr>
          <w:sz w:val="24"/>
          <w:szCs w:val="24"/>
        </w:rPr>
        <w:t xml:space="preserve"> el cual inició con la aprobación del proceso de evaluación por parte del Magistrado Presidente</w:t>
      </w:r>
      <w:r w:rsidRPr="00193177">
        <w:rPr>
          <w:sz w:val="24"/>
          <w:szCs w:val="24"/>
        </w:rPr>
        <w:t>.</w:t>
      </w:r>
    </w:p>
    <w:p w:rsidR="00477012" w:rsidRDefault="00E32282" w:rsidP="00477012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Realización del Trabajo de Escritorio de </w:t>
      </w:r>
      <w:r w:rsidR="00D16D72" w:rsidRPr="00627377">
        <w:rPr>
          <w:sz w:val="24"/>
          <w:szCs w:val="24"/>
        </w:rPr>
        <w:t xml:space="preserve">18 áreas </w:t>
      </w:r>
      <w:r w:rsidR="00193177" w:rsidRPr="00627377">
        <w:rPr>
          <w:sz w:val="24"/>
          <w:szCs w:val="24"/>
        </w:rPr>
        <w:t xml:space="preserve">mediante </w:t>
      </w:r>
      <w:r w:rsidR="00D16D72" w:rsidRPr="00627377">
        <w:rPr>
          <w:sz w:val="24"/>
          <w:szCs w:val="24"/>
        </w:rPr>
        <w:t>1</w:t>
      </w:r>
      <w:r w:rsidR="00D325C8" w:rsidRPr="00627377">
        <w:rPr>
          <w:sz w:val="24"/>
          <w:szCs w:val="24"/>
        </w:rPr>
        <w:t>9</w:t>
      </w:r>
      <w:r w:rsidR="00D16D72" w:rsidRPr="00627377">
        <w:rPr>
          <w:sz w:val="24"/>
          <w:szCs w:val="24"/>
        </w:rPr>
        <w:t xml:space="preserve"> sesiones de trabajo con los responsables de las áreas</w:t>
      </w:r>
      <w:r w:rsidR="00193177" w:rsidRPr="00627377">
        <w:rPr>
          <w:sz w:val="24"/>
          <w:szCs w:val="24"/>
        </w:rPr>
        <w:t>, a fin de evaluar los planes mediante presentación de evidencias objetivas.</w:t>
      </w:r>
    </w:p>
    <w:p w:rsidR="00477012" w:rsidRDefault="00477012" w:rsidP="00477012">
      <w:pPr>
        <w:spacing w:line="360" w:lineRule="auto"/>
        <w:jc w:val="both"/>
        <w:rPr>
          <w:sz w:val="24"/>
          <w:szCs w:val="24"/>
        </w:rPr>
      </w:pPr>
    </w:p>
    <w:p w:rsidR="00477012" w:rsidRDefault="00477012" w:rsidP="00477012">
      <w:pPr>
        <w:spacing w:line="360" w:lineRule="auto"/>
        <w:jc w:val="both"/>
        <w:rPr>
          <w:sz w:val="24"/>
          <w:szCs w:val="24"/>
        </w:rPr>
      </w:pPr>
    </w:p>
    <w:p w:rsidR="00477012" w:rsidRDefault="00477012" w:rsidP="00477012">
      <w:pPr>
        <w:spacing w:line="360" w:lineRule="auto"/>
        <w:jc w:val="both"/>
        <w:rPr>
          <w:sz w:val="24"/>
          <w:szCs w:val="24"/>
        </w:rPr>
      </w:pPr>
    </w:p>
    <w:p w:rsidR="00477012" w:rsidRDefault="00477012" w:rsidP="00477012">
      <w:pPr>
        <w:spacing w:line="360" w:lineRule="auto"/>
        <w:jc w:val="both"/>
        <w:rPr>
          <w:sz w:val="24"/>
          <w:szCs w:val="24"/>
        </w:rPr>
      </w:pPr>
    </w:p>
    <w:p w:rsidR="00477012" w:rsidRPr="00477012" w:rsidRDefault="00477012" w:rsidP="00477012">
      <w:pPr>
        <w:spacing w:line="360" w:lineRule="auto"/>
        <w:jc w:val="both"/>
        <w:rPr>
          <w:sz w:val="24"/>
          <w:szCs w:val="24"/>
        </w:rPr>
      </w:pPr>
    </w:p>
    <w:p w:rsidR="00F60438" w:rsidRPr="00F60438" w:rsidRDefault="00FB670A" w:rsidP="00F60438">
      <w:pPr>
        <w:pStyle w:val="Prrafodelista"/>
        <w:numPr>
          <w:ilvl w:val="0"/>
          <w:numId w:val="29"/>
        </w:numPr>
        <w:spacing w:line="360" w:lineRule="auto"/>
        <w:ind w:left="1068"/>
        <w:jc w:val="both"/>
        <w:rPr>
          <w:sz w:val="24"/>
          <w:szCs w:val="24"/>
        </w:rPr>
      </w:pPr>
      <w:r w:rsidRPr="00477012">
        <w:rPr>
          <w:sz w:val="24"/>
          <w:szCs w:val="24"/>
        </w:rPr>
        <w:lastRenderedPageBreak/>
        <w:t>Coordinación del</w:t>
      </w:r>
      <w:r w:rsidR="00193177" w:rsidRPr="00477012">
        <w:rPr>
          <w:sz w:val="24"/>
          <w:szCs w:val="24"/>
        </w:rPr>
        <w:t xml:space="preserve"> taller “</w:t>
      </w:r>
      <w:r w:rsidR="00477012" w:rsidRPr="00477012">
        <w:rPr>
          <w:sz w:val="24"/>
          <w:szCs w:val="24"/>
        </w:rPr>
        <w:t>Taller “Socialización Metodología Elaboración Planificación TSE (POA, PACC, Presupuesto) 2026 y Socialización Resultados Evaluación POA TSE 2025, periodo T-2 (abril-junio)</w:t>
      </w:r>
      <w:r w:rsidR="00193177" w:rsidRPr="00477012">
        <w:rPr>
          <w:sz w:val="24"/>
          <w:szCs w:val="24"/>
        </w:rPr>
        <w:t>”, donde mediante un proceso participativo los responsables de áreas presentaron sus informes de gestión del trimestre, igualmente se presentaron los resultados por área</w:t>
      </w:r>
      <w:r w:rsidR="00477012">
        <w:rPr>
          <w:sz w:val="24"/>
          <w:szCs w:val="24"/>
        </w:rPr>
        <w:t xml:space="preserve">, </w:t>
      </w:r>
      <w:r w:rsidR="00193177" w:rsidRPr="00477012">
        <w:rPr>
          <w:sz w:val="24"/>
          <w:szCs w:val="24"/>
        </w:rPr>
        <w:t>el promedio institucional</w:t>
      </w:r>
      <w:r w:rsidR="00477012">
        <w:rPr>
          <w:sz w:val="24"/>
          <w:szCs w:val="24"/>
        </w:rPr>
        <w:t xml:space="preserve"> y los logros alcanzados.</w:t>
      </w:r>
    </w:p>
    <w:p w:rsidR="003C66C0" w:rsidRDefault="003C66C0" w:rsidP="00154401">
      <w:pPr>
        <w:spacing w:line="360" w:lineRule="auto"/>
        <w:ind w:left="348"/>
        <w:jc w:val="both"/>
        <w:rPr>
          <w:sz w:val="24"/>
          <w:szCs w:val="24"/>
        </w:rPr>
      </w:pPr>
    </w:p>
    <w:p w:rsidR="007C776B" w:rsidRDefault="00927191" w:rsidP="00877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650D0E">
        <w:rPr>
          <w:sz w:val="24"/>
          <w:szCs w:val="24"/>
        </w:rPr>
        <w:t>mportante destacar que para fines de la evaluación se consider</w:t>
      </w:r>
      <w:r>
        <w:rPr>
          <w:sz w:val="24"/>
          <w:szCs w:val="24"/>
        </w:rPr>
        <w:t xml:space="preserve">a la </w:t>
      </w:r>
      <w:r w:rsidRPr="00650D0E">
        <w:rPr>
          <w:sz w:val="24"/>
          <w:szCs w:val="24"/>
        </w:rPr>
        <w:t xml:space="preserve">escala de valoración </w:t>
      </w:r>
      <w:r>
        <w:rPr>
          <w:sz w:val="24"/>
          <w:szCs w:val="24"/>
        </w:rPr>
        <w:t xml:space="preserve">establecida para los fines: </w:t>
      </w:r>
      <w:r w:rsidRPr="00650D0E">
        <w:rPr>
          <w:sz w:val="24"/>
          <w:szCs w:val="24"/>
        </w:rPr>
        <w:t>Superior (verde) con una escala de 80% a 100%, medio (amarillo) con una escala de 60% a 79% y bajo (rojo) con una esc</w:t>
      </w:r>
      <w:r w:rsidR="0087735C">
        <w:rPr>
          <w:sz w:val="24"/>
          <w:szCs w:val="24"/>
        </w:rPr>
        <w:t xml:space="preserve">ala de 0% a 59%. </w:t>
      </w:r>
    </w:p>
    <w:p w:rsidR="007C776B" w:rsidRDefault="007C776B" w:rsidP="0087735C">
      <w:pPr>
        <w:spacing w:line="360" w:lineRule="auto"/>
        <w:jc w:val="both"/>
        <w:rPr>
          <w:sz w:val="24"/>
          <w:szCs w:val="24"/>
        </w:rPr>
      </w:pPr>
    </w:p>
    <w:p w:rsidR="00F12E93" w:rsidRDefault="0087735C" w:rsidP="0087735C">
      <w:pPr>
        <w:spacing w:line="360" w:lineRule="auto"/>
        <w:jc w:val="both"/>
        <w:rPr>
          <w:color w:val="000000" w:themeColor="text1"/>
          <w:sz w:val="24"/>
          <w:szCs w:val="24"/>
          <w:lang w:val="es-DO"/>
        </w:rPr>
      </w:pPr>
      <w:r>
        <w:rPr>
          <w:sz w:val="24"/>
          <w:szCs w:val="24"/>
        </w:rPr>
        <w:t>De</w:t>
      </w:r>
      <w:r w:rsidR="00AE6521">
        <w:rPr>
          <w:color w:val="000000" w:themeColor="text1"/>
          <w:sz w:val="24"/>
          <w:szCs w:val="24"/>
          <w:lang w:val="es-DO"/>
        </w:rPr>
        <w:t xml:space="preserve"> las actividades </w:t>
      </w:r>
      <w:r w:rsidR="00927191">
        <w:rPr>
          <w:color w:val="000000" w:themeColor="text1"/>
          <w:sz w:val="24"/>
          <w:szCs w:val="24"/>
          <w:lang w:val="es-DO"/>
        </w:rPr>
        <w:t xml:space="preserve">evaluadas </w:t>
      </w:r>
      <w:r w:rsidR="006F33E6">
        <w:rPr>
          <w:color w:val="000000" w:themeColor="text1"/>
          <w:sz w:val="24"/>
          <w:szCs w:val="24"/>
          <w:lang w:val="es-DO"/>
        </w:rPr>
        <w:t>el 96</w:t>
      </w:r>
      <w:r w:rsidR="00F12E93" w:rsidRPr="00F12E93">
        <w:rPr>
          <w:color w:val="000000" w:themeColor="text1"/>
          <w:sz w:val="24"/>
          <w:szCs w:val="24"/>
          <w:lang w:val="es-DO"/>
        </w:rPr>
        <w:t>% (</w:t>
      </w:r>
      <w:r w:rsidR="006F33E6">
        <w:rPr>
          <w:color w:val="000000" w:themeColor="text1"/>
          <w:sz w:val="24"/>
          <w:szCs w:val="24"/>
          <w:lang w:val="es-DO"/>
        </w:rPr>
        <w:t>335</w:t>
      </w:r>
      <w:r w:rsidR="00F12E93" w:rsidRPr="00F12E93">
        <w:rPr>
          <w:color w:val="000000" w:themeColor="text1"/>
          <w:sz w:val="24"/>
          <w:szCs w:val="24"/>
          <w:lang w:val="es-DO"/>
        </w:rPr>
        <w:t xml:space="preserve"> actividades) fueron completadas en un 100% o más; un </w:t>
      </w:r>
      <w:r w:rsidR="006F33E6">
        <w:rPr>
          <w:color w:val="000000" w:themeColor="text1"/>
          <w:sz w:val="24"/>
          <w:szCs w:val="24"/>
          <w:lang w:val="es-DO"/>
        </w:rPr>
        <w:t>2</w:t>
      </w:r>
      <w:r w:rsidR="00F12E93" w:rsidRPr="00F12E93">
        <w:rPr>
          <w:color w:val="000000" w:themeColor="text1"/>
          <w:sz w:val="24"/>
          <w:szCs w:val="24"/>
          <w:lang w:val="es-DO"/>
        </w:rPr>
        <w:t>% (</w:t>
      </w:r>
      <w:r w:rsidR="006F33E6">
        <w:rPr>
          <w:color w:val="000000" w:themeColor="text1"/>
          <w:sz w:val="24"/>
          <w:szCs w:val="24"/>
          <w:lang w:val="es-DO"/>
        </w:rPr>
        <w:t>8</w:t>
      </w:r>
      <w:r w:rsidR="00F12E93" w:rsidRPr="00F12E93">
        <w:rPr>
          <w:color w:val="000000" w:themeColor="text1"/>
          <w:sz w:val="24"/>
          <w:szCs w:val="24"/>
          <w:lang w:val="es-DO"/>
        </w:rPr>
        <w:t xml:space="preserve"> actividades) no llegaron a completar el 100% de lo programado, sin embargo, presentaron considerables niveles de ejecución; y el restante </w:t>
      </w:r>
      <w:r w:rsidR="006F33E6">
        <w:rPr>
          <w:color w:val="000000" w:themeColor="text1"/>
          <w:sz w:val="24"/>
          <w:szCs w:val="24"/>
          <w:lang w:val="es-DO"/>
        </w:rPr>
        <w:t>2</w:t>
      </w:r>
      <w:r w:rsidR="00F12E93" w:rsidRPr="00F12E93">
        <w:rPr>
          <w:color w:val="000000" w:themeColor="text1"/>
          <w:sz w:val="24"/>
          <w:szCs w:val="24"/>
          <w:lang w:val="es-DO"/>
        </w:rPr>
        <w:t>% (</w:t>
      </w:r>
      <w:r w:rsidR="006F33E6">
        <w:rPr>
          <w:color w:val="000000" w:themeColor="text1"/>
          <w:sz w:val="24"/>
          <w:szCs w:val="24"/>
          <w:lang w:val="es-DO"/>
        </w:rPr>
        <w:t>7</w:t>
      </w:r>
      <w:r w:rsidR="00F12E93" w:rsidRPr="00F12E93">
        <w:rPr>
          <w:color w:val="000000" w:themeColor="text1"/>
          <w:sz w:val="24"/>
          <w:szCs w:val="24"/>
          <w:lang w:val="es-DO"/>
        </w:rPr>
        <w:t xml:space="preserve"> actividades) no fueron ejecutadas.</w:t>
      </w:r>
    </w:p>
    <w:p w:rsidR="00477012" w:rsidRPr="00F12E93" w:rsidRDefault="00477012" w:rsidP="0087735C">
      <w:pPr>
        <w:spacing w:line="360" w:lineRule="auto"/>
        <w:jc w:val="both"/>
        <w:rPr>
          <w:color w:val="000000" w:themeColor="text1"/>
          <w:sz w:val="24"/>
          <w:szCs w:val="24"/>
          <w:lang w:val="es-DO"/>
        </w:rPr>
      </w:pPr>
    </w:p>
    <w:p w:rsidR="00E0604B" w:rsidRPr="00580372" w:rsidRDefault="00E0604B" w:rsidP="005C5C34">
      <w:pPr>
        <w:spacing w:line="360" w:lineRule="auto"/>
        <w:jc w:val="both"/>
        <w:rPr>
          <w:sz w:val="10"/>
          <w:szCs w:val="10"/>
        </w:rPr>
      </w:pPr>
    </w:p>
    <w:p w:rsidR="00927191" w:rsidRPr="005C5C34" w:rsidRDefault="00927191" w:rsidP="005C5C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resultante de la evaluación de 72 productos, 200 indicadores y 350 actividades, las áreas lograron una calificación de cumplimiento promedio</w:t>
      </w:r>
      <w:r w:rsidR="00BF05B7">
        <w:rPr>
          <w:sz w:val="24"/>
          <w:szCs w:val="24"/>
        </w:rPr>
        <w:t xml:space="preserve"> institucional</w:t>
      </w:r>
      <w:r>
        <w:rPr>
          <w:sz w:val="24"/>
          <w:szCs w:val="24"/>
        </w:rPr>
        <w:t xml:space="preserve"> de 97%.</w:t>
      </w:r>
    </w:p>
    <w:p w:rsidR="00602078" w:rsidRPr="00602078" w:rsidRDefault="00602078" w:rsidP="00602078">
      <w:pPr>
        <w:pStyle w:val="Ttulo1"/>
        <w:ind w:left="0" w:firstLine="0"/>
      </w:pPr>
    </w:p>
    <w:p w:rsidR="00644C28" w:rsidRDefault="005A186A" w:rsidP="00602078">
      <w:pPr>
        <w:pStyle w:val="Ttulo1"/>
        <w:numPr>
          <w:ilvl w:val="0"/>
          <w:numId w:val="4"/>
        </w:numPr>
      </w:pPr>
      <w:r>
        <w:rPr>
          <w:szCs w:val="24"/>
          <w:highlight w:val="yellow"/>
        </w:rPr>
        <w:br w:type="page"/>
      </w:r>
      <w:bookmarkStart w:id="5" w:name="_Toc203743477"/>
      <w:r w:rsidR="00644C28" w:rsidRPr="00DD6CB2">
        <w:lastRenderedPageBreak/>
        <w:t>MARCO ESTRATÉGICO INSTITU</w:t>
      </w:r>
      <w:r w:rsidR="00644C28" w:rsidRPr="00EF1472">
        <w:t>CIONAL</w:t>
      </w:r>
      <w:r w:rsidR="00507386">
        <w:t>.</w:t>
      </w:r>
      <w:bookmarkEnd w:id="5"/>
    </w:p>
    <w:p w:rsidR="00644C28" w:rsidRPr="00EF1472" w:rsidRDefault="00644C28" w:rsidP="00644C28">
      <w:pPr>
        <w:rPr>
          <w:b/>
        </w:rPr>
      </w:pPr>
    </w:p>
    <w:p w:rsidR="00F60438" w:rsidRDefault="00F60438" w:rsidP="00EF1472">
      <w:pPr>
        <w:rPr>
          <w:b/>
        </w:rPr>
      </w:pPr>
      <w:bookmarkStart w:id="6" w:name="_Toc157672700"/>
    </w:p>
    <w:p w:rsidR="00F60438" w:rsidRDefault="00F60438" w:rsidP="00EF1472">
      <w:pPr>
        <w:rPr>
          <w:b/>
        </w:rPr>
      </w:pPr>
    </w:p>
    <w:p w:rsidR="00644C28" w:rsidRPr="00EF1472" w:rsidRDefault="00644C28" w:rsidP="00EF1472">
      <w:pPr>
        <w:rPr>
          <w:b/>
        </w:rPr>
      </w:pPr>
      <w:r w:rsidRPr="00EF1472">
        <w:rPr>
          <w:b/>
        </w:rPr>
        <w:t>MISIÓN</w:t>
      </w:r>
      <w:bookmarkEnd w:id="6"/>
    </w:p>
    <w:p w:rsidR="00644C28" w:rsidRDefault="00644C28" w:rsidP="00644C28">
      <w:pPr>
        <w:pStyle w:val="Textoindependiente"/>
        <w:spacing w:before="287" w:line="480" w:lineRule="auto"/>
        <w:ind w:left="584" w:right="1038"/>
        <w:jc w:val="both"/>
      </w:pPr>
      <w:r>
        <w:t>Garantizar el ejercicio de los derechos políticos electorales de las personas y decidir con</w:t>
      </w:r>
      <w:r>
        <w:rPr>
          <w:spacing w:val="1"/>
        </w:rPr>
        <w:t xml:space="preserve"> </w:t>
      </w:r>
      <w:r>
        <w:t>transparencia, imparcialidad, eficacia y celeridad los conflictos contencioso electorales</w:t>
      </w:r>
      <w:r>
        <w:rPr>
          <w:spacing w:val="6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que surjan a lo interno o entre los partidos, movimientos y agrupaciones políticas; y la</w:t>
      </w:r>
      <w:r>
        <w:rPr>
          <w:spacing w:val="1"/>
        </w:rPr>
        <w:t xml:space="preserve"> </w:t>
      </w:r>
      <w:r>
        <w:t>rectificación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actas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Civil,</w:t>
      </w:r>
      <w:r>
        <w:rPr>
          <w:spacing w:val="15"/>
        </w:rPr>
        <w:t xml:space="preserve"> </w:t>
      </w:r>
      <w:r>
        <w:t>promoviendo</w:t>
      </w:r>
      <w:r>
        <w:rPr>
          <w:spacing w:val="14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t>jurídica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consolidando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democrático de</w:t>
      </w:r>
      <w:r>
        <w:rPr>
          <w:spacing w:val="-2"/>
        </w:rPr>
        <w:t xml:space="preserve"> </w:t>
      </w:r>
      <w:r>
        <w:t>derecho,</w:t>
      </w:r>
      <w:r>
        <w:rPr>
          <w:spacing w:val="2"/>
        </w:rPr>
        <w:t xml:space="preserve"> </w:t>
      </w:r>
      <w:r>
        <w:t>consagrado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:rsidR="00644C28" w:rsidRDefault="00644C28" w:rsidP="00644C28">
      <w:pPr>
        <w:pStyle w:val="Textoindependiente"/>
        <w:spacing w:before="3"/>
        <w:jc w:val="both"/>
        <w:rPr>
          <w:sz w:val="21"/>
        </w:rPr>
      </w:pPr>
    </w:p>
    <w:p w:rsidR="00F60438" w:rsidRDefault="00F60438" w:rsidP="00EF1472">
      <w:pPr>
        <w:rPr>
          <w:b/>
        </w:rPr>
      </w:pPr>
      <w:bookmarkStart w:id="7" w:name="_TOC_250007"/>
      <w:bookmarkStart w:id="8" w:name="_Toc157672701"/>
      <w:bookmarkEnd w:id="7"/>
    </w:p>
    <w:p w:rsidR="00F60438" w:rsidRDefault="00F60438" w:rsidP="00EF1472">
      <w:pPr>
        <w:rPr>
          <w:b/>
        </w:rPr>
      </w:pPr>
    </w:p>
    <w:p w:rsidR="00644C28" w:rsidRPr="00EF1472" w:rsidRDefault="00644C28" w:rsidP="00EF1472">
      <w:pPr>
        <w:rPr>
          <w:b/>
        </w:rPr>
      </w:pPr>
      <w:r w:rsidRPr="00EF1472">
        <w:rPr>
          <w:b/>
        </w:rPr>
        <w:t>VISIÓN</w:t>
      </w:r>
      <w:bookmarkEnd w:id="8"/>
    </w:p>
    <w:p w:rsidR="00D67416" w:rsidRDefault="00644C28" w:rsidP="00644C28">
      <w:pPr>
        <w:pStyle w:val="Textoindependiente"/>
        <w:spacing w:before="290" w:line="480" w:lineRule="auto"/>
        <w:ind w:left="584" w:right="1038"/>
        <w:jc w:val="both"/>
      </w:pPr>
      <w:r>
        <w:t>Somos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confiable,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estándares de calidad, que proporciona un servicio efectivo e idóneo, promoviendo una</w:t>
      </w:r>
      <w:r>
        <w:rPr>
          <w:spacing w:val="1"/>
        </w:rPr>
        <w:t xml:space="preserve"> </w:t>
      </w:r>
      <w:r>
        <w:t>cultura de transparencia y compromiso con los valores democráticos para consolidar el</w:t>
      </w:r>
      <w:r>
        <w:rPr>
          <w:spacing w:val="1"/>
        </w:rPr>
        <w:t xml:space="preserve"> </w:t>
      </w:r>
      <w:r>
        <w:t>sistema de partidos políticos y el respeto a los derechos político electorales de las personas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 régimen democrático.</w:t>
      </w:r>
    </w:p>
    <w:p w:rsidR="00D67416" w:rsidRDefault="00D67416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:rsidR="00D67416" w:rsidRDefault="00D67416" w:rsidP="00644C28">
      <w:pPr>
        <w:pStyle w:val="Textoindependiente"/>
        <w:spacing w:before="290" w:line="480" w:lineRule="auto"/>
        <w:ind w:left="584" w:right="1038"/>
        <w:jc w:val="both"/>
        <w:rPr>
          <w:sz w:val="10"/>
        </w:rPr>
      </w:pPr>
    </w:p>
    <w:p w:rsidR="00392D3A" w:rsidRDefault="00392D3A" w:rsidP="00EF1472">
      <w:pPr>
        <w:rPr>
          <w:b/>
        </w:rPr>
      </w:pPr>
      <w:bookmarkStart w:id="9" w:name="_Toc157672702"/>
    </w:p>
    <w:p w:rsidR="00644C28" w:rsidRDefault="00644C28" w:rsidP="00EF1472">
      <w:pPr>
        <w:rPr>
          <w:b/>
        </w:rPr>
      </w:pPr>
      <w:r w:rsidRPr="00EF1472">
        <w:rPr>
          <w:b/>
        </w:rPr>
        <w:t>VALORES</w:t>
      </w:r>
      <w:bookmarkEnd w:id="9"/>
    </w:p>
    <w:p w:rsidR="00870A45" w:rsidRPr="00EF1472" w:rsidRDefault="00870A45" w:rsidP="00EF1472">
      <w:pPr>
        <w:rPr>
          <w:b/>
        </w:rPr>
      </w:pP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Transparencia:</w:t>
      </w:r>
      <w:r w:rsidRPr="00EC5CB8">
        <w:rPr>
          <w:sz w:val="24"/>
          <w:szCs w:val="24"/>
        </w:rPr>
        <w:t xml:space="preserve"> Permitiendo el acceso de la población a las informaciones producto de las decisiones y el quehacer institucional y promoviendo activamente una cultura de transparencia, cumplimiento y buen gobierno hacia lo interno de la institución.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Credibilidad:</w:t>
      </w:r>
      <w:r w:rsidRPr="00EC5CB8">
        <w:rPr>
          <w:sz w:val="24"/>
          <w:szCs w:val="24"/>
        </w:rPr>
        <w:t xml:space="preserve"> Honrando la confianza de la ciudadanía en las decisiones por su apego a la legalidad.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Integridad:</w:t>
      </w:r>
      <w:r w:rsidRPr="00EC5CB8">
        <w:rPr>
          <w:sz w:val="24"/>
          <w:szCs w:val="24"/>
        </w:rPr>
        <w:t xml:space="preserve"> Actuando siempre en consonancia con las normas éticas y morales.</w:t>
      </w:r>
    </w:p>
    <w:p w:rsidR="00644C28" w:rsidRPr="00EC5CB8" w:rsidRDefault="00644C28" w:rsidP="00BD2306">
      <w:pPr>
        <w:pStyle w:val="Prrafodelista"/>
        <w:numPr>
          <w:ilvl w:val="0"/>
          <w:numId w:val="18"/>
        </w:numPr>
        <w:spacing w:line="360" w:lineRule="auto"/>
        <w:ind w:left="709" w:right="1023" w:hanging="349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Objetividad:</w:t>
      </w:r>
      <w:r w:rsidRPr="00EC5CB8">
        <w:rPr>
          <w:sz w:val="24"/>
          <w:szCs w:val="24"/>
        </w:rPr>
        <w:t xml:space="preserve"> Tomando decisiones apegadas al Derecho y a la Ley.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Excelencia:</w:t>
      </w:r>
      <w:r w:rsidRPr="00EC5CB8">
        <w:rPr>
          <w:sz w:val="24"/>
          <w:szCs w:val="24"/>
        </w:rPr>
        <w:t xml:space="preserve"> Asumiendo con calidad, eficacia y eficiencia todo nuestro accionar.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Cooperación:</w:t>
      </w:r>
      <w:r w:rsidRPr="00EC5CB8">
        <w:rPr>
          <w:sz w:val="24"/>
          <w:szCs w:val="24"/>
        </w:rPr>
        <w:t xml:space="preserve"> Desarrollando los procesos con una visión de equipo que auspicia un clima laboral de colaboración </w:t>
      </w:r>
      <w:proofErr w:type="spellStart"/>
      <w:r w:rsidRPr="00EC5CB8">
        <w:rPr>
          <w:sz w:val="24"/>
          <w:szCs w:val="24"/>
        </w:rPr>
        <w:t>intra</w:t>
      </w:r>
      <w:proofErr w:type="spellEnd"/>
      <w:r w:rsidRPr="00EC5CB8">
        <w:rPr>
          <w:sz w:val="24"/>
          <w:szCs w:val="24"/>
        </w:rPr>
        <w:t xml:space="preserve"> e interdepartamental.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Imparcialidad:</w:t>
      </w:r>
      <w:r w:rsidRPr="00EC5CB8">
        <w:rPr>
          <w:sz w:val="24"/>
          <w:szCs w:val="24"/>
        </w:rPr>
        <w:t xml:space="preserve"> Actuando con neutralidad dentro del marco de las leyes en todas las decisiones.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Honestidad:</w:t>
      </w:r>
      <w:r w:rsidRPr="00EC5CB8">
        <w:rPr>
          <w:sz w:val="24"/>
          <w:szCs w:val="24"/>
        </w:rPr>
        <w:t xml:space="preserve"> Comportándonos con rectitud y responsabilidad dentro del marco de la legalidad.</w:t>
      </w:r>
    </w:p>
    <w:p w:rsidR="00644C28" w:rsidRPr="00EC5CB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Verdad Jurídica:</w:t>
      </w:r>
      <w:r w:rsidRPr="00EC5CB8">
        <w:rPr>
          <w:sz w:val="24"/>
          <w:szCs w:val="24"/>
        </w:rPr>
        <w:t xml:space="preserve"> Ejerciendo la plena soberanía de los jueces al ejercer su fuero, sin subordinación y sin más sumisión que a la Constitución y al imperio de la ley.</w:t>
      </w:r>
    </w:p>
    <w:p w:rsidR="00644C28" w:rsidRDefault="00644C28" w:rsidP="00644C28">
      <w:pPr>
        <w:pStyle w:val="Prrafodelista"/>
        <w:numPr>
          <w:ilvl w:val="0"/>
          <w:numId w:val="18"/>
        </w:numPr>
        <w:spacing w:line="360" w:lineRule="auto"/>
        <w:ind w:right="1023"/>
        <w:jc w:val="both"/>
        <w:rPr>
          <w:sz w:val="24"/>
          <w:szCs w:val="24"/>
        </w:rPr>
      </w:pPr>
      <w:r w:rsidRPr="00EC5CB8">
        <w:rPr>
          <w:b/>
          <w:sz w:val="24"/>
          <w:szCs w:val="24"/>
        </w:rPr>
        <w:t>Vocación De Servicio:</w:t>
      </w:r>
      <w:r w:rsidRPr="00EC5CB8">
        <w:rPr>
          <w:sz w:val="24"/>
          <w:szCs w:val="24"/>
        </w:rPr>
        <w:t xml:space="preserve"> Con procesos idóneos orientados a servir a la ciudadanía, y con una cultura comprometida con el servicio y con un alto sentido de pertenencia. </w:t>
      </w:r>
    </w:p>
    <w:p w:rsidR="00F60438" w:rsidRDefault="00F60438" w:rsidP="00F60438">
      <w:pPr>
        <w:spacing w:line="360" w:lineRule="auto"/>
        <w:ind w:right="1023"/>
        <w:jc w:val="both"/>
        <w:rPr>
          <w:sz w:val="24"/>
          <w:szCs w:val="24"/>
        </w:rPr>
      </w:pPr>
    </w:p>
    <w:p w:rsidR="00F60438" w:rsidRDefault="00F60438" w:rsidP="00F60438">
      <w:pPr>
        <w:spacing w:line="360" w:lineRule="auto"/>
        <w:ind w:right="1023"/>
        <w:jc w:val="both"/>
        <w:rPr>
          <w:sz w:val="24"/>
          <w:szCs w:val="24"/>
        </w:rPr>
      </w:pPr>
    </w:p>
    <w:p w:rsidR="00F60438" w:rsidRDefault="00F60438" w:rsidP="00F60438">
      <w:pPr>
        <w:spacing w:line="360" w:lineRule="auto"/>
        <w:ind w:right="1023"/>
        <w:jc w:val="both"/>
        <w:rPr>
          <w:sz w:val="24"/>
          <w:szCs w:val="24"/>
        </w:rPr>
      </w:pPr>
    </w:p>
    <w:p w:rsidR="00F60438" w:rsidRDefault="00F60438" w:rsidP="00F60438">
      <w:pPr>
        <w:spacing w:line="360" w:lineRule="auto"/>
        <w:ind w:right="1023"/>
        <w:jc w:val="both"/>
        <w:rPr>
          <w:sz w:val="24"/>
          <w:szCs w:val="24"/>
        </w:rPr>
      </w:pPr>
    </w:p>
    <w:p w:rsidR="00F60438" w:rsidRDefault="00F60438" w:rsidP="00F60438">
      <w:pPr>
        <w:spacing w:line="360" w:lineRule="auto"/>
        <w:ind w:right="1023"/>
        <w:jc w:val="both"/>
        <w:rPr>
          <w:sz w:val="24"/>
          <w:szCs w:val="24"/>
        </w:rPr>
      </w:pPr>
    </w:p>
    <w:p w:rsidR="00F60438" w:rsidRDefault="00F60438" w:rsidP="00F60438">
      <w:pPr>
        <w:spacing w:line="360" w:lineRule="auto"/>
        <w:ind w:right="1023"/>
        <w:jc w:val="both"/>
        <w:rPr>
          <w:sz w:val="24"/>
          <w:szCs w:val="24"/>
        </w:rPr>
      </w:pPr>
    </w:p>
    <w:p w:rsidR="00767132" w:rsidRDefault="00767132" w:rsidP="00BF4588">
      <w:pPr>
        <w:pStyle w:val="Ttulo1"/>
        <w:numPr>
          <w:ilvl w:val="0"/>
          <w:numId w:val="4"/>
        </w:numPr>
        <w:spacing w:before="186"/>
        <w:rPr>
          <w:szCs w:val="24"/>
        </w:rPr>
      </w:pPr>
      <w:bookmarkStart w:id="10" w:name="_Toc150441035"/>
      <w:bookmarkStart w:id="11" w:name="_Toc203743478"/>
      <w:r w:rsidRPr="007D2BE2">
        <w:rPr>
          <w:szCs w:val="24"/>
        </w:rPr>
        <w:t>GESTIÓN DEL PLENO</w:t>
      </w:r>
      <w:bookmarkEnd w:id="10"/>
      <w:r w:rsidR="001638FD">
        <w:rPr>
          <w:szCs w:val="24"/>
        </w:rPr>
        <w:t>.</w:t>
      </w:r>
      <w:bookmarkEnd w:id="11"/>
    </w:p>
    <w:p w:rsidR="0067279C" w:rsidRDefault="0067279C" w:rsidP="004A7299"/>
    <w:p w:rsidR="004A7299" w:rsidRDefault="004A7299" w:rsidP="004A7299"/>
    <w:p w:rsidR="0067279C" w:rsidRDefault="0067279C" w:rsidP="004A7299"/>
    <w:p w:rsidR="004A7299" w:rsidRPr="007D2BE2" w:rsidRDefault="004A7299" w:rsidP="004A7299"/>
    <w:tbl>
      <w:tblPr>
        <w:tblpPr w:leftFromText="141" w:rightFromText="141" w:vertAnchor="text" w:horzAnchor="page" w:tblpX="5607" w:tblpY="-76"/>
        <w:tblW w:w="4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121"/>
        <w:gridCol w:w="1101"/>
      </w:tblGrid>
      <w:tr w:rsidR="00602078" w:rsidRPr="00811CEA" w:rsidTr="00602078">
        <w:trPr>
          <w:trHeight w:val="450"/>
        </w:trPr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ind w:right="-385"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Labor Jurisdiccional</w:t>
            </w:r>
          </w:p>
        </w:tc>
      </w:tr>
      <w:tr w:rsidR="00602078" w:rsidRPr="00811CEA" w:rsidTr="00602078">
        <w:trPr>
          <w:trHeight w:val="241"/>
        </w:trPr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Decisiones</w:t>
            </w:r>
          </w:p>
        </w:tc>
      </w:tr>
      <w:tr w:rsidR="00602078" w:rsidRPr="00811CEA" w:rsidTr="00602078">
        <w:trPr>
          <w:trHeight w:val="259"/>
        </w:trPr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Período: T-2 (abril-junio) 2025</w:t>
            </w:r>
          </w:p>
        </w:tc>
      </w:tr>
      <w:tr w:rsidR="00602078" w:rsidRPr="00811CEA" w:rsidTr="00602078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Decisiones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602078" w:rsidRPr="00811CEA" w:rsidTr="00602078">
        <w:trPr>
          <w:trHeight w:val="44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Rectificación actas estado civil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1,230</w:t>
            </w:r>
          </w:p>
        </w:tc>
      </w:tr>
      <w:tr w:rsidR="00602078" w:rsidRPr="00811CEA" w:rsidTr="00602078">
        <w:trPr>
          <w:trHeight w:val="42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4"/>
                <w:szCs w:val="24"/>
                <w:lang w:val="es-DO" w:eastAsia="es-DO"/>
              </w:rPr>
              <w:t xml:space="preserve">Cambio, supresión y añadidura de </w:t>
            </w:r>
            <w:r w:rsidRPr="00811CEA">
              <w:rPr>
                <w:color w:val="000000"/>
                <w:sz w:val="24"/>
                <w:szCs w:val="24"/>
                <w:lang w:val="es-DO" w:eastAsia="es-DO"/>
              </w:rPr>
              <w:t>nombre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>s.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79</w:t>
            </w:r>
          </w:p>
        </w:tc>
      </w:tr>
      <w:tr w:rsidR="00602078" w:rsidRPr="00811CEA" w:rsidTr="00602078">
        <w:trPr>
          <w:trHeight w:val="6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Recursos contra sentencias rectificación actas estado civil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602078" w:rsidRPr="00811CEA" w:rsidTr="00602078">
        <w:trPr>
          <w:trHeight w:val="60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 xml:space="preserve">Recursos contra sentencias de 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 xml:space="preserve"> Cambio, supresión y añadidura de </w:t>
            </w:r>
            <w:r w:rsidRPr="00811CEA">
              <w:rPr>
                <w:color w:val="000000"/>
                <w:sz w:val="24"/>
                <w:szCs w:val="24"/>
                <w:lang w:val="es-DO" w:eastAsia="es-DO"/>
              </w:rPr>
              <w:t>nombre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>s.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602078" w:rsidRPr="00811CEA" w:rsidTr="00602078">
        <w:trPr>
          <w:trHeight w:val="46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Contenciosas electorales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602078" w:rsidRPr="00811CEA" w:rsidTr="00602078">
        <w:trPr>
          <w:trHeight w:val="2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11CEA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1,329</w:t>
            </w:r>
          </w:p>
        </w:tc>
      </w:tr>
      <w:tr w:rsidR="00602078" w:rsidRPr="00811CEA" w:rsidTr="00602078">
        <w:trPr>
          <w:trHeight w:val="46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78" w:rsidRPr="00E2161A" w:rsidRDefault="00602078" w:rsidP="0060207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DO" w:eastAsia="es-DO"/>
              </w:rPr>
            </w:pPr>
            <w:r w:rsidRPr="00E2161A">
              <w:rPr>
                <w:b/>
                <w:bCs/>
                <w:color w:val="000000"/>
                <w:sz w:val="20"/>
                <w:szCs w:val="20"/>
                <w:lang w:val="es-DO" w:eastAsia="es-DO"/>
              </w:rPr>
              <w:t>Fuente</w:t>
            </w:r>
            <w:r w:rsidRPr="00E2161A">
              <w:rPr>
                <w:color w:val="000000"/>
                <w:sz w:val="20"/>
                <w:szCs w:val="20"/>
                <w:lang w:val="es-DO" w:eastAsia="es-DO"/>
              </w:rPr>
              <w:t>: Despachos Magistrados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78" w:rsidRPr="00811CEA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</w:p>
        </w:tc>
      </w:tr>
    </w:tbl>
    <w:p w:rsidR="00767132" w:rsidRDefault="00767132" w:rsidP="00B8307E">
      <w:pPr>
        <w:spacing w:after="240"/>
        <w:jc w:val="center"/>
      </w:pPr>
    </w:p>
    <w:p w:rsidR="000A3C28" w:rsidRDefault="000A3C28" w:rsidP="00B8307E">
      <w:pPr>
        <w:spacing w:after="240"/>
        <w:jc w:val="center"/>
      </w:pPr>
    </w:p>
    <w:tbl>
      <w:tblPr>
        <w:tblpPr w:leftFromText="141" w:rightFromText="141" w:vertAnchor="text" w:horzAnchor="margin" w:tblpY="361"/>
        <w:tblW w:w="3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8"/>
        <w:gridCol w:w="1101"/>
      </w:tblGrid>
      <w:tr w:rsidR="00602078" w:rsidRPr="00C85C02" w:rsidTr="00602078">
        <w:trPr>
          <w:trHeight w:val="240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Gestión Jurisdiccional</w:t>
            </w:r>
          </w:p>
        </w:tc>
      </w:tr>
      <w:tr w:rsidR="00602078" w:rsidRPr="00C85C02" w:rsidTr="00602078">
        <w:trPr>
          <w:trHeight w:val="255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Audiencias y Sesiones del Pleno</w:t>
            </w:r>
          </w:p>
        </w:tc>
      </w:tr>
      <w:tr w:rsidR="00602078" w:rsidRPr="00C85C02" w:rsidTr="00602078">
        <w:trPr>
          <w:trHeight w:val="315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Período T-</w:t>
            </w:r>
            <w:r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2</w:t>
            </w:r>
            <w:r w:rsidRPr="00C85C0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(</w:t>
            </w:r>
            <w:r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abril-junio</w:t>
            </w:r>
            <w:r w:rsidRPr="00C85C02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) 2025</w:t>
            </w:r>
          </w:p>
        </w:tc>
      </w:tr>
      <w:tr w:rsidR="00602078" w:rsidRPr="00C85C02" w:rsidTr="00602078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85C02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85C02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Audiencias y Sesiones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C85C02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602078" w:rsidRPr="00C85C02" w:rsidTr="00602078">
        <w:trPr>
          <w:trHeight w:val="54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color w:val="000000"/>
                <w:sz w:val="24"/>
                <w:szCs w:val="24"/>
                <w:lang w:val="es-DO" w:eastAsia="es-DO"/>
              </w:rPr>
              <w:t>Audiencias Públicas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602078" w:rsidRPr="00C85C02" w:rsidTr="00602078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85C02">
              <w:rPr>
                <w:color w:val="000000"/>
                <w:sz w:val="24"/>
                <w:szCs w:val="24"/>
                <w:lang w:val="es-DO" w:eastAsia="es-DO"/>
              </w:rPr>
              <w:t>Sesiones del Pleno</w:t>
            </w:r>
            <w:r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4"/>
                <w:szCs w:val="24"/>
                <w:lang w:val="es-DO" w:eastAsia="es-DO"/>
              </w:rPr>
              <w:t>34</w:t>
            </w:r>
          </w:p>
        </w:tc>
      </w:tr>
      <w:tr w:rsidR="00602078" w:rsidRPr="00C85C02" w:rsidTr="00602078">
        <w:trPr>
          <w:trHeight w:val="37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C85C02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C85C02">
              <w:rPr>
                <w:color w:val="000000"/>
                <w:sz w:val="18"/>
                <w:szCs w:val="18"/>
                <w:lang w:val="es-DO" w:eastAsia="es-DO"/>
              </w:rPr>
              <w:t>: Despachos Magistrados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78" w:rsidRPr="00C85C02" w:rsidRDefault="00602078" w:rsidP="0060207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B8307E" w:rsidRDefault="00B8307E" w:rsidP="00B8307E">
      <w:pPr>
        <w:spacing w:after="240"/>
        <w:jc w:val="center"/>
      </w:pPr>
    </w:p>
    <w:p w:rsidR="00580372" w:rsidRDefault="00580372" w:rsidP="00B8307E">
      <w:pPr>
        <w:spacing w:after="240"/>
        <w:jc w:val="center"/>
      </w:pPr>
    </w:p>
    <w:p w:rsidR="00580372" w:rsidRDefault="00580372" w:rsidP="00B8307E">
      <w:pPr>
        <w:spacing w:after="240"/>
        <w:jc w:val="center"/>
      </w:pPr>
    </w:p>
    <w:p w:rsidR="00580372" w:rsidRDefault="00580372" w:rsidP="00B8307E">
      <w:pPr>
        <w:spacing w:after="240"/>
        <w:jc w:val="center"/>
      </w:pPr>
    </w:p>
    <w:p w:rsidR="00580372" w:rsidRDefault="00580372" w:rsidP="00B8307E">
      <w:pPr>
        <w:spacing w:after="240"/>
        <w:jc w:val="center"/>
      </w:pPr>
    </w:p>
    <w:p w:rsidR="00580372" w:rsidRDefault="00580372" w:rsidP="00B8307E">
      <w:pPr>
        <w:spacing w:after="240"/>
        <w:jc w:val="center"/>
      </w:pPr>
    </w:p>
    <w:p w:rsidR="00B8307E" w:rsidRDefault="00811CEA" w:rsidP="00B8307E">
      <w:pPr>
        <w:spacing w:after="240"/>
        <w:jc w:val="center"/>
      </w:pPr>
      <w:r w:rsidRPr="00811CEA">
        <w:rPr>
          <w:noProof/>
          <w:lang w:val="es-DO" w:eastAsia="es-DO"/>
        </w:rPr>
        <w:drawing>
          <wp:inline distT="0" distB="0" distL="0" distR="0">
            <wp:extent cx="6402070" cy="57965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579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7E" w:rsidRDefault="00B8307E" w:rsidP="00B8307E">
      <w:pPr>
        <w:spacing w:after="240"/>
        <w:jc w:val="center"/>
      </w:pPr>
    </w:p>
    <w:p w:rsidR="00B8307E" w:rsidRDefault="00B8307E" w:rsidP="00B8307E">
      <w:pPr>
        <w:spacing w:after="240"/>
        <w:jc w:val="center"/>
      </w:pPr>
    </w:p>
    <w:p w:rsidR="001C7587" w:rsidRDefault="001C7587" w:rsidP="00B8307E">
      <w:pPr>
        <w:spacing w:after="240"/>
        <w:jc w:val="center"/>
      </w:pPr>
    </w:p>
    <w:p w:rsidR="00602078" w:rsidRDefault="00602078" w:rsidP="00B8307E">
      <w:pPr>
        <w:spacing w:after="240"/>
        <w:jc w:val="center"/>
      </w:pPr>
    </w:p>
    <w:p w:rsidR="009C3DC6" w:rsidRDefault="00767132" w:rsidP="00CC314E">
      <w:pPr>
        <w:pStyle w:val="Ttulo1"/>
        <w:numPr>
          <w:ilvl w:val="0"/>
          <w:numId w:val="4"/>
        </w:numPr>
        <w:spacing w:before="186"/>
        <w:rPr>
          <w:szCs w:val="24"/>
        </w:rPr>
      </w:pPr>
      <w:bookmarkStart w:id="12" w:name="_Toc203743479"/>
      <w:r w:rsidRPr="00CC314E">
        <w:rPr>
          <w:szCs w:val="24"/>
        </w:rPr>
        <w:t xml:space="preserve">GESTIÓN </w:t>
      </w:r>
      <w:r w:rsidR="00CC0477">
        <w:rPr>
          <w:szCs w:val="24"/>
        </w:rPr>
        <w:t xml:space="preserve">ADMINISTRATIVA </w:t>
      </w:r>
      <w:r w:rsidRPr="00CC314E">
        <w:rPr>
          <w:szCs w:val="24"/>
        </w:rPr>
        <w:t>DE PRESIDENCIA</w:t>
      </w:r>
      <w:r w:rsidR="00507386" w:rsidRPr="00CC314E">
        <w:rPr>
          <w:szCs w:val="24"/>
        </w:rPr>
        <w:t>.</w:t>
      </w:r>
      <w:bookmarkEnd w:id="12"/>
      <w:r w:rsidR="00CC314E" w:rsidRPr="00CC314E">
        <w:rPr>
          <w:szCs w:val="24"/>
        </w:rPr>
        <w:t xml:space="preserve"> </w:t>
      </w:r>
    </w:p>
    <w:p w:rsidR="007757A8" w:rsidRDefault="00AB60D1" w:rsidP="00117FBB">
      <w:pPr>
        <w:pStyle w:val="Sinespaciado"/>
      </w:pPr>
      <w:r>
        <w:br w:type="textWrapping" w:clear="all"/>
      </w:r>
    </w:p>
    <w:p w:rsidR="00AB60D1" w:rsidRDefault="00AB60D1" w:rsidP="00117FBB">
      <w:pPr>
        <w:pStyle w:val="Sinespaciado"/>
      </w:pP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276"/>
      </w:tblGrid>
      <w:tr w:rsidR="00E92F8F" w:rsidRPr="00E92F8F" w:rsidTr="00AD3F1C">
        <w:trPr>
          <w:trHeight w:val="450"/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E92F8F" w:rsidRPr="00E92F8F" w:rsidTr="00AD3F1C">
        <w:trPr>
          <w:trHeight w:val="367"/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Gestión Administrativa</w:t>
            </w:r>
            <w:r w:rsidR="009C1B7E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Presidencia</w:t>
            </w:r>
          </w:p>
        </w:tc>
      </w:tr>
      <w:tr w:rsidR="00E92F8F" w:rsidRPr="00E92F8F" w:rsidTr="00AD3F1C">
        <w:trPr>
          <w:trHeight w:val="189"/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Período T-2 (abril-junio) 2025</w:t>
            </w:r>
          </w:p>
        </w:tc>
      </w:tr>
      <w:tr w:rsidR="00E92F8F" w:rsidRPr="00E92F8F" w:rsidTr="00AD3F1C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bottom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3F1C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Núm.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bottom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3F1C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bottom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AD3F1C">
              <w:rPr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E92F8F" w:rsidRPr="00E92F8F" w:rsidTr="00AD3F1C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Visitas externas recibidas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19</w:t>
            </w:r>
          </w:p>
        </w:tc>
      </w:tr>
      <w:tr w:rsidR="00E92F8F" w:rsidRPr="00E92F8F" w:rsidTr="00AD3F1C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Asistencias actividades externas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</w:tr>
      <w:tr w:rsidR="00E92F8F" w:rsidRPr="00E92F8F" w:rsidTr="00AD3F1C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Reuniones con directores y encargados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525</w:t>
            </w:r>
          </w:p>
        </w:tc>
      </w:tr>
      <w:tr w:rsidR="00E92F8F" w:rsidRPr="00E92F8F" w:rsidTr="00AD3F1C">
        <w:trPr>
          <w:trHeight w:val="69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Certificados de talleres y cursos firmados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333</w:t>
            </w:r>
          </w:p>
        </w:tc>
      </w:tr>
      <w:tr w:rsidR="00E92F8F" w:rsidRPr="00E92F8F" w:rsidTr="00AD3F1C">
        <w:trPr>
          <w:trHeight w:val="8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Transferencias, cartas y cheques firmados del área administrativa y financiera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383</w:t>
            </w:r>
          </w:p>
        </w:tc>
      </w:tr>
      <w:tr w:rsidR="00E92F8F" w:rsidRPr="00E92F8F" w:rsidTr="00AD3F1C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Procesos de compras firmados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94</w:t>
            </w:r>
          </w:p>
        </w:tc>
      </w:tr>
      <w:tr w:rsidR="00E92F8F" w:rsidRPr="00E92F8F" w:rsidTr="00AD3F1C">
        <w:trPr>
          <w:trHeight w:val="4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 xml:space="preserve">Comunicaciones internas firmadas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39</w:t>
            </w:r>
          </w:p>
        </w:tc>
      </w:tr>
      <w:tr w:rsidR="00E92F8F" w:rsidRPr="00E92F8F" w:rsidTr="00602078">
        <w:trPr>
          <w:trHeight w:val="4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 xml:space="preserve">Comunicaciones externas firmadas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s-DO" w:eastAsia="es-DO"/>
              </w:rPr>
            </w:pPr>
            <w:r w:rsidRPr="00AD3F1C">
              <w:rPr>
                <w:color w:val="000000"/>
                <w:sz w:val="24"/>
                <w:szCs w:val="24"/>
                <w:lang w:val="es-DO" w:eastAsia="es-DO"/>
              </w:rPr>
              <w:t>55</w:t>
            </w:r>
          </w:p>
        </w:tc>
      </w:tr>
      <w:tr w:rsidR="00E92F8F" w:rsidRPr="00AD3F1C" w:rsidTr="00AD3F1C">
        <w:trPr>
          <w:trHeight w:val="237"/>
          <w:jc w:val="center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DO" w:eastAsia="es-DO"/>
              </w:rPr>
            </w:pPr>
            <w:r w:rsidRPr="00AD3F1C">
              <w:rPr>
                <w:b/>
                <w:bCs/>
                <w:color w:val="000000"/>
                <w:sz w:val="20"/>
                <w:szCs w:val="20"/>
                <w:lang w:val="es-DO" w:eastAsia="es-DO"/>
              </w:rPr>
              <w:t>Fuente</w:t>
            </w:r>
            <w:r w:rsidRPr="00AD3F1C">
              <w:rPr>
                <w:color w:val="000000"/>
                <w:sz w:val="20"/>
                <w:szCs w:val="20"/>
                <w:lang w:val="es-DO" w:eastAsia="es-DO"/>
              </w:rPr>
              <w:t>: Despacho Magistrado Ygnacio Pascual Camacho Hidalgo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8F" w:rsidRPr="00AD3F1C" w:rsidRDefault="00E92F8F" w:rsidP="00E92F8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DO" w:eastAsia="es-DO"/>
              </w:rPr>
            </w:pPr>
          </w:p>
        </w:tc>
      </w:tr>
    </w:tbl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7757A8" w:rsidRDefault="007757A8" w:rsidP="00117FBB">
      <w:pPr>
        <w:pStyle w:val="Sinespaciado"/>
      </w:pPr>
    </w:p>
    <w:p w:rsidR="00A47BBC" w:rsidRDefault="00A47BBC" w:rsidP="00117FBB">
      <w:pPr>
        <w:pStyle w:val="Sinespaciado"/>
        <w:rPr>
          <w:rFonts w:asciiTheme="minorHAnsi" w:eastAsiaTheme="minorHAnsi" w:hAnsiTheme="minorHAnsi" w:cstheme="minorBidi"/>
          <w:lang w:val="es-DO"/>
        </w:rPr>
      </w:pPr>
      <w:r>
        <w:fldChar w:fldCharType="begin"/>
      </w:r>
      <w:r>
        <w:instrText xml:space="preserve"> LINK Excel.Sheet.12 "C:\\Users\\Dania.Serrata\\Desktop\\Taller T-1\\Actividades Oficiales Presidencia T-1 2025.xlsx" "deciciones elaboradas YC!F2C5:F12C7" \a \f 4 \h </w:instrText>
      </w:r>
      <w:r>
        <w:fldChar w:fldCharType="separate"/>
      </w:r>
    </w:p>
    <w:p w:rsidR="007757A8" w:rsidRDefault="00A47BBC" w:rsidP="00117FBB">
      <w:pPr>
        <w:pStyle w:val="Sinespaciado"/>
      </w:pPr>
      <w:r>
        <w:fldChar w:fldCharType="end"/>
      </w:r>
    </w:p>
    <w:p w:rsidR="00D67416" w:rsidRDefault="00D67416">
      <w:pPr>
        <w:widowControl/>
        <w:autoSpaceDE/>
        <w:autoSpaceDN/>
        <w:spacing w:after="160" w:line="259" w:lineRule="auto"/>
      </w:pPr>
      <w:r>
        <w:br w:type="page"/>
      </w:r>
    </w:p>
    <w:p w:rsidR="00602078" w:rsidRPr="00602078" w:rsidRDefault="00602078" w:rsidP="00117FBB">
      <w:pPr>
        <w:pStyle w:val="Sinespaciado"/>
        <w:rPr>
          <w:sz w:val="2"/>
        </w:rPr>
      </w:pPr>
    </w:p>
    <w:p w:rsidR="005F047C" w:rsidRPr="00761B32" w:rsidRDefault="00E03D90" w:rsidP="00AD3F1C">
      <w:pPr>
        <w:pStyle w:val="Ttulo1"/>
        <w:numPr>
          <w:ilvl w:val="0"/>
          <w:numId w:val="4"/>
        </w:numPr>
      </w:pPr>
      <w:bookmarkStart w:id="13" w:name="_Toc203743480"/>
      <w:r>
        <w:t>I</w:t>
      </w:r>
      <w:r w:rsidRPr="00761B32">
        <w:t>NDICADORES DE COMPRAS Y CONTRATACIONES</w:t>
      </w:r>
      <w:bookmarkEnd w:id="13"/>
    </w:p>
    <w:p w:rsidR="00316511" w:rsidRDefault="00316511" w:rsidP="005F047C">
      <w:pPr>
        <w:rPr>
          <w:rFonts w:eastAsia="Calibri"/>
        </w:rPr>
      </w:pPr>
    </w:p>
    <w:p w:rsidR="00316511" w:rsidRDefault="00C445A2" w:rsidP="00D40DA9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761B32">
        <w:rPr>
          <w:sz w:val="24"/>
          <w:szCs w:val="24"/>
        </w:rPr>
        <w:t xml:space="preserve">Los procesos de </w:t>
      </w:r>
      <w:r w:rsidR="00D40DA9">
        <w:rPr>
          <w:sz w:val="24"/>
          <w:szCs w:val="24"/>
        </w:rPr>
        <w:t>c</w:t>
      </w:r>
      <w:r w:rsidRPr="00761B32">
        <w:rPr>
          <w:sz w:val="24"/>
          <w:szCs w:val="24"/>
        </w:rPr>
        <w:t xml:space="preserve">ompras y </w:t>
      </w:r>
      <w:r w:rsidR="00D40DA9">
        <w:rPr>
          <w:sz w:val="24"/>
          <w:szCs w:val="24"/>
        </w:rPr>
        <w:t>c</w:t>
      </w:r>
      <w:r w:rsidRPr="00761B32">
        <w:rPr>
          <w:sz w:val="24"/>
          <w:szCs w:val="24"/>
        </w:rPr>
        <w:t xml:space="preserve">ontrataciones del TSE </w:t>
      </w:r>
      <w:r w:rsidR="00BC62A6">
        <w:rPr>
          <w:sz w:val="24"/>
          <w:szCs w:val="24"/>
        </w:rPr>
        <w:t xml:space="preserve">para el período </w:t>
      </w:r>
      <w:r w:rsidR="002B4EA9">
        <w:rPr>
          <w:sz w:val="24"/>
          <w:szCs w:val="24"/>
        </w:rPr>
        <w:t>T-</w:t>
      </w:r>
      <w:r w:rsidR="00CF243A">
        <w:rPr>
          <w:sz w:val="24"/>
          <w:szCs w:val="24"/>
        </w:rPr>
        <w:t>2</w:t>
      </w:r>
      <w:r w:rsidR="002B4EA9">
        <w:rPr>
          <w:sz w:val="24"/>
          <w:szCs w:val="24"/>
        </w:rPr>
        <w:t xml:space="preserve"> (</w:t>
      </w:r>
      <w:r w:rsidR="00CF243A">
        <w:rPr>
          <w:sz w:val="24"/>
          <w:szCs w:val="24"/>
        </w:rPr>
        <w:t>abril-junio</w:t>
      </w:r>
      <w:r w:rsidR="002B4EA9">
        <w:rPr>
          <w:sz w:val="24"/>
          <w:szCs w:val="24"/>
        </w:rPr>
        <w:t>)</w:t>
      </w:r>
      <w:r w:rsidRPr="00761B32">
        <w:rPr>
          <w:sz w:val="24"/>
          <w:szCs w:val="24"/>
        </w:rPr>
        <w:t xml:space="preserve"> 202</w:t>
      </w:r>
      <w:r w:rsidR="00222D14">
        <w:rPr>
          <w:sz w:val="24"/>
          <w:szCs w:val="24"/>
        </w:rPr>
        <w:t>5</w:t>
      </w:r>
      <w:r w:rsidRPr="00761B32">
        <w:rPr>
          <w:sz w:val="24"/>
          <w:szCs w:val="24"/>
        </w:rPr>
        <w:t xml:space="preserve">, ascendieron </w:t>
      </w:r>
      <w:r w:rsidR="00673A68">
        <w:rPr>
          <w:sz w:val="24"/>
          <w:szCs w:val="24"/>
        </w:rPr>
        <w:t xml:space="preserve">a </w:t>
      </w:r>
      <w:r w:rsidR="00673A68" w:rsidRPr="00673A68">
        <w:rPr>
          <w:sz w:val="24"/>
          <w:szCs w:val="24"/>
        </w:rPr>
        <w:t>RD</w:t>
      </w:r>
      <w:r w:rsidR="00CF243A" w:rsidRPr="00673A68">
        <w:rPr>
          <w:sz w:val="24"/>
          <w:szCs w:val="24"/>
          <w:lang w:eastAsia="es-DO"/>
        </w:rPr>
        <w:t>$7,668,220.78</w:t>
      </w:r>
      <w:r w:rsidR="00CF243A" w:rsidRPr="006E5947">
        <w:rPr>
          <w:sz w:val="24"/>
          <w:szCs w:val="24"/>
          <w:lang w:eastAsia="es-DO"/>
        </w:rPr>
        <w:t xml:space="preserve"> </w:t>
      </w:r>
      <w:r w:rsidR="00CF243A">
        <w:rPr>
          <w:sz w:val="24"/>
          <w:szCs w:val="24"/>
          <w:lang w:eastAsia="es-DO"/>
        </w:rPr>
        <w:t>(Siete millones seiscientos sesenta y ocho mil doscientos veinte</w:t>
      </w:r>
      <w:r w:rsidR="00CF243A" w:rsidRPr="006E5947">
        <w:rPr>
          <w:sz w:val="24"/>
          <w:szCs w:val="24"/>
          <w:lang w:eastAsia="es-DO"/>
        </w:rPr>
        <w:t xml:space="preserve"> con </w:t>
      </w:r>
      <w:r w:rsidR="00CF243A">
        <w:rPr>
          <w:sz w:val="24"/>
          <w:szCs w:val="24"/>
          <w:lang w:eastAsia="es-DO"/>
        </w:rPr>
        <w:t>78</w:t>
      </w:r>
      <w:r w:rsidR="00CF243A" w:rsidRPr="006E5947">
        <w:rPr>
          <w:sz w:val="24"/>
          <w:szCs w:val="24"/>
          <w:lang w:eastAsia="es-DO"/>
        </w:rPr>
        <w:t xml:space="preserve">/100).  </w:t>
      </w:r>
      <w:r w:rsidRPr="00761B32">
        <w:rPr>
          <w:sz w:val="24"/>
          <w:szCs w:val="24"/>
        </w:rPr>
        <w:t>conforme la</w:t>
      </w:r>
      <w:r w:rsidR="00BC62A6">
        <w:rPr>
          <w:sz w:val="24"/>
          <w:szCs w:val="24"/>
        </w:rPr>
        <w:t>s</w:t>
      </w:r>
      <w:r w:rsidRPr="00761B32">
        <w:rPr>
          <w:sz w:val="24"/>
          <w:szCs w:val="24"/>
        </w:rPr>
        <w:t xml:space="preserve"> tabla</w:t>
      </w:r>
      <w:r w:rsidR="00BC62A6">
        <w:rPr>
          <w:sz w:val="24"/>
          <w:szCs w:val="24"/>
        </w:rPr>
        <w:t>s</w:t>
      </w:r>
      <w:r w:rsidRPr="00761B32">
        <w:rPr>
          <w:sz w:val="24"/>
          <w:szCs w:val="24"/>
        </w:rPr>
        <w:t xml:space="preserve"> siguiente</w:t>
      </w:r>
      <w:r w:rsidR="00BC62A6">
        <w:rPr>
          <w:sz w:val="24"/>
          <w:szCs w:val="24"/>
        </w:rPr>
        <w:t>s</w:t>
      </w:r>
      <w:r w:rsidRPr="00761B32"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-5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984"/>
      </w:tblGrid>
      <w:tr w:rsidR="003F4A5D" w:rsidRPr="00CF243A" w:rsidTr="003F4A5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lang w:val="es-DO" w:eastAsia="es-DO"/>
              </w:rPr>
            </w:pPr>
            <w:r w:rsidRPr="00075AC6">
              <w:rPr>
                <w:b/>
                <w:bCs/>
                <w:lang w:val="es-DO" w:eastAsia="es-DO"/>
              </w:rPr>
              <w:t>Gestiones por Procesos</w:t>
            </w:r>
          </w:p>
        </w:tc>
      </w:tr>
      <w:tr w:rsidR="003F4A5D" w:rsidRPr="00CF243A" w:rsidTr="003F4A5D">
        <w:trPr>
          <w:trHeight w:val="30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lang w:val="es-DO" w:eastAsia="es-DO"/>
              </w:rPr>
            </w:pPr>
            <w:r w:rsidRPr="00075AC6">
              <w:rPr>
                <w:b/>
                <w:bCs/>
                <w:lang w:val="es-DO" w:eastAsia="es-DO"/>
              </w:rPr>
              <w:t>Periodo T-2 (abril-junio) 2025</w:t>
            </w:r>
          </w:p>
        </w:tc>
      </w:tr>
      <w:tr w:rsidR="003F4A5D" w:rsidRPr="00CF243A" w:rsidTr="003F4A5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075AC6">
              <w:rPr>
                <w:b/>
                <w:bCs/>
                <w:color w:val="FFFFFF"/>
                <w:lang w:val="es-DO" w:eastAsia="es-DO"/>
              </w:rPr>
              <w:t>Proceso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075AC6">
              <w:rPr>
                <w:b/>
                <w:bCs/>
                <w:color w:val="FFFFFF"/>
                <w:lang w:val="es-DO" w:eastAsia="es-DO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8432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075AC6">
              <w:rPr>
                <w:b/>
                <w:bCs/>
                <w:color w:val="FFFFFF"/>
                <w:lang w:val="es-DO" w:eastAsia="es-DO"/>
              </w:rPr>
              <w:t>Valor RD$</w:t>
            </w:r>
          </w:p>
        </w:tc>
      </w:tr>
      <w:tr w:rsidR="003F4A5D" w:rsidRPr="00CF243A" w:rsidTr="003F4A5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rPr>
                <w:lang w:val="es-DO" w:eastAsia="es-DO"/>
              </w:rPr>
            </w:pPr>
            <w:r w:rsidRPr="00075AC6">
              <w:rPr>
                <w:lang w:val="es-DO" w:eastAsia="es-DO"/>
              </w:rPr>
              <w:t>Bienes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5D" w:rsidRPr="00075AC6" w:rsidRDefault="003F4A5D" w:rsidP="003F4A5D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>
              <w:rPr>
                <w:lang w:val="es-DO" w:eastAsia="es-DO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5D" w:rsidRPr="00075AC6" w:rsidRDefault="003F4A5D" w:rsidP="003F4A5D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>
              <w:rPr>
                <w:lang w:val="es-DO" w:eastAsia="es-DO"/>
              </w:rPr>
              <w:t>3,222,142.07</w:t>
            </w:r>
          </w:p>
        </w:tc>
      </w:tr>
      <w:tr w:rsidR="003F4A5D" w:rsidRPr="00CF243A" w:rsidTr="003F4A5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rPr>
                <w:lang w:val="es-DO" w:eastAsia="es-DO"/>
              </w:rPr>
            </w:pPr>
            <w:r w:rsidRPr="00075AC6">
              <w:rPr>
                <w:lang w:val="es-DO" w:eastAsia="es-DO"/>
              </w:rPr>
              <w:t>Servicios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5D" w:rsidRPr="00075AC6" w:rsidRDefault="003F4A5D" w:rsidP="003F4A5D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>
              <w:rPr>
                <w:lang w:val="es-DO" w:eastAsia="es-DO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5D" w:rsidRPr="00075AC6" w:rsidRDefault="003F4A5D" w:rsidP="003F4A5D">
            <w:pPr>
              <w:widowControl/>
              <w:autoSpaceDE/>
              <w:autoSpaceDN/>
              <w:jc w:val="right"/>
              <w:rPr>
                <w:lang w:val="es-DO" w:eastAsia="es-DO"/>
              </w:rPr>
            </w:pPr>
            <w:r>
              <w:rPr>
                <w:lang w:val="es-DO" w:eastAsia="es-DO"/>
              </w:rPr>
              <w:t>4,446,078.71</w:t>
            </w:r>
          </w:p>
        </w:tc>
      </w:tr>
      <w:tr w:rsidR="003F4A5D" w:rsidRPr="00CF243A" w:rsidTr="003F4A5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rPr>
                <w:b/>
                <w:bCs/>
                <w:lang w:val="es-DO" w:eastAsia="es-DO"/>
              </w:rPr>
            </w:pPr>
            <w:r w:rsidRPr="00075AC6">
              <w:rPr>
                <w:b/>
                <w:bCs/>
                <w:lang w:val="es-DO" w:eastAsia="es-DO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F4A5D" w:rsidRPr="00075AC6" w:rsidRDefault="003F4A5D" w:rsidP="003F4A5D">
            <w:pPr>
              <w:widowControl/>
              <w:autoSpaceDE/>
              <w:autoSpaceDN/>
              <w:jc w:val="right"/>
              <w:rPr>
                <w:b/>
                <w:bCs/>
                <w:lang w:val="es-DO" w:eastAsia="es-DO"/>
              </w:rPr>
            </w:pPr>
            <w:r>
              <w:rPr>
                <w:b/>
                <w:bCs/>
                <w:lang w:val="es-DO" w:eastAsia="es-DO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F4A5D" w:rsidRPr="00075AC6" w:rsidRDefault="003F4A5D" w:rsidP="003F4A5D">
            <w:pPr>
              <w:widowControl/>
              <w:autoSpaceDE/>
              <w:autoSpaceDN/>
              <w:jc w:val="right"/>
              <w:rPr>
                <w:b/>
                <w:bCs/>
                <w:lang w:val="es-DO" w:eastAsia="es-DO"/>
              </w:rPr>
            </w:pPr>
            <w:r>
              <w:rPr>
                <w:b/>
                <w:bCs/>
                <w:lang w:val="es-DO" w:eastAsia="es-DO"/>
              </w:rPr>
              <w:t>7,668,220.78</w:t>
            </w:r>
          </w:p>
        </w:tc>
      </w:tr>
      <w:tr w:rsidR="003F4A5D" w:rsidRPr="00CF243A" w:rsidTr="003F4A5D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5D" w:rsidRPr="00075AC6" w:rsidRDefault="003F4A5D" w:rsidP="003F4A5D">
            <w:pPr>
              <w:widowControl/>
              <w:autoSpaceDE/>
              <w:autoSpaceDN/>
              <w:rPr>
                <w:sz w:val="18"/>
                <w:szCs w:val="18"/>
                <w:lang w:val="es-DO" w:eastAsia="es-DO"/>
              </w:rPr>
            </w:pPr>
            <w:r w:rsidRPr="00075AC6">
              <w:rPr>
                <w:b/>
                <w:bCs/>
                <w:sz w:val="18"/>
                <w:szCs w:val="18"/>
                <w:lang w:val="es-DO" w:eastAsia="es-DO"/>
              </w:rPr>
              <w:t>Fuente</w:t>
            </w:r>
            <w:r w:rsidRPr="00075AC6">
              <w:rPr>
                <w:sz w:val="18"/>
                <w:szCs w:val="18"/>
                <w:lang w:val="es-DO" w:eastAsia="es-DO"/>
              </w:rPr>
              <w:t>: Departamento Compras y Contrataciones</w:t>
            </w:r>
          </w:p>
        </w:tc>
      </w:tr>
    </w:tbl>
    <w:p w:rsidR="00DC75D6" w:rsidRPr="00CF243A" w:rsidRDefault="00DC75D6" w:rsidP="00D40DA9">
      <w:pPr>
        <w:widowControl/>
        <w:autoSpaceDE/>
        <w:autoSpaceDN/>
        <w:spacing w:after="160" w:line="360" w:lineRule="auto"/>
        <w:jc w:val="both"/>
        <w:rPr>
          <w:highlight w:val="yellow"/>
        </w:rPr>
      </w:pPr>
    </w:p>
    <w:p w:rsidR="00DC75D6" w:rsidRPr="00CF243A" w:rsidRDefault="00DC75D6" w:rsidP="00D40DA9">
      <w:pPr>
        <w:widowControl/>
        <w:autoSpaceDE/>
        <w:autoSpaceDN/>
        <w:spacing w:after="160" w:line="360" w:lineRule="auto"/>
        <w:jc w:val="both"/>
        <w:rPr>
          <w:highlight w:val="yellow"/>
        </w:rPr>
      </w:pPr>
    </w:p>
    <w:p w:rsidR="00DC75D6" w:rsidRPr="00CF243A" w:rsidRDefault="00DC75D6" w:rsidP="00D40DA9">
      <w:pPr>
        <w:widowControl/>
        <w:autoSpaceDE/>
        <w:autoSpaceDN/>
        <w:spacing w:after="160" w:line="360" w:lineRule="auto"/>
        <w:jc w:val="both"/>
        <w:rPr>
          <w:highlight w:val="yellow"/>
        </w:rPr>
      </w:pPr>
    </w:p>
    <w:p w:rsidR="00731BF1" w:rsidRDefault="00731BF1" w:rsidP="00D40DA9">
      <w:pPr>
        <w:widowControl/>
        <w:autoSpaceDE/>
        <w:autoSpaceDN/>
        <w:spacing w:after="160" w:line="360" w:lineRule="auto"/>
        <w:jc w:val="both"/>
        <w:rPr>
          <w:highlight w:val="yellow"/>
        </w:rPr>
      </w:pPr>
    </w:p>
    <w:p w:rsidR="00D40DA9" w:rsidRPr="00CF243A" w:rsidRDefault="00D40DA9" w:rsidP="00D40DA9">
      <w:pPr>
        <w:widowControl/>
        <w:autoSpaceDE/>
        <w:autoSpaceDN/>
        <w:spacing w:after="160" w:line="360" w:lineRule="auto"/>
        <w:jc w:val="both"/>
        <w:rPr>
          <w:rFonts w:asciiTheme="minorHAnsi" w:eastAsiaTheme="minorHAnsi" w:hAnsiTheme="minorHAnsi" w:cstheme="minorBidi"/>
          <w:highlight w:val="yellow"/>
          <w:lang w:val="es-DO"/>
        </w:rPr>
      </w:pPr>
      <w:r w:rsidRPr="00CF243A">
        <w:rPr>
          <w:highlight w:val="yellow"/>
        </w:rPr>
        <w:fldChar w:fldCharType="begin"/>
      </w:r>
      <w:r w:rsidRPr="00CF243A">
        <w:rPr>
          <w:highlight w:val="yellow"/>
        </w:rPr>
        <w:instrText xml:space="preserve"> LINK Excel.Sheet.12 "C:\\Users\\Dania.Serrata\\Desktop\\Taller T-1\\cuadro resumen de compras T-1.xlsx" "T-1 2025!F11C3:F17C10" \a \f 4 \h  \* MERGEFORMAT </w:instrText>
      </w:r>
      <w:r w:rsidRPr="00CF243A">
        <w:rPr>
          <w:highlight w:val="yellow"/>
        </w:rPr>
        <w:fldChar w:fldCharType="separate"/>
      </w:r>
    </w:p>
    <w:tbl>
      <w:tblPr>
        <w:tblW w:w="10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026"/>
        <w:gridCol w:w="2020"/>
        <w:gridCol w:w="417"/>
        <w:gridCol w:w="344"/>
        <w:gridCol w:w="1779"/>
        <w:gridCol w:w="1021"/>
        <w:gridCol w:w="1812"/>
      </w:tblGrid>
      <w:tr w:rsidR="00D40DA9" w:rsidRPr="00CF243A" w:rsidTr="00D40DA9">
        <w:trPr>
          <w:trHeight w:val="256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075AC6">
              <w:rPr>
                <w:b/>
                <w:bCs/>
                <w:color w:val="000000"/>
                <w:lang w:val="es-DO" w:eastAsia="es-DO"/>
              </w:rPr>
              <w:t>Compras de Bienes por Modalidad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Compras de Servicios por Modalidad</w:t>
            </w:r>
          </w:p>
        </w:tc>
      </w:tr>
      <w:tr w:rsidR="00D40DA9" w:rsidRPr="00CF243A" w:rsidTr="00D40DA9">
        <w:trPr>
          <w:trHeight w:val="268"/>
        </w:trPr>
        <w:tc>
          <w:tcPr>
            <w:tcW w:w="48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075AC6" w:rsidRDefault="00D40DA9" w:rsidP="00075AC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075AC6">
              <w:rPr>
                <w:b/>
                <w:bCs/>
                <w:color w:val="000000"/>
                <w:lang w:val="es-DO" w:eastAsia="es-DO"/>
              </w:rPr>
              <w:t>Periodo T-</w:t>
            </w:r>
            <w:r w:rsidR="00075AC6" w:rsidRPr="00075AC6">
              <w:rPr>
                <w:b/>
                <w:bCs/>
                <w:color w:val="000000"/>
                <w:lang w:val="es-DO" w:eastAsia="es-DO"/>
              </w:rPr>
              <w:t>2</w:t>
            </w:r>
            <w:r w:rsidRPr="00075AC6">
              <w:rPr>
                <w:b/>
                <w:bCs/>
                <w:color w:val="000000"/>
                <w:lang w:val="es-DO" w:eastAsia="es-DO"/>
              </w:rPr>
              <w:t xml:space="preserve"> (</w:t>
            </w:r>
            <w:r w:rsidR="00075AC6" w:rsidRPr="00075AC6">
              <w:rPr>
                <w:b/>
                <w:bCs/>
                <w:color w:val="000000"/>
                <w:lang w:val="es-DO" w:eastAsia="es-DO"/>
              </w:rPr>
              <w:t>abril-junio</w:t>
            </w:r>
            <w:r w:rsidRPr="00075AC6">
              <w:rPr>
                <w:b/>
                <w:bCs/>
                <w:color w:val="000000"/>
                <w:lang w:val="es-DO" w:eastAsia="es-DO"/>
              </w:rPr>
              <w:t>) 2025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DA9" w:rsidRPr="005A1946" w:rsidRDefault="00D40DA9" w:rsidP="00075AC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Periodo T-</w:t>
            </w:r>
            <w:r w:rsidR="00075AC6" w:rsidRPr="005A1946">
              <w:rPr>
                <w:b/>
                <w:bCs/>
                <w:color w:val="000000"/>
                <w:lang w:val="es-DO" w:eastAsia="es-DO"/>
              </w:rPr>
              <w:t>2</w:t>
            </w:r>
            <w:r w:rsidRPr="005A1946">
              <w:rPr>
                <w:b/>
                <w:bCs/>
                <w:color w:val="000000"/>
                <w:lang w:val="es-DO" w:eastAsia="es-DO"/>
              </w:rPr>
              <w:t xml:space="preserve"> (</w:t>
            </w:r>
            <w:r w:rsidR="00075AC6" w:rsidRPr="005A1946">
              <w:rPr>
                <w:b/>
                <w:bCs/>
                <w:color w:val="000000"/>
                <w:lang w:val="es-DO" w:eastAsia="es-DO"/>
              </w:rPr>
              <w:t>abril-junio</w:t>
            </w:r>
            <w:r w:rsidRPr="005A1946">
              <w:rPr>
                <w:b/>
                <w:bCs/>
                <w:color w:val="000000"/>
                <w:lang w:val="es-DO" w:eastAsia="es-DO"/>
              </w:rPr>
              <w:t>) 2025</w:t>
            </w:r>
          </w:p>
        </w:tc>
      </w:tr>
      <w:tr w:rsidR="00D40DA9" w:rsidRPr="00CF243A" w:rsidTr="00D40DA9">
        <w:trPr>
          <w:trHeight w:val="268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E8432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075AC6">
              <w:rPr>
                <w:b/>
                <w:bCs/>
                <w:color w:val="FFFFFF"/>
                <w:lang w:val="es-DO" w:eastAsia="es-DO"/>
              </w:rPr>
              <w:t>Modalidad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8432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075AC6">
              <w:rPr>
                <w:b/>
                <w:bCs/>
                <w:color w:val="FFFFFF"/>
                <w:lang w:val="es-DO" w:eastAsia="es-DO"/>
              </w:rPr>
              <w:t>Cantidad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8432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075AC6">
              <w:rPr>
                <w:b/>
                <w:bCs/>
                <w:color w:val="FFFFFF"/>
                <w:lang w:val="es-DO" w:eastAsia="es-DO"/>
              </w:rPr>
              <w:t>Valor RD$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E8432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5A1946">
              <w:rPr>
                <w:b/>
                <w:bCs/>
                <w:color w:val="FFFFFF"/>
                <w:lang w:val="es-DO" w:eastAsia="es-DO"/>
              </w:rPr>
              <w:t>Modalidad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8432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5A1946">
              <w:rPr>
                <w:b/>
                <w:bCs/>
                <w:color w:val="FFFFFF"/>
                <w:lang w:val="es-DO" w:eastAsia="es-DO"/>
              </w:rPr>
              <w:t>Cantidad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8432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lang w:val="es-DO" w:eastAsia="es-DO"/>
              </w:rPr>
            </w:pPr>
            <w:r w:rsidRPr="005A1946">
              <w:rPr>
                <w:b/>
                <w:bCs/>
                <w:color w:val="FFFFFF"/>
                <w:lang w:val="es-DO" w:eastAsia="es-DO"/>
              </w:rPr>
              <w:t>Valor RD$</w:t>
            </w:r>
          </w:p>
        </w:tc>
      </w:tr>
      <w:tr w:rsidR="00D40DA9" w:rsidRPr="00CF243A" w:rsidTr="00075AC6">
        <w:trPr>
          <w:trHeight w:val="268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075AC6">
              <w:rPr>
                <w:color w:val="000000"/>
                <w:lang w:val="es-DO" w:eastAsia="es-DO"/>
              </w:rPr>
              <w:t>Compras Directas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075AC6" w:rsidRDefault="00075AC6" w:rsidP="00D40DA9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075AC6" w:rsidRDefault="00075AC6" w:rsidP="00D40DA9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2,629,801.65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color w:val="000000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Compras Directas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5A1946" w:rsidRDefault="00075AC6" w:rsidP="00D40DA9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5A1946" w:rsidRDefault="005A1946" w:rsidP="005A1946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2,883,157.65</w:t>
            </w:r>
          </w:p>
        </w:tc>
      </w:tr>
      <w:tr w:rsidR="00D40DA9" w:rsidRPr="00CF243A" w:rsidTr="00075AC6">
        <w:trPr>
          <w:trHeight w:val="268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075AC6">
              <w:rPr>
                <w:color w:val="000000"/>
                <w:lang w:val="es-DO" w:eastAsia="es-DO"/>
              </w:rPr>
              <w:t>Compra Menores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075AC6" w:rsidRDefault="00075AC6" w:rsidP="00D40DA9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075AC6" w:rsidRDefault="00075AC6" w:rsidP="00D40DA9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>
              <w:rPr>
                <w:color w:val="000000"/>
                <w:lang w:val="es-DO" w:eastAsia="es-DO"/>
              </w:rPr>
              <w:t>592,340.42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color w:val="000000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Compras Menores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5A1946" w:rsidRDefault="00075AC6" w:rsidP="00D40DA9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0DA9" w:rsidRPr="005A1946" w:rsidRDefault="005A1946" w:rsidP="005A1946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1,562,921.06</w:t>
            </w:r>
          </w:p>
        </w:tc>
      </w:tr>
      <w:tr w:rsidR="00D40DA9" w:rsidRPr="00CF243A" w:rsidTr="00075AC6">
        <w:trPr>
          <w:trHeight w:val="268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075AC6">
              <w:rPr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D40DA9" w:rsidRPr="00075AC6" w:rsidRDefault="00D40DA9" w:rsidP="00D40DA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D40DA9" w:rsidRPr="00075AC6" w:rsidRDefault="00075AC6" w:rsidP="00D40DA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>
              <w:rPr>
                <w:b/>
                <w:bCs/>
                <w:color w:val="000000"/>
                <w:lang w:val="es-DO" w:eastAsia="es-DO"/>
              </w:rPr>
              <w:t>3,222,142.07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D40DA9" w:rsidRPr="005A1946" w:rsidRDefault="00D40DA9" w:rsidP="00D40DA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D40DA9" w:rsidRPr="005A1946" w:rsidRDefault="005A1946" w:rsidP="005A194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4,446,078.71</w:t>
            </w:r>
          </w:p>
        </w:tc>
      </w:tr>
      <w:tr w:rsidR="00D40DA9" w:rsidRPr="00CF243A" w:rsidTr="00D40DA9">
        <w:trPr>
          <w:trHeight w:val="268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075AC6" w:rsidRDefault="00D40DA9" w:rsidP="00D40DA9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075AC6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075AC6">
              <w:rPr>
                <w:color w:val="000000"/>
                <w:sz w:val="18"/>
                <w:szCs w:val="18"/>
                <w:lang w:val="es-DO" w:eastAsia="es-DO"/>
              </w:rPr>
              <w:t>: Departamento Compras y Contrataciones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color w:val="000000"/>
                <w:sz w:val="18"/>
                <w:szCs w:val="18"/>
                <w:highlight w:val="yellow"/>
                <w:lang w:val="es-DO" w:eastAsia="es-D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CF243A" w:rsidRDefault="00D40DA9" w:rsidP="00D40DA9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val="es-DO" w:eastAsia="es-DO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A9" w:rsidRPr="005A1946" w:rsidRDefault="00D40DA9" w:rsidP="00D40DA9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5A1946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5A1946">
              <w:rPr>
                <w:color w:val="000000"/>
                <w:sz w:val="18"/>
                <w:szCs w:val="18"/>
                <w:lang w:val="es-DO" w:eastAsia="es-DO"/>
              </w:rPr>
              <w:t>: Departamento Compras y Contrataciones</w:t>
            </w:r>
          </w:p>
        </w:tc>
      </w:tr>
    </w:tbl>
    <w:p w:rsidR="00075AC6" w:rsidRDefault="00D40DA9" w:rsidP="001A2468">
      <w:pPr>
        <w:spacing w:line="360" w:lineRule="auto"/>
        <w:jc w:val="both"/>
        <w:rPr>
          <w:sz w:val="24"/>
          <w:szCs w:val="24"/>
        </w:rPr>
      </w:pPr>
      <w:r w:rsidRPr="00CF243A">
        <w:rPr>
          <w:sz w:val="24"/>
          <w:szCs w:val="24"/>
          <w:highlight w:val="yellow"/>
        </w:rPr>
        <w:fldChar w:fldCharType="end"/>
      </w:r>
    </w:p>
    <w:p w:rsidR="009363C5" w:rsidRDefault="00936960" w:rsidP="001A2468">
      <w:pPr>
        <w:spacing w:line="360" w:lineRule="auto"/>
        <w:jc w:val="both"/>
        <w:rPr>
          <w:sz w:val="24"/>
          <w:szCs w:val="24"/>
        </w:rPr>
      </w:pPr>
      <w:r w:rsidRPr="00C146AC">
        <w:rPr>
          <w:sz w:val="24"/>
          <w:szCs w:val="24"/>
        </w:rPr>
        <w:t>En cuanto a los procesos realizados a las micro, pequeñas y medianas empresas (MIPYMES)</w:t>
      </w:r>
      <w:r w:rsidR="003207DA">
        <w:rPr>
          <w:sz w:val="24"/>
          <w:szCs w:val="24"/>
        </w:rPr>
        <w:t>,</w:t>
      </w:r>
      <w:r w:rsidRPr="00C146AC">
        <w:rPr>
          <w:sz w:val="24"/>
          <w:szCs w:val="24"/>
        </w:rPr>
        <w:t xml:space="preserve"> </w:t>
      </w:r>
      <w:r w:rsidR="009363C5">
        <w:rPr>
          <w:sz w:val="24"/>
          <w:szCs w:val="24"/>
        </w:rPr>
        <w:t xml:space="preserve">fueron </w:t>
      </w:r>
      <w:r w:rsidR="009363C5" w:rsidRPr="009363C5">
        <w:rPr>
          <w:sz w:val="24"/>
          <w:szCs w:val="24"/>
        </w:rPr>
        <w:t>adjudicado a MIPYMES el 31% del total de los procesos por RD$ 2,413,441.27 y a MIPYMES MUJER, correspondiente al 4% por RD$ 286,564.40</w:t>
      </w:r>
      <w:r w:rsidR="00510B60">
        <w:rPr>
          <w:sz w:val="24"/>
          <w:szCs w:val="24"/>
        </w:rPr>
        <w:t xml:space="preserve">, </w:t>
      </w:r>
      <w:r w:rsidR="009363C5">
        <w:rPr>
          <w:sz w:val="24"/>
          <w:szCs w:val="24"/>
        </w:rPr>
        <w:t>conforme se muestra en la tabla siguiente:</w:t>
      </w:r>
      <w:r w:rsidRPr="00C146AC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29"/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220"/>
      </w:tblGrid>
      <w:tr w:rsidR="003F4A5D" w:rsidRPr="00ED5744" w:rsidTr="003F4A5D">
        <w:trPr>
          <w:trHeight w:val="30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 xml:space="preserve">Procesos adjudicados a MIPYMES </w:t>
            </w:r>
          </w:p>
        </w:tc>
      </w:tr>
      <w:tr w:rsidR="003F4A5D" w:rsidRPr="00ED5744" w:rsidTr="003F4A5D">
        <w:trPr>
          <w:trHeight w:val="285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Periodo T-2 (abril-junio) 2025</w:t>
            </w:r>
          </w:p>
        </w:tc>
      </w:tr>
      <w:tr w:rsidR="003F4A5D" w:rsidRPr="00ED5744" w:rsidTr="003F4A5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F1F1F1"/>
                <w:lang w:val="es-DO" w:eastAsia="es-DO"/>
              </w:rPr>
            </w:pPr>
            <w:r w:rsidRPr="005A1946">
              <w:rPr>
                <w:b/>
                <w:bCs/>
                <w:color w:val="F1F1F1"/>
                <w:lang w:val="es-DO" w:eastAsia="es-DO"/>
              </w:rPr>
              <w:t>Modalidad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jc w:val="center"/>
              <w:rPr>
                <w:b/>
                <w:bCs/>
                <w:color w:val="F1F1F1"/>
                <w:lang w:val="es-DO" w:eastAsia="es-DO"/>
              </w:rPr>
            </w:pPr>
            <w:r w:rsidRPr="005A1946">
              <w:rPr>
                <w:b/>
                <w:bCs/>
                <w:color w:val="F1F1F1"/>
                <w:lang w:val="es-DO" w:eastAsia="es-DO"/>
              </w:rPr>
              <w:t>RD$</w:t>
            </w:r>
          </w:p>
        </w:tc>
      </w:tr>
      <w:tr w:rsidR="003F4A5D" w:rsidRPr="00ED5744" w:rsidTr="003F4A5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Procesos MIPYMES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5A1946" w:rsidRDefault="003F4A5D" w:rsidP="003F4A5D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2,413,441.27</w:t>
            </w:r>
          </w:p>
        </w:tc>
      </w:tr>
      <w:tr w:rsidR="003F4A5D" w:rsidRPr="00ED5744" w:rsidTr="003F4A5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Procesos MIPYMES MUJER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5A1946" w:rsidRDefault="003F4A5D" w:rsidP="003F4A5D">
            <w:pPr>
              <w:widowControl/>
              <w:autoSpaceDE/>
              <w:autoSpaceDN/>
              <w:jc w:val="right"/>
              <w:rPr>
                <w:color w:val="000000"/>
                <w:lang w:val="es-DO" w:eastAsia="es-DO"/>
              </w:rPr>
            </w:pPr>
            <w:r w:rsidRPr="005A1946">
              <w:rPr>
                <w:color w:val="000000"/>
                <w:lang w:val="es-DO" w:eastAsia="es-DO"/>
              </w:rPr>
              <w:t>286,564.40</w:t>
            </w:r>
          </w:p>
        </w:tc>
      </w:tr>
      <w:tr w:rsidR="003F4A5D" w:rsidRPr="00ED5744" w:rsidTr="003F4A5D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Total procesos compras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5D" w:rsidRPr="005A1946" w:rsidRDefault="003F4A5D" w:rsidP="003F4A5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7,668,220.78</w:t>
            </w:r>
          </w:p>
        </w:tc>
      </w:tr>
      <w:tr w:rsidR="003F4A5D" w:rsidRPr="00ED5744" w:rsidTr="003F4A5D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% procesos MIPYMES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F4A5D" w:rsidRPr="005A1946" w:rsidRDefault="003F4A5D" w:rsidP="003F4A5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31%</w:t>
            </w:r>
          </w:p>
        </w:tc>
      </w:tr>
      <w:tr w:rsidR="003F4A5D" w:rsidRPr="00ED5744" w:rsidTr="003F4A5D">
        <w:trPr>
          <w:trHeight w:val="2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F4A5D" w:rsidRPr="005A1946" w:rsidRDefault="003F4A5D" w:rsidP="003F4A5D">
            <w:pPr>
              <w:widowControl/>
              <w:autoSpaceDE/>
              <w:autoSpaceDN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% procesos MIPYMES MUJER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F4A5D" w:rsidRPr="005A1946" w:rsidRDefault="003F4A5D" w:rsidP="003F4A5D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s-DO" w:eastAsia="es-DO"/>
              </w:rPr>
            </w:pPr>
            <w:r w:rsidRPr="005A1946">
              <w:rPr>
                <w:b/>
                <w:bCs/>
                <w:color w:val="000000"/>
                <w:lang w:val="es-DO" w:eastAsia="es-DO"/>
              </w:rPr>
              <w:t>4%</w:t>
            </w:r>
          </w:p>
        </w:tc>
      </w:tr>
      <w:tr w:rsidR="003F4A5D" w:rsidRPr="00ED5744" w:rsidTr="003F4A5D">
        <w:trPr>
          <w:trHeight w:val="36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A5D" w:rsidRPr="00ED5744" w:rsidRDefault="003F4A5D" w:rsidP="003F4A5D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ED5744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ED5744">
              <w:rPr>
                <w:color w:val="000000"/>
                <w:sz w:val="18"/>
                <w:szCs w:val="18"/>
                <w:lang w:val="es-DO" w:eastAsia="es-DO"/>
              </w:rPr>
              <w:t>: Departamento de Compras y Contrataciones</w:t>
            </w:r>
          </w:p>
        </w:tc>
      </w:tr>
    </w:tbl>
    <w:p w:rsidR="00ED5744" w:rsidRDefault="00ED5744" w:rsidP="001A2468">
      <w:pPr>
        <w:spacing w:line="360" w:lineRule="auto"/>
        <w:jc w:val="both"/>
        <w:rPr>
          <w:rFonts w:asciiTheme="minorHAnsi" w:eastAsiaTheme="minorHAnsi" w:hAnsiTheme="minorHAnsi" w:cstheme="minorBidi"/>
          <w:lang w:val="es-DO"/>
        </w:rPr>
      </w:pPr>
      <w:r>
        <w:fldChar w:fldCharType="begin"/>
      </w:r>
      <w:r>
        <w:instrText xml:space="preserve"> LINK Excel.Sheet.12 "C:\\Users\\Dania.Serrata\\Desktop\\Taller T-1\\cuadro resumen de compras T-1.xlsx" "Compras!F3C3:F11C4" \a \f 4 \h  \* MERGEFORMAT </w:instrText>
      </w:r>
      <w:r>
        <w:fldChar w:fldCharType="separate"/>
      </w:r>
    </w:p>
    <w:p w:rsidR="0010285C" w:rsidRDefault="00ED5744" w:rsidP="00BE4E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D67416" w:rsidRDefault="00D67416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2517" w:rsidRDefault="00740E1E" w:rsidP="00AD3F1C">
      <w:pPr>
        <w:pStyle w:val="Ttulo1"/>
        <w:numPr>
          <w:ilvl w:val="0"/>
          <w:numId w:val="4"/>
        </w:numPr>
      </w:pPr>
      <w:bookmarkStart w:id="14" w:name="_Toc150441046"/>
      <w:bookmarkStart w:id="15" w:name="_Toc203743481"/>
      <w:r>
        <w:t>E</w:t>
      </w:r>
      <w:r w:rsidRPr="00BD75F8">
        <w:t>STATUS ACTIVIDADES DEL TRIMESTRE</w:t>
      </w:r>
      <w:bookmarkEnd w:id="14"/>
      <w:r>
        <w:t>.</w:t>
      </w:r>
      <w:bookmarkEnd w:id="15"/>
    </w:p>
    <w:p w:rsidR="00FF708B" w:rsidRDefault="00FF708B" w:rsidP="00FF708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E4EB1" w:rsidRDefault="00FF708B" w:rsidP="00562944">
      <w:pPr>
        <w:spacing w:line="360" w:lineRule="auto"/>
        <w:ind w:left="567"/>
        <w:jc w:val="both"/>
        <w:rPr>
          <w:sz w:val="24"/>
          <w:szCs w:val="24"/>
        </w:rPr>
      </w:pPr>
      <w:r w:rsidRPr="00642DBB">
        <w:rPr>
          <w:color w:val="000000" w:themeColor="text1"/>
          <w:sz w:val="24"/>
          <w:szCs w:val="24"/>
        </w:rPr>
        <w:t xml:space="preserve">En sentido general, </w:t>
      </w:r>
      <w:r w:rsidR="005611B2" w:rsidRPr="00642DBB">
        <w:rPr>
          <w:color w:val="000000" w:themeColor="text1"/>
          <w:sz w:val="24"/>
          <w:szCs w:val="24"/>
        </w:rPr>
        <w:t>se evaluaron</w:t>
      </w:r>
      <w:r w:rsidRPr="00642DBB">
        <w:rPr>
          <w:color w:val="000000" w:themeColor="text1"/>
          <w:sz w:val="24"/>
          <w:szCs w:val="24"/>
        </w:rPr>
        <w:t xml:space="preserve"> un total de</w:t>
      </w:r>
      <w:r w:rsidR="00F44A70" w:rsidRPr="00642DBB">
        <w:rPr>
          <w:color w:val="000000" w:themeColor="text1"/>
          <w:sz w:val="24"/>
          <w:szCs w:val="24"/>
        </w:rPr>
        <w:t xml:space="preserve"> </w:t>
      </w:r>
      <w:r w:rsidR="007467F9" w:rsidRPr="00642DBB">
        <w:rPr>
          <w:color w:val="000000" w:themeColor="text1"/>
          <w:sz w:val="24"/>
          <w:szCs w:val="24"/>
        </w:rPr>
        <w:t>350</w:t>
      </w:r>
      <w:r w:rsidRPr="00642DBB">
        <w:rPr>
          <w:color w:val="000000" w:themeColor="text1"/>
          <w:sz w:val="24"/>
          <w:szCs w:val="24"/>
        </w:rPr>
        <w:t xml:space="preserve"> actividades en el POA </w:t>
      </w:r>
      <w:r w:rsidR="00AE183B" w:rsidRPr="00642DBB">
        <w:rPr>
          <w:color w:val="000000" w:themeColor="text1"/>
          <w:sz w:val="24"/>
          <w:szCs w:val="24"/>
        </w:rPr>
        <w:t>202</w:t>
      </w:r>
      <w:r w:rsidR="00B56719" w:rsidRPr="00642DBB">
        <w:rPr>
          <w:color w:val="000000" w:themeColor="text1"/>
          <w:sz w:val="24"/>
          <w:szCs w:val="24"/>
        </w:rPr>
        <w:t>5</w:t>
      </w:r>
      <w:r w:rsidR="00AE183B" w:rsidRPr="00642DBB">
        <w:rPr>
          <w:color w:val="000000" w:themeColor="text1"/>
          <w:sz w:val="24"/>
          <w:szCs w:val="24"/>
        </w:rPr>
        <w:t xml:space="preserve"> </w:t>
      </w:r>
      <w:r w:rsidRPr="00642DBB">
        <w:rPr>
          <w:color w:val="000000" w:themeColor="text1"/>
          <w:sz w:val="24"/>
          <w:szCs w:val="24"/>
        </w:rPr>
        <w:t xml:space="preserve">para el </w:t>
      </w:r>
      <w:r w:rsidR="007467F9" w:rsidRPr="00642DBB">
        <w:rPr>
          <w:color w:val="000000" w:themeColor="text1"/>
          <w:sz w:val="24"/>
          <w:szCs w:val="24"/>
        </w:rPr>
        <w:t>segundo</w:t>
      </w:r>
      <w:r w:rsidR="00F44A70" w:rsidRPr="00642DBB">
        <w:rPr>
          <w:color w:val="000000" w:themeColor="text1"/>
          <w:sz w:val="24"/>
          <w:szCs w:val="24"/>
        </w:rPr>
        <w:t xml:space="preserve"> trimestre</w:t>
      </w:r>
      <w:r w:rsidRPr="00642DBB">
        <w:rPr>
          <w:color w:val="000000" w:themeColor="text1"/>
          <w:sz w:val="24"/>
          <w:szCs w:val="24"/>
        </w:rPr>
        <w:t>, de estas, e</w:t>
      </w:r>
      <w:r w:rsidR="00507386" w:rsidRPr="00642DBB">
        <w:rPr>
          <w:color w:val="000000" w:themeColor="text1"/>
          <w:sz w:val="24"/>
          <w:szCs w:val="24"/>
        </w:rPr>
        <w:t xml:space="preserve">l </w:t>
      </w:r>
      <w:r w:rsidR="00A3508A" w:rsidRPr="00642DBB">
        <w:rPr>
          <w:color w:val="000000" w:themeColor="text1"/>
          <w:sz w:val="24"/>
          <w:szCs w:val="24"/>
        </w:rPr>
        <w:t>9</w:t>
      </w:r>
      <w:r w:rsidR="00642DBB">
        <w:rPr>
          <w:color w:val="000000" w:themeColor="text1"/>
          <w:sz w:val="24"/>
          <w:szCs w:val="24"/>
        </w:rPr>
        <w:t>6</w:t>
      </w:r>
      <w:r w:rsidR="00507386" w:rsidRPr="00642DBB">
        <w:rPr>
          <w:color w:val="000000" w:themeColor="text1"/>
          <w:sz w:val="24"/>
          <w:szCs w:val="24"/>
        </w:rPr>
        <w:t>% (</w:t>
      </w:r>
      <w:r w:rsidR="00A3508A" w:rsidRPr="00642DBB">
        <w:rPr>
          <w:color w:val="000000" w:themeColor="text1"/>
          <w:sz w:val="24"/>
          <w:szCs w:val="24"/>
        </w:rPr>
        <w:t>3</w:t>
      </w:r>
      <w:r w:rsidR="00642DBB">
        <w:rPr>
          <w:color w:val="000000" w:themeColor="text1"/>
          <w:sz w:val="24"/>
          <w:szCs w:val="24"/>
        </w:rPr>
        <w:t>35</w:t>
      </w:r>
      <w:r w:rsidR="00507386" w:rsidRPr="00642DBB">
        <w:rPr>
          <w:color w:val="000000" w:themeColor="text1"/>
          <w:sz w:val="24"/>
          <w:szCs w:val="24"/>
        </w:rPr>
        <w:t xml:space="preserve"> actividades) fueron </w:t>
      </w:r>
      <w:r w:rsidR="00507386" w:rsidRPr="00642DBB">
        <w:rPr>
          <w:color w:val="000000"/>
          <w:sz w:val="24"/>
          <w:szCs w:val="24"/>
          <w:lang w:val="es-DO" w:eastAsia="es-DO"/>
        </w:rPr>
        <w:t>realizadas</w:t>
      </w:r>
      <w:r w:rsidRPr="00642DBB">
        <w:rPr>
          <w:color w:val="000000"/>
          <w:sz w:val="24"/>
          <w:szCs w:val="24"/>
          <w:lang w:val="es-DO" w:eastAsia="es-DO"/>
        </w:rPr>
        <w:t xml:space="preserve"> totalmente de manera eficiente y oportuna con relación a lo planificado, el </w:t>
      </w:r>
      <w:r w:rsidR="00642DBB">
        <w:rPr>
          <w:color w:val="000000"/>
          <w:sz w:val="24"/>
          <w:szCs w:val="24"/>
          <w:lang w:val="es-DO" w:eastAsia="es-DO"/>
        </w:rPr>
        <w:t>2</w:t>
      </w:r>
      <w:r w:rsidRPr="00642DBB">
        <w:rPr>
          <w:color w:val="000000"/>
          <w:sz w:val="24"/>
          <w:szCs w:val="24"/>
          <w:lang w:val="es-DO" w:eastAsia="es-DO"/>
        </w:rPr>
        <w:t>% (</w:t>
      </w:r>
      <w:r w:rsidR="00642DBB">
        <w:rPr>
          <w:color w:val="000000"/>
          <w:sz w:val="24"/>
          <w:szCs w:val="24"/>
          <w:lang w:val="es-DO" w:eastAsia="es-DO"/>
        </w:rPr>
        <w:t>08</w:t>
      </w:r>
      <w:r w:rsidRPr="00642DBB">
        <w:rPr>
          <w:color w:val="000000"/>
          <w:sz w:val="24"/>
          <w:szCs w:val="24"/>
          <w:lang w:val="es-DO" w:eastAsia="es-DO"/>
        </w:rPr>
        <w:t xml:space="preserve"> actividades) fueron realizadas parcialmente </w:t>
      </w:r>
      <w:r w:rsidRPr="00642DBB">
        <w:rPr>
          <w:color w:val="000000" w:themeColor="text1"/>
          <w:sz w:val="24"/>
          <w:szCs w:val="24"/>
        </w:rPr>
        <w:t>presentando considerables niveles de ejecución</w:t>
      </w:r>
      <w:r w:rsidRPr="00642DBB">
        <w:rPr>
          <w:color w:val="000000"/>
          <w:sz w:val="24"/>
          <w:szCs w:val="24"/>
          <w:lang w:val="es-DO" w:eastAsia="es-DO"/>
        </w:rPr>
        <w:t xml:space="preserve"> y </w:t>
      </w:r>
      <w:r w:rsidRPr="00642DBB">
        <w:rPr>
          <w:color w:val="000000" w:themeColor="text1"/>
          <w:sz w:val="24"/>
          <w:szCs w:val="24"/>
        </w:rPr>
        <w:t xml:space="preserve">el restante </w:t>
      </w:r>
      <w:r w:rsidR="00BD790D" w:rsidRPr="00642DBB">
        <w:rPr>
          <w:color w:val="000000" w:themeColor="text1"/>
          <w:sz w:val="24"/>
          <w:szCs w:val="24"/>
        </w:rPr>
        <w:t>2</w:t>
      </w:r>
      <w:r w:rsidRPr="00642DBB">
        <w:rPr>
          <w:color w:val="000000" w:themeColor="text1"/>
          <w:sz w:val="24"/>
          <w:szCs w:val="24"/>
        </w:rPr>
        <w:t>% (</w:t>
      </w:r>
      <w:r w:rsidR="00642DBB">
        <w:rPr>
          <w:color w:val="000000" w:themeColor="text1"/>
          <w:sz w:val="24"/>
          <w:szCs w:val="24"/>
        </w:rPr>
        <w:t>7</w:t>
      </w:r>
      <w:r w:rsidRPr="00642DBB">
        <w:rPr>
          <w:color w:val="000000" w:themeColor="text1"/>
          <w:sz w:val="24"/>
          <w:szCs w:val="24"/>
        </w:rPr>
        <w:t xml:space="preserve"> actividades) no llegaron a completar </w:t>
      </w:r>
      <w:r w:rsidR="00AE183B" w:rsidRPr="00642DBB">
        <w:rPr>
          <w:color w:val="000000" w:themeColor="text1"/>
          <w:sz w:val="24"/>
          <w:szCs w:val="24"/>
        </w:rPr>
        <w:t xml:space="preserve">lo programado, como se muestra en la </w:t>
      </w:r>
      <w:r w:rsidR="00BD790D" w:rsidRPr="00642DBB">
        <w:rPr>
          <w:color w:val="000000" w:themeColor="text1"/>
          <w:sz w:val="24"/>
          <w:szCs w:val="24"/>
        </w:rPr>
        <w:t>tabla siguiente</w:t>
      </w:r>
      <w:r w:rsidR="00AE183B" w:rsidRPr="00642DBB">
        <w:rPr>
          <w:color w:val="000000" w:themeColor="text1"/>
          <w:sz w:val="24"/>
          <w:szCs w:val="24"/>
        </w:rPr>
        <w:t>:</w:t>
      </w:r>
      <w:r w:rsidR="00054DDE" w:rsidRPr="00054DDE">
        <w:rPr>
          <w:sz w:val="24"/>
          <w:szCs w:val="24"/>
        </w:rPr>
        <w:t xml:space="preserve"> </w:t>
      </w:r>
    </w:p>
    <w:p w:rsidR="00731BF1" w:rsidRDefault="00731BF1" w:rsidP="00562944">
      <w:pPr>
        <w:spacing w:line="360" w:lineRule="auto"/>
        <w:ind w:left="567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1"/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1549"/>
        <w:gridCol w:w="740"/>
        <w:gridCol w:w="1415"/>
      </w:tblGrid>
      <w:tr w:rsidR="00CB19E3" w:rsidRPr="00CB19E3" w:rsidTr="00CB19E3">
        <w:trPr>
          <w:trHeight w:val="315"/>
        </w:trPr>
        <w:tc>
          <w:tcPr>
            <w:tcW w:w="8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RESUMEN GENERAL DE EVALUACIÓN</w:t>
            </w:r>
          </w:p>
        </w:tc>
      </w:tr>
      <w:tr w:rsidR="00CB19E3" w:rsidRPr="00CB19E3" w:rsidTr="00CB19E3">
        <w:trPr>
          <w:trHeight w:val="330"/>
        </w:trPr>
        <w:tc>
          <w:tcPr>
            <w:tcW w:w="8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Periodo T-2 (abril-junio) POA 2025</w:t>
            </w:r>
          </w:p>
        </w:tc>
      </w:tr>
      <w:tr w:rsidR="00634759" w:rsidRPr="00CB19E3" w:rsidTr="00634759">
        <w:trPr>
          <w:trHeight w:val="510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ESTATUS ACTIVIDADES DEL T-</w:t>
            </w:r>
            <w:r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%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600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CB19E3" w:rsidRPr="00CB19E3" w:rsidTr="00634759">
        <w:trPr>
          <w:trHeight w:val="990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Realizada totalmente o adecuada, eficiente y oportuna con relación a lo planificado</w:t>
            </w:r>
            <w:r w:rsidR="002D7AFA"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335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96%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noProof/>
                <w:color w:val="000000"/>
                <w:sz w:val="24"/>
                <w:szCs w:val="24"/>
                <w:lang w:val="es-DO" w:eastAsia="es-DO"/>
              </w:rPr>
              <w:drawing>
                <wp:anchor distT="0" distB="0" distL="114300" distR="114300" simplePos="0" relativeHeight="251746304" behindDoc="0" locked="0" layoutInCell="1" allowOverlap="1" wp14:anchorId="058FE96F" wp14:editId="7CFAF45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542925" cy="514350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94" cy="51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19E3" w:rsidRPr="00CB19E3" w:rsidTr="00634759">
        <w:trPr>
          <w:trHeight w:val="932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Realizada parcialmente</w:t>
            </w:r>
            <w:r w:rsidR="002D7AFA"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2%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noProof/>
                <w:color w:val="000000"/>
                <w:sz w:val="24"/>
                <w:szCs w:val="24"/>
                <w:lang w:val="es-DO" w:eastAsia="es-DO"/>
              </w:rPr>
              <w:drawing>
                <wp:anchor distT="0" distB="0" distL="114300" distR="114300" simplePos="0" relativeHeight="251747328" behindDoc="0" locked="0" layoutInCell="1" allowOverlap="1" wp14:anchorId="427D2744" wp14:editId="56583E3C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28575</wp:posOffset>
                  </wp:positionV>
                  <wp:extent cx="533400" cy="523875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19E3" w:rsidRPr="00CB19E3" w:rsidTr="00634759">
        <w:trPr>
          <w:trHeight w:val="945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No realizada o de ejecución insuficiente con relación a lo planificado</w:t>
            </w:r>
            <w:r w:rsidR="002D7AFA">
              <w:rPr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color w:val="000000"/>
                <w:sz w:val="24"/>
                <w:szCs w:val="24"/>
                <w:lang w:val="es-DO" w:eastAsia="es-DO"/>
              </w:rPr>
              <w:t>2%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noProof/>
                <w:color w:val="000000"/>
                <w:sz w:val="24"/>
                <w:szCs w:val="24"/>
                <w:lang w:val="es-DO" w:eastAsia="es-DO"/>
              </w:rPr>
              <w:drawing>
                <wp:anchor distT="0" distB="0" distL="114300" distR="114300" simplePos="0" relativeHeight="251748352" behindDoc="0" locked="0" layoutInCell="1" allowOverlap="1" wp14:anchorId="1258582B" wp14:editId="623B315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9525</wp:posOffset>
                  </wp:positionV>
                  <wp:extent cx="542925" cy="542925"/>
                  <wp:effectExtent l="0" t="0" r="0" b="952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4759" w:rsidRPr="00CB19E3" w:rsidTr="00634759">
        <w:trPr>
          <w:trHeight w:val="480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CB19E3" w:rsidRPr="00CB19E3" w:rsidTr="00634759">
        <w:trPr>
          <w:trHeight w:val="315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CB19E3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Fuente:</w:t>
            </w:r>
            <w:r w:rsidRPr="00CB19E3">
              <w:rPr>
                <w:color w:val="000000"/>
                <w:sz w:val="18"/>
                <w:szCs w:val="18"/>
                <w:lang w:val="es-DO" w:eastAsia="es-DO"/>
              </w:rPr>
              <w:t xml:space="preserve"> Dirección Planificación y Desarrollo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9E3" w:rsidRPr="00CB19E3" w:rsidRDefault="00CB19E3" w:rsidP="00CB19E3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</w:tbl>
    <w:p w:rsidR="00B56719" w:rsidRDefault="00B56719" w:rsidP="00BE4EB1">
      <w:pPr>
        <w:spacing w:line="360" w:lineRule="auto"/>
        <w:jc w:val="both"/>
        <w:rPr>
          <w:rFonts w:asciiTheme="minorHAnsi" w:eastAsiaTheme="minorHAnsi" w:hAnsiTheme="minorHAnsi" w:cstheme="minorBidi"/>
          <w:lang w:val="es-DO"/>
        </w:rPr>
      </w:pPr>
      <w:r>
        <w:fldChar w:fldCharType="begin"/>
      </w:r>
      <w:r>
        <w:instrText xml:space="preserve"> LINK Excel.Sheet.12 "\\\\172.16.11.18\\Direccion de Planificacion y Desarrollo\\14. Planificación\\Planificación 2025\\Evaluación POA 2025\\Evaluación POA T-1 2025\\Trabajo Escritorio\\Resultados de evaluación POA T-1.xlsx" "Resumen general!F2C2:F9C5" \a \f 4 \h  \* MERGEFORMAT </w:instrText>
      </w:r>
      <w:r>
        <w:fldChar w:fldCharType="separate"/>
      </w:r>
    </w:p>
    <w:p w:rsidR="00CB19E3" w:rsidRDefault="00B56719" w:rsidP="00FF70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B56719" w:rsidRDefault="00B56719" w:rsidP="00FF708B">
      <w:pPr>
        <w:spacing w:line="360" w:lineRule="auto"/>
        <w:jc w:val="both"/>
        <w:rPr>
          <w:sz w:val="24"/>
          <w:szCs w:val="24"/>
        </w:rPr>
      </w:pPr>
    </w:p>
    <w:p w:rsidR="00BE4EB1" w:rsidRDefault="00BE4EB1" w:rsidP="00FF708B">
      <w:pPr>
        <w:spacing w:line="360" w:lineRule="auto"/>
        <w:jc w:val="both"/>
        <w:rPr>
          <w:sz w:val="24"/>
          <w:szCs w:val="24"/>
        </w:rPr>
      </w:pPr>
    </w:p>
    <w:p w:rsidR="00FE2B46" w:rsidRDefault="00FE2B46" w:rsidP="00FF708B">
      <w:pPr>
        <w:spacing w:line="360" w:lineRule="auto"/>
        <w:jc w:val="both"/>
        <w:rPr>
          <w:sz w:val="24"/>
          <w:szCs w:val="24"/>
        </w:rPr>
      </w:pPr>
    </w:p>
    <w:p w:rsidR="00FE2B46" w:rsidRDefault="00FE2B46" w:rsidP="00FF708B">
      <w:pPr>
        <w:spacing w:line="360" w:lineRule="auto"/>
        <w:jc w:val="both"/>
        <w:rPr>
          <w:sz w:val="24"/>
          <w:szCs w:val="24"/>
        </w:rPr>
      </w:pPr>
    </w:p>
    <w:p w:rsidR="00FE2B46" w:rsidRDefault="00FE2B46" w:rsidP="00FF708B">
      <w:pPr>
        <w:spacing w:line="360" w:lineRule="auto"/>
        <w:jc w:val="both"/>
        <w:rPr>
          <w:sz w:val="24"/>
          <w:szCs w:val="24"/>
        </w:rPr>
      </w:pPr>
    </w:p>
    <w:p w:rsidR="00FE2B46" w:rsidRDefault="00FE2B46" w:rsidP="00FF708B">
      <w:pPr>
        <w:spacing w:line="360" w:lineRule="auto"/>
        <w:jc w:val="both"/>
        <w:rPr>
          <w:sz w:val="24"/>
          <w:szCs w:val="24"/>
        </w:rPr>
      </w:pPr>
    </w:p>
    <w:p w:rsidR="00CB19E3" w:rsidRDefault="00CB19E3" w:rsidP="00FF708B">
      <w:pPr>
        <w:spacing w:line="360" w:lineRule="auto"/>
        <w:jc w:val="both"/>
        <w:rPr>
          <w:sz w:val="24"/>
          <w:szCs w:val="24"/>
        </w:rPr>
      </w:pPr>
    </w:p>
    <w:p w:rsidR="00CB19E3" w:rsidRDefault="00CB19E3" w:rsidP="00FF708B">
      <w:pPr>
        <w:spacing w:line="360" w:lineRule="auto"/>
        <w:jc w:val="both"/>
        <w:rPr>
          <w:sz w:val="24"/>
          <w:szCs w:val="24"/>
        </w:rPr>
      </w:pPr>
    </w:p>
    <w:p w:rsidR="00CB19E3" w:rsidRDefault="00CB19E3" w:rsidP="00FF708B">
      <w:pPr>
        <w:spacing w:line="360" w:lineRule="auto"/>
        <w:jc w:val="both"/>
        <w:rPr>
          <w:sz w:val="24"/>
          <w:szCs w:val="24"/>
        </w:rPr>
      </w:pPr>
    </w:p>
    <w:p w:rsidR="00CB19E3" w:rsidRDefault="00CB19E3" w:rsidP="00FF708B">
      <w:pPr>
        <w:spacing w:line="360" w:lineRule="auto"/>
        <w:jc w:val="both"/>
        <w:rPr>
          <w:sz w:val="24"/>
          <w:szCs w:val="24"/>
        </w:rPr>
      </w:pPr>
    </w:p>
    <w:p w:rsidR="00CB19E3" w:rsidRDefault="00CB19E3" w:rsidP="00FF708B">
      <w:pPr>
        <w:spacing w:line="360" w:lineRule="auto"/>
        <w:jc w:val="both"/>
        <w:rPr>
          <w:sz w:val="24"/>
          <w:szCs w:val="24"/>
        </w:rPr>
      </w:pPr>
    </w:p>
    <w:p w:rsidR="00CB19E3" w:rsidRDefault="00CB19E3" w:rsidP="00FF708B">
      <w:pPr>
        <w:spacing w:line="360" w:lineRule="auto"/>
        <w:jc w:val="both"/>
        <w:rPr>
          <w:sz w:val="24"/>
          <w:szCs w:val="24"/>
        </w:rPr>
      </w:pPr>
    </w:p>
    <w:p w:rsidR="00D67416" w:rsidRDefault="00D67416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1F12" w:rsidRDefault="00740E1E" w:rsidP="00AD3F1C">
      <w:pPr>
        <w:pStyle w:val="Ttulo1"/>
        <w:numPr>
          <w:ilvl w:val="0"/>
          <w:numId w:val="4"/>
        </w:numPr>
        <w:ind w:left="567" w:firstLine="0"/>
      </w:pPr>
      <w:bookmarkStart w:id="16" w:name="_Toc150441047"/>
      <w:bookmarkStart w:id="17" w:name="_Toc203743482"/>
      <w:r>
        <w:t>R</w:t>
      </w:r>
      <w:r w:rsidRPr="009E05B1">
        <w:t xml:space="preserve">ESULTADOS POR ÁREAS </w:t>
      </w:r>
      <w:r>
        <w:t>POA TSE 2025</w:t>
      </w:r>
      <w:bookmarkEnd w:id="17"/>
      <w:r w:rsidRPr="00A61B74">
        <w:t xml:space="preserve"> </w:t>
      </w:r>
      <w:bookmarkEnd w:id="16"/>
    </w:p>
    <w:p w:rsidR="0086641C" w:rsidRDefault="0086641C" w:rsidP="00740E1E"/>
    <w:p w:rsidR="004A7299" w:rsidRDefault="0081134B" w:rsidP="008F334C">
      <w:pPr>
        <w:spacing w:line="276" w:lineRule="auto"/>
        <w:jc w:val="center"/>
        <w:rPr>
          <w:b/>
          <w:color w:val="000000" w:themeColor="text1"/>
        </w:rPr>
      </w:pPr>
      <w:r w:rsidRPr="0081134B">
        <w:rPr>
          <w:b/>
          <w:color w:val="000000" w:themeColor="text1"/>
        </w:rPr>
        <w:t>RESULTADOS EVALUACIÓN POR ÁREA PERÍODO T-</w:t>
      </w:r>
      <w:r w:rsidR="00FE2B46">
        <w:rPr>
          <w:b/>
          <w:color w:val="000000" w:themeColor="text1"/>
        </w:rPr>
        <w:t>2</w:t>
      </w:r>
      <w:r w:rsidRPr="0081134B">
        <w:rPr>
          <w:b/>
          <w:color w:val="000000" w:themeColor="text1"/>
        </w:rPr>
        <w:t xml:space="preserve"> (</w:t>
      </w:r>
      <w:r w:rsidR="00FE2B46">
        <w:rPr>
          <w:b/>
          <w:color w:val="000000" w:themeColor="text1"/>
        </w:rPr>
        <w:t>abril-junio</w:t>
      </w:r>
      <w:r w:rsidRPr="0081134B">
        <w:rPr>
          <w:b/>
          <w:color w:val="000000" w:themeColor="text1"/>
        </w:rPr>
        <w:t>) 2025.</w:t>
      </w:r>
    </w:p>
    <w:p w:rsidR="004A7299" w:rsidRDefault="004A7299" w:rsidP="008F334C">
      <w:pPr>
        <w:spacing w:line="276" w:lineRule="auto"/>
        <w:jc w:val="center"/>
        <w:rPr>
          <w:b/>
          <w:color w:val="000000" w:themeColor="text1"/>
        </w:rPr>
      </w:pPr>
    </w:p>
    <w:p w:rsidR="001D4DE2" w:rsidRDefault="00087045" w:rsidP="008F334C">
      <w:pPr>
        <w:spacing w:line="276" w:lineRule="auto"/>
        <w:jc w:val="center"/>
        <w:rPr>
          <w:b/>
          <w:color w:val="000000" w:themeColor="text1"/>
        </w:rPr>
      </w:pPr>
      <w:r w:rsidRPr="00087045">
        <w:rPr>
          <w:noProof/>
          <w:lang w:val="es-DO" w:eastAsia="es-DO"/>
        </w:rPr>
        <w:drawing>
          <wp:inline distT="0" distB="0" distL="0" distR="0">
            <wp:extent cx="4159057" cy="6118698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"/>
                    <a:stretch/>
                  </pic:blipFill>
                  <pic:spPr bwMode="auto">
                    <a:xfrm>
                      <a:off x="0" y="0"/>
                      <a:ext cx="4178847" cy="614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078" w:rsidRDefault="00602078" w:rsidP="008F334C">
      <w:pPr>
        <w:spacing w:line="276" w:lineRule="auto"/>
        <w:jc w:val="center"/>
        <w:rPr>
          <w:b/>
          <w:color w:val="000000" w:themeColor="text1"/>
        </w:rPr>
      </w:pPr>
    </w:p>
    <w:p w:rsidR="00DC2517" w:rsidRDefault="00833983" w:rsidP="00AD3F1C">
      <w:pPr>
        <w:pStyle w:val="Ttulo1"/>
        <w:numPr>
          <w:ilvl w:val="0"/>
          <w:numId w:val="4"/>
        </w:numPr>
      </w:pPr>
      <w:bookmarkStart w:id="18" w:name="_Toc150441048"/>
      <w:bookmarkStart w:id="19" w:name="_Toc203743483"/>
      <w:r>
        <w:t>P</w:t>
      </w:r>
      <w:r w:rsidRPr="00BD75F8">
        <w:t xml:space="preserve">ROMEDIO INSTITUCIONAL EVALUACIÓN </w:t>
      </w:r>
      <w:r>
        <w:t>POA 2025</w:t>
      </w:r>
      <w:bookmarkEnd w:id="18"/>
      <w:r>
        <w:t>.</w:t>
      </w:r>
      <w:bookmarkEnd w:id="19"/>
      <w:r w:rsidRPr="00BD75F8">
        <w:t xml:space="preserve"> </w:t>
      </w:r>
    </w:p>
    <w:p w:rsidR="00193039" w:rsidRDefault="00193039" w:rsidP="004A7299"/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2649"/>
        <w:gridCol w:w="2647"/>
      </w:tblGrid>
      <w:tr w:rsidR="008D19EF" w:rsidRPr="008D19EF" w:rsidTr="00422AA2">
        <w:trPr>
          <w:trHeight w:val="429"/>
          <w:jc w:val="center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EF" w:rsidRPr="008D19EF" w:rsidRDefault="008D19EF" w:rsidP="008D19E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DO" w:eastAsia="es-DO"/>
              </w:rPr>
            </w:pPr>
            <w:r w:rsidRPr="008D19EF">
              <w:rPr>
                <w:b/>
                <w:bCs/>
                <w:sz w:val="24"/>
                <w:szCs w:val="24"/>
                <w:lang w:val="es-DO" w:eastAsia="es-DO"/>
              </w:rPr>
              <w:t>Resumen de Evaluación</w:t>
            </w:r>
          </w:p>
        </w:tc>
      </w:tr>
      <w:tr w:rsidR="008D19EF" w:rsidRPr="008D19EF" w:rsidTr="00422AA2">
        <w:trPr>
          <w:trHeight w:val="329"/>
          <w:jc w:val="center"/>
        </w:trPr>
        <w:tc>
          <w:tcPr>
            <w:tcW w:w="77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EF" w:rsidRPr="008D19EF" w:rsidRDefault="008D19EF" w:rsidP="003F27D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DO" w:eastAsia="es-DO"/>
              </w:rPr>
            </w:pPr>
            <w:r w:rsidRPr="008D19EF">
              <w:rPr>
                <w:b/>
                <w:bCs/>
                <w:sz w:val="24"/>
                <w:szCs w:val="24"/>
                <w:lang w:val="es-DO" w:eastAsia="es-DO"/>
              </w:rPr>
              <w:t>Periodo T-</w:t>
            </w:r>
            <w:r w:rsidR="003F27DC">
              <w:rPr>
                <w:b/>
                <w:bCs/>
                <w:sz w:val="24"/>
                <w:szCs w:val="24"/>
                <w:lang w:val="es-DO" w:eastAsia="es-DO"/>
              </w:rPr>
              <w:t>2</w:t>
            </w:r>
            <w:r w:rsidRPr="008D19EF">
              <w:rPr>
                <w:b/>
                <w:bCs/>
                <w:sz w:val="24"/>
                <w:szCs w:val="24"/>
                <w:lang w:val="es-DO" w:eastAsia="es-DO"/>
              </w:rPr>
              <w:t xml:space="preserve"> (</w:t>
            </w:r>
            <w:r w:rsidR="003F27DC">
              <w:rPr>
                <w:b/>
                <w:bCs/>
                <w:sz w:val="24"/>
                <w:szCs w:val="24"/>
                <w:lang w:val="es-DO" w:eastAsia="es-DO"/>
              </w:rPr>
              <w:t>abril-junio</w:t>
            </w:r>
            <w:r w:rsidRPr="008D19EF">
              <w:rPr>
                <w:b/>
                <w:bCs/>
                <w:sz w:val="24"/>
                <w:szCs w:val="24"/>
                <w:lang w:val="es-DO" w:eastAsia="es-DO"/>
              </w:rPr>
              <w:t>) POA 2025</w:t>
            </w:r>
          </w:p>
        </w:tc>
      </w:tr>
      <w:tr w:rsidR="008D19EF" w:rsidRPr="008D19EF" w:rsidTr="004A7299">
        <w:trPr>
          <w:trHeight w:val="880"/>
          <w:jc w:val="center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CBD600"/>
            <w:vAlign w:val="center"/>
            <w:hideMark/>
          </w:tcPr>
          <w:p w:rsidR="008D19EF" w:rsidRPr="008D19EF" w:rsidRDefault="008D19EF" w:rsidP="008D19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D19E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Productos evaluados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5B9BD5" w:fill="CBD600"/>
            <w:vAlign w:val="center"/>
            <w:hideMark/>
          </w:tcPr>
          <w:p w:rsidR="008D19EF" w:rsidRPr="008D19EF" w:rsidRDefault="008D19EF" w:rsidP="008D19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D19E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Indicadores evaluados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5B9BD5" w:fill="CBD600"/>
            <w:vAlign w:val="center"/>
            <w:hideMark/>
          </w:tcPr>
          <w:p w:rsidR="008D19EF" w:rsidRPr="008D19EF" w:rsidRDefault="008D19EF" w:rsidP="008D19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8D19EF"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Actividades evaluadas</w:t>
            </w:r>
          </w:p>
        </w:tc>
      </w:tr>
      <w:tr w:rsidR="008D19EF" w:rsidRPr="008D19EF" w:rsidTr="004A7299">
        <w:trPr>
          <w:trHeight w:val="450"/>
          <w:jc w:val="center"/>
        </w:trPr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19EF" w:rsidRPr="008D19EF" w:rsidRDefault="003F27DC" w:rsidP="008D19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72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19EF" w:rsidRPr="008D19EF" w:rsidRDefault="003F27DC" w:rsidP="008D19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200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19EF" w:rsidRPr="008D19EF" w:rsidRDefault="003F27DC" w:rsidP="008D19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DO" w:eastAsia="es-DO"/>
              </w:rPr>
              <w:t>350</w:t>
            </w:r>
          </w:p>
        </w:tc>
      </w:tr>
      <w:tr w:rsidR="008D19EF" w:rsidRPr="008D19EF" w:rsidTr="00422AA2">
        <w:trPr>
          <w:trHeight w:val="429"/>
          <w:jc w:val="center"/>
        </w:trPr>
        <w:tc>
          <w:tcPr>
            <w:tcW w:w="5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EF" w:rsidRPr="008D19EF" w:rsidRDefault="008D19EF" w:rsidP="008D19E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  <w:r w:rsidRPr="008D19EF">
              <w:rPr>
                <w:b/>
                <w:bCs/>
                <w:color w:val="000000"/>
                <w:sz w:val="18"/>
                <w:szCs w:val="18"/>
                <w:lang w:val="es-DO" w:eastAsia="es-DO"/>
              </w:rPr>
              <w:t>Fuente</w:t>
            </w:r>
            <w:r w:rsidRPr="008D19EF">
              <w:rPr>
                <w:color w:val="000000"/>
                <w:sz w:val="18"/>
                <w:szCs w:val="18"/>
                <w:lang w:val="es-DO" w:eastAsia="es-DO"/>
              </w:rPr>
              <w:t>: Dirección Planificación y Desarrollo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EF" w:rsidRPr="008D19EF" w:rsidRDefault="008D19EF" w:rsidP="008D19E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3965ED" w:rsidRDefault="003965ED" w:rsidP="00833983"/>
    <w:p w:rsidR="00193039" w:rsidRDefault="00193039" w:rsidP="00833983"/>
    <w:p w:rsidR="00193039" w:rsidRDefault="00193039" w:rsidP="00833983"/>
    <w:p w:rsidR="003965ED" w:rsidRDefault="003965ED" w:rsidP="00833983">
      <w:pPr>
        <w:jc w:val="center"/>
      </w:pPr>
    </w:p>
    <w:p w:rsidR="003B0207" w:rsidRDefault="003F27DC" w:rsidP="00833983">
      <w:pPr>
        <w:jc w:val="center"/>
      </w:pPr>
      <w:r w:rsidRPr="003F27DC">
        <w:rPr>
          <w:noProof/>
          <w:lang w:val="es-DO" w:eastAsia="es-DO"/>
        </w:rPr>
        <w:drawing>
          <wp:inline distT="0" distB="0" distL="0" distR="0" wp14:anchorId="33CF39B0" wp14:editId="165FC5F5">
            <wp:extent cx="2314575" cy="3179135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8701" cy="31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07" w:rsidRPr="00137B53" w:rsidRDefault="00E90F74" w:rsidP="005F047C">
      <w:pPr>
        <w:rPr>
          <w:sz w:val="16"/>
          <w:szCs w:val="16"/>
        </w:rPr>
      </w:pPr>
      <w:bookmarkStart w:id="20" w:name="_Toc150441051"/>
      <w:r>
        <w:t xml:space="preserve">               </w:t>
      </w:r>
      <w:r>
        <w:tab/>
      </w:r>
      <w:r>
        <w:tab/>
      </w:r>
      <w:r>
        <w:tab/>
      </w:r>
    </w:p>
    <w:p w:rsidR="00DC7319" w:rsidRDefault="00DC7319" w:rsidP="005F047C"/>
    <w:p w:rsidR="00602078" w:rsidRDefault="00602078" w:rsidP="005F047C"/>
    <w:p w:rsidR="00D67416" w:rsidRDefault="00D67416">
      <w:pPr>
        <w:widowControl/>
        <w:autoSpaceDE/>
        <w:autoSpaceDN/>
        <w:spacing w:after="160" w:line="259" w:lineRule="auto"/>
      </w:pPr>
      <w:r>
        <w:br w:type="page"/>
      </w:r>
    </w:p>
    <w:p w:rsidR="00602078" w:rsidRDefault="00602078" w:rsidP="005F047C"/>
    <w:p w:rsidR="00193039" w:rsidRDefault="001F62B8" w:rsidP="00AD3F1C">
      <w:pPr>
        <w:pStyle w:val="Ttulo1"/>
        <w:numPr>
          <w:ilvl w:val="0"/>
          <w:numId w:val="4"/>
        </w:numPr>
      </w:pPr>
      <w:bookmarkStart w:id="21" w:name="_Toc150441055"/>
      <w:bookmarkStart w:id="22" w:name="_Toc203743484"/>
      <w:bookmarkEnd w:id="20"/>
      <w:r>
        <w:t>PRINCIPALES LOGROS DEL TRIMESTRE.</w:t>
      </w:r>
      <w:bookmarkEnd w:id="22"/>
    </w:p>
    <w:tbl>
      <w:tblPr>
        <w:tblW w:w="100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5"/>
        <w:gridCol w:w="4033"/>
        <w:gridCol w:w="270"/>
        <w:gridCol w:w="864"/>
        <w:gridCol w:w="4253"/>
      </w:tblGrid>
      <w:tr w:rsidR="00193039" w:rsidRPr="00193039" w:rsidTr="00B26BA7">
        <w:trPr>
          <w:trHeight w:val="21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sz w:val="24"/>
                <w:szCs w:val="24"/>
                <w:lang w:val="es-DO" w:eastAsia="es-DO"/>
              </w:rPr>
            </w:pPr>
          </w:p>
        </w:tc>
      </w:tr>
      <w:tr w:rsidR="00193039" w:rsidRPr="00193039" w:rsidTr="00B26BA7">
        <w:trPr>
          <w:trHeight w:val="241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7E8432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sz w:val="20"/>
                <w:szCs w:val="20"/>
                <w:lang w:val="es-DO" w:eastAsia="es-DO"/>
              </w:rPr>
            </w:pPr>
          </w:p>
        </w:tc>
      </w:tr>
      <w:tr w:rsidR="00193039" w:rsidRPr="00193039" w:rsidTr="00B26BA7">
        <w:trPr>
          <w:trHeight w:val="313"/>
        </w:trPr>
        <w:tc>
          <w:tcPr>
            <w:tcW w:w="4678" w:type="dxa"/>
            <w:gridSpan w:val="2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878A3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ACTIVIDAD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878A3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b/>
                <w:bCs/>
                <w:color w:val="FFFFFF"/>
                <w:kern w:val="24"/>
                <w:sz w:val="24"/>
                <w:szCs w:val="24"/>
                <w:lang w:val="es-DO" w:eastAsia="es-DO"/>
              </w:rPr>
              <w:t>ACTIVIDAD</w:t>
            </w:r>
          </w:p>
        </w:tc>
      </w:tr>
      <w:tr w:rsidR="00193039" w:rsidRPr="00193039" w:rsidTr="00B26BA7">
        <w:trPr>
          <w:trHeight w:val="932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Casos contenciosos electorales con decisión dentro del plazo de ley (9 decisiones)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Firma</w:t>
            </w:r>
            <w:r w:rsidR="006A4973">
              <w:rPr>
                <w:color w:val="000000"/>
                <w:kern w:val="24"/>
                <w:sz w:val="24"/>
                <w:szCs w:val="24"/>
                <w:lang w:val="es-DO" w:eastAsia="es-DO"/>
              </w:rPr>
              <w:t>s</w:t>
            </w: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 de convenios interinstitucionales</w:t>
            </w:r>
          </w:p>
        </w:tc>
      </w:tr>
      <w:tr w:rsidR="00193039" w:rsidRPr="00193039" w:rsidTr="00B26BA7">
        <w:trPr>
          <w:trHeight w:val="690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1,</w:t>
            </w:r>
            <w:r>
              <w:rPr>
                <w:color w:val="000000"/>
                <w:kern w:val="24"/>
                <w:sz w:val="24"/>
                <w:szCs w:val="24"/>
                <w:lang w:val="es-DO" w:eastAsia="es-DO"/>
              </w:rPr>
              <w:t>230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B065A8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Decisiones de rectificación de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a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ctas del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e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stado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c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ivil emitidas.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117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Servidores capacitados </w:t>
            </w:r>
            <w:r w:rsidR="006A4973">
              <w:rPr>
                <w:color w:val="000000"/>
                <w:kern w:val="24"/>
                <w:sz w:val="24"/>
                <w:szCs w:val="24"/>
                <w:lang w:val="es-DO" w:eastAsia="es-DO"/>
              </w:rPr>
              <w:t>(Plan Capacitación DGTH)</w:t>
            </w:r>
          </w:p>
        </w:tc>
      </w:tr>
      <w:tr w:rsidR="00193039" w:rsidRPr="00193039" w:rsidTr="00B26BA7">
        <w:trPr>
          <w:trHeight w:val="1126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2,053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B065A8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Ciudadanos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 i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mpactados por decisiones de rectificación de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a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ctas del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e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stado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c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ivil emitidas.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Encuesta Clima Organizacional realizada</w:t>
            </w:r>
          </w:p>
        </w:tc>
      </w:tr>
      <w:tr w:rsidR="00193039" w:rsidRPr="00193039" w:rsidTr="00B26BA7">
        <w:trPr>
          <w:trHeight w:val="958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908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Personas capacitadas en derecho y justicia electoral.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5B735B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Inicio de servicios en la </w:t>
            </w:r>
            <w:r w:rsidR="00193039"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oficina </w:t>
            </w:r>
            <w:r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de </w:t>
            </w:r>
            <w:r w:rsidR="00193039"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Asistencia al Ciudadano en el Colegio Dominicano de Notarios.</w:t>
            </w:r>
          </w:p>
        </w:tc>
      </w:tr>
      <w:tr w:rsidR="00193039" w:rsidRPr="00193039" w:rsidTr="00B26BA7">
        <w:trPr>
          <w:trHeight w:val="1127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0C549E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kern w:val="24"/>
                <w:sz w:val="24"/>
                <w:szCs w:val="24"/>
                <w:lang w:val="es-DO" w:eastAsia="es-DO"/>
              </w:rPr>
              <w:t>79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B065A8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 xml:space="preserve">Decisiones de 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c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ambio</w:t>
            </w:r>
            <w:r w:rsidR="00B065A8">
              <w:rPr>
                <w:color w:val="000000"/>
                <w:kern w:val="24"/>
                <w:sz w:val="24"/>
                <w:szCs w:val="24"/>
                <w:lang w:eastAsia="es-DO"/>
              </w:rPr>
              <w:t>, supresión y añadidura de n</w:t>
            </w: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ombres emitidas.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3039" w:rsidRPr="00193039" w:rsidRDefault="00193039" w:rsidP="00193039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93039" w:rsidRPr="00AB2451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color w:val="000000"/>
                <w:kern w:val="24"/>
                <w:sz w:val="24"/>
                <w:szCs w:val="24"/>
                <w:lang w:val="es-DO" w:eastAsia="es-DO"/>
              </w:rPr>
            </w:pPr>
            <w:r w:rsidRPr="00AB2451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93039" w:rsidRPr="00AB2451" w:rsidRDefault="00BF05B7" w:rsidP="0024532A">
            <w:pPr>
              <w:widowControl/>
              <w:autoSpaceDE/>
              <w:autoSpaceDN/>
              <w:textAlignment w:val="top"/>
              <w:rPr>
                <w:color w:val="000000"/>
                <w:kern w:val="24"/>
                <w:sz w:val="24"/>
                <w:szCs w:val="24"/>
                <w:lang w:val="es-DO" w:eastAsia="es-DO"/>
              </w:rPr>
            </w:pPr>
            <w:r w:rsidRPr="00AB2451">
              <w:rPr>
                <w:color w:val="000000"/>
                <w:kern w:val="24"/>
                <w:sz w:val="24"/>
                <w:szCs w:val="24"/>
                <w:lang w:val="es-DO" w:eastAsia="es-DO"/>
              </w:rPr>
              <w:t>Inicio de servicios en la oficina de Atención al Ciudadano en la Comisión Nacional de los Derechos Humanos de la Rep. Dom, a partir del 30 de junio del 2025.</w:t>
            </w:r>
          </w:p>
        </w:tc>
      </w:tr>
      <w:tr w:rsidR="00BF05B7" w:rsidRPr="00193039" w:rsidTr="00B26BA7">
        <w:trPr>
          <w:trHeight w:val="534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594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Informes de inspección realizados 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5B7" w:rsidRPr="00193039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5B7" w:rsidRPr="00193039" w:rsidRDefault="00BF05B7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Calificación en el Portal de Transparencia Gubernamental por Vigésimo Sexto (26°mo) mes consecutivo.</w:t>
            </w:r>
          </w:p>
        </w:tc>
      </w:tr>
      <w:tr w:rsidR="00BF05B7" w:rsidRPr="00193039" w:rsidTr="00B26BA7">
        <w:trPr>
          <w:trHeight w:val="840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97%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Promedio institucional evaluación POA</w:t>
            </w:r>
            <w:r w:rsidR="006A4973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 (T1 y T-2)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textAlignment w:val="bottom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5B7" w:rsidRPr="00193039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98.29%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F05B7" w:rsidRPr="00193039" w:rsidRDefault="00BF05B7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Puntuación NOBACI</w:t>
            </w:r>
          </w:p>
        </w:tc>
      </w:tr>
      <w:tr w:rsidR="00BF05B7" w:rsidRPr="00193039" w:rsidTr="00B26BA7">
        <w:trPr>
          <w:trHeight w:val="824"/>
        </w:trPr>
        <w:tc>
          <w:tcPr>
            <w:tcW w:w="645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403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BF05B7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Puesta en circulación </w:t>
            </w:r>
            <w:r w:rsidR="00A412CA">
              <w:rPr>
                <w:color w:val="000000"/>
                <w:kern w:val="24"/>
                <w:sz w:val="24"/>
                <w:szCs w:val="24"/>
                <w:lang w:val="es-DO" w:eastAsia="es-DO"/>
              </w:rPr>
              <w:t xml:space="preserve">5ta. Edición </w:t>
            </w:r>
            <w:r w:rsidRPr="00BF05B7">
              <w:rPr>
                <w:color w:val="000000"/>
                <w:kern w:val="24"/>
                <w:sz w:val="24"/>
                <w:szCs w:val="24"/>
                <w:lang w:val="es-DO" w:eastAsia="es-DO"/>
              </w:rPr>
              <w:t>Revista Justicia Electoral</w:t>
            </w:r>
          </w:p>
        </w:tc>
        <w:tc>
          <w:tcPr>
            <w:tcW w:w="270" w:type="dxa"/>
            <w:tcBorders>
              <w:top w:val="nil"/>
              <w:left w:val="single" w:sz="4" w:space="0" w:color="7E8432"/>
              <w:bottom w:val="nil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</w:p>
        </w:tc>
        <w:tc>
          <w:tcPr>
            <w:tcW w:w="864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24532A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val="es-DO" w:eastAsia="es-DO"/>
              </w:rPr>
              <w:t>17</w:t>
            </w:r>
          </w:p>
        </w:tc>
        <w:tc>
          <w:tcPr>
            <w:tcW w:w="4253" w:type="dxa"/>
            <w:tcBorders>
              <w:top w:val="single" w:sz="4" w:space="0" w:color="7E8432"/>
              <w:left w:val="single" w:sz="4" w:space="0" w:color="7E8432"/>
              <w:bottom w:val="single" w:sz="4" w:space="0" w:color="7E8432"/>
              <w:right w:val="single" w:sz="4" w:space="0" w:color="7E8432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F05B7" w:rsidRPr="00193039" w:rsidRDefault="00BF05B7" w:rsidP="0024532A">
            <w:pPr>
              <w:widowControl/>
              <w:autoSpaceDE/>
              <w:autoSpaceDN/>
              <w:textAlignment w:val="top"/>
              <w:rPr>
                <w:rFonts w:ascii="Arial" w:hAnsi="Arial" w:cs="Arial"/>
                <w:sz w:val="24"/>
                <w:szCs w:val="24"/>
                <w:lang w:val="es-DO" w:eastAsia="es-DO"/>
              </w:rPr>
            </w:pPr>
            <w:r w:rsidRPr="00193039">
              <w:rPr>
                <w:color w:val="000000"/>
                <w:kern w:val="24"/>
                <w:sz w:val="24"/>
                <w:szCs w:val="24"/>
                <w:lang w:eastAsia="es-DO"/>
              </w:rPr>
              <w:t>Videos testimoniales de ciudadanos elaborados y publicados</w:t>
            </w:r>
          </w:p>
        </w:tc>
      </w:tr>
      <w:tr w:rsidR="00BF05B7" w:rsidRPr="00193039" w:rsidTr="00B26BA7">
        <w:trPr>
          <w:trHeight w:val="187"/>
        </w:trPr>
        <w:tc>
          <w:tcPr>
            <w:tcW w:w="645" w:type="dxa"/>
            <w:tcBorders>
              <w:top w:val="single" w:sz="4" w:space="0" w:color="7E8432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BF05B7" w:rsidRPr="00193039" w:rsidRDefault="00BF05B7" w:rsidP="00BF05B7">
            <w:pPr>
              <w:widowControl/>
              <w:autoSpaceDE/>
              <w:autoSpaceDN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7E8432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BF05B7" w:rsidRPr="00193039" w:rsidRDefault="00BF05B7" w:rsidP="002117A2">
            <w:pPr>
              <w:widowControl/>
              <w:autoSpaceDE/>
              <w:autoSpaceDN/>
              <w:jc w:val="center"/>
              <w:textAlignment w:val="top"/>
              <w:rPr>
                <w:rFonts w:ascii="Arial" w:hAnsi="Arial" w:cs="Arial"/>
                <w:sz w:val="36"/>
                <w:szCs w:val="36"/>
                <w:lang w:val="es-DO" w:eastAsia="es-DO"/>
              </w:rPr>
            </w:pPr>
            <w:r w:rsidRPr="00193039">
              <w:rPr>
                <w:b/>
                <w:bCs/>
                <w:color w:val="000000"/>
                <w:kern w:val="24"/>
                <w:sz w:val="14"/>
                <w:szCs w:val="14"/>
                <w:lang w:val="pt-BR" w:eastAsia="es-DO"/>
              </w:rPr>
              <w:t>Fuente:</w:t>
            </w:r>
            <w:r w:rsidRPr="00193039">
              <w:rPr>
                <w:color w:val="000000"/>
                <w:kern w:val="24"/>
                <w:sz w:val="14"/>
                <w:szCs w:val="14"/>
                <w:lang w:val="pt-BR" w:eastAsia="es-DO"/>
              </w:rPr>
              <w:t xml:space="preserve"> Despachos de Magistrados / Informe </w:t>
            </w:r>
            <w:r w:rsidR="002117A2">
              <w:rPr>
                <w:color w:val="000000"/>
                <w:kern w:val="24"/>
                <w:sz w:val="14"/>
                <w:szCs w:val="14"/>
                <w:lang w:val="pt-BR" w:eastAsia="es-DO"/>
              </w:rPr>
              <w:t>á</w:t>
            </w:r>
            <w:r w:rsidRPr="00193039">
              <w:rPr>
                <w:color w:val="000000"/>
                <w:kern w:val="24"/>
                <w:sz w:val="14"/>
                <w:szCs w:val="14"/>
                <w:lang w:val="pt-BR" w:eastAsia="es-DO"/>
              </w:rPr>
              <w:t>reas</w:t>
            </w:r>
          </w:p>
        </w:tc>
      </w:tr>
    </w:tbl>
    <w:p w:rsidR="006C7BA6" w:rsidRDefault="00193039" w:rsidP="00193039">
      <w:pPr>
        <w:widowControl/>
        <w:autoSpaceDE/>
        <w:autoSpaceDN/>
        <w:spacing w:after="160" w:line="259" w:lineRule="auto"/>
      </w:pPr>
      <w:r>
        <w:br w:type="page"/>
      </w:r>
    </w:p>
    <w:p w:rsidR="006C7BA6" w:rsidRDefault="006C7BA6" w:rsidP="005F047C"/>
    <w:p w:rsidR="006C7BA6" w:rsidRDefault="006C7BA6" w:rsidP="005F047C"/>
    <w:p w:rsidR="006C7BA6" w:rsidRDefault="00155DAB" w:rsidP="00155DAB">
      <w:pPr>
        <w:jc w:val="center"/>
      </w:pPr>
      <w:r>
        <w:rPr>
          <w:noProof/>
          <w:lang w:val="es-DO" w:eastAsia="es-DO"/>
        </w:rPr>
        <w:drawing>
          <wp:inline distT="0" distB="0" distL="0" distR="0" wp14:anchorId="7EED1AA1" wp14:editId="69238D12">
            <wp:extent cx="1438275" cy="137782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82" cy="1399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BA6" w:rsidRDefault="006C7BA6" w:rsidP="00155DAB">
      <w:pPr>
        <w:jc w:val="center"/>
      </w:pPr>
    </w:p>
    <w:p w:rsidR="006C7BA6" w:rsidRDefault="006C7BA6" w:rsidP="00FC2195"/>
    <w:p w:rsidR="006C7BA6" w:rsidRDefault="006C7BA6" w:rsidP="00FC2195"/>
    <w:bookmarkEnd w:id="21"/>
    <w:p w:rsidR="00036466" w:rsidRDefault="00036466" w:rsidP="00FC2195"/>
    <w:p w:rsidR="00B940DA" w:rsidRPr="001F62B8" w:rsidRDefault="00DC2517" w:rsidP="00036466">
      <w:pPr>
        <w:widowControl/>
        <w:autoSpaceDE/>
        <w:autoSpaceDN/>
        <w:jc w:val="center"/>
        <w:rPr>
          <w:b/>
          <w:sz w:val="36"/>
          <w:szCs w:val="32"/>
          <w:lang w:val="es-DO"/>
        </w:rPr>
      </w:pPr>
      <w:r w:rsidRPr="001F62B8">
        <w:rPr>
          <w:b/>
          <w:sz w:val="36"/>
          <w:szCs w:val="32"/>
          <w:lang w:val="es-DO"/>
        </w:rPr>
        <w:t xml:space="preserve">Informe </w:t>
      </w:r>
      <w:r w:rsidR="00B940DA" w:rsidRPr="001F62B8">
        <w:rPr>
          <w:b/>
          <w:sz w:val="36"/>
          <w:szCs w:val="32"/>
          <w:lang w:val="es-DO"/>
        </w:rPr>
        <w:t>monitoreo y e</w:t>
      </w:r>
      <w:r w:rsidRPr="001F62B8">
        <w:rPr>
          <w:b/>
          <w:sz w:val="36"/>
          <w:szCs w:val="32"/>
          <w:lang w:val="es-DO"/>
        </w:rPr>
        <w:t>valuación</w:t>
      </w:r>
    </w:p>
    <w:p w:rsidR="0030639A" w:rsidRDefault="0030639A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  <w:r w:rsidRPr="00B80B84">
        <w:rPr>
          <w:sz w:val="32"/>
          <w:szCs w:val="32"/>
          <w:lang w:val="es-DO"/>
        </w:rPr>
        <w:t xml:space="preserve">POA TSE </w:t>
      </w:r>
      <w:r w:rsidR="00562944">
        <w:rPr>
          <w:sz w:val="32"/>
          <w:szCs w:val="32"/>
          <w:lang w:val="es-DO"/>
        </w:rPr>
        <w:t>2025</w:t>
      </w:r>
    </w:p>
    <w:p w:rsidR="00DC2517" w:rsidRPr="00B80B84" w:rsidRDefault="00DC2517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  <w:r>
        <w:rPr>
          <w:b/>
          <w:sz w:val="32"/>
          <w:szCs w:val="32"/>
          <w:lang w:val="es-DO"/>
        </w:rPr>
        <w:t xml:space="preserve"> </w:t>
      </w:r>
      <w:r w:rsidR="006E0255">
        <w:rPr>
          <w:sz w:val="32"/>
          <w:szCs w:val="32"/>
          <w:lang w:val="es-DO"/>
        </w:rPr>
        <w:t>Período</w:t>
      </w:r>
      <w:r w:rsidRPr="00B80B84">
        <w:rPr>
          <w:sz w:val="32"/>
          <w:szCs w:val="32"/>
          <w:lang w:val="es-DO"/>
        </w:rPr>
        <w:t xml:space="preserve"> </w:t>
      </w:r>
      <w:r w:rsidR="002B4EA9">
        <w:rPr>
          <w:sz w:val="32"/>
          <w:szCs w:val="32"/>
          <w:lang w:val="es-DO"/>
        </w:rPr>
        <w:t>T-</w:t>
      </w:r>
      <w:r w:rsidR="006E708C">
        <w:rPr>
          <w:sz w:val="32"/>
          <w:szCs w:val="32"/>
          <w:lang w:val="es-DO"/>
        </w:rPr>
        <w:t>2</w:t>
      </w:r>
      <w:r w:rsidR="002B4EA9">
        <w:rPr>
          <w:sz w:val="32"/>
          <w:szCs w:val="32"/>
          <w:lang w:val="es-DO"/>
        </w:rPr>
        <w:t xml:space="preserve"> (</w:t>
      </w:r>
      <w:r w:rsidR="006E708C">
        <w:rPr>
          <w:sz w:val="32"/>
          <w:szCs w:val="32"/>
          <w:lang w:val="es-DO"/>
        </w:rPr>
        <w:t>abril-junio</w:t>
      </w:r>
      <w:r w:rsidR="002B4EA9">
        <w:rPr>
          <w:sz w:val="32"/>
          <w:szCs w:val="32"/>
          <w:lang w:val="es-DO"/>
        </w:rPr>
        <w:t>)</w:t>
      </w:r>
    </w:p>
    <w:p w:rsidR="00DC2517" w:rsidRPr="00B80B84" w:rsidRDefault="00DC2517" w:rsidP="00DC2517">
      <w:pPr>
        <w:widowControl/>
        <w:autoSpaceDE/>
        <w:autoSpaceDN/>
        <w:jc w:val="center"/>
        <w:rPr>
          <w:sz w:val="32"/>
          <w:szCs w:val="32"/>
          <w:lang w:val="es-DO"/>
        </w:rPr>
      </w:pPr>
    </w:p>
    <w:p w:rsidR="00DC2517" w:rsidRPr="007B6FDA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  <w:r>
        <w:rPr>
          <w:b/>
          <w:sz w:val="24"/>
          <w:szCs w:val="24"/>
          <w:lang w:val="es-DO"/>
        </w:rPr>
        <w:t>________________________________________________</w:t>
      </w:r>
    </w:p>
    <w:p w:rsidR="00DC2517" w:rsidRPr="00E778F1" w:rsidRDefault="00DC2517" w:rsidP="00DC2517">
      <w:pPr>
        <w:widowControl/>
        <w:autoSpaceDE/>
        <w:autoSpaceDN/>
        <w:jc w:val="center"/>
        <w:rPr>
          <w:b/>
          <w:sz w:val="24"/>
          <w:szCs w:val="24"/>
          <w:lang w:val="es-DO"/>
        </w:rPr>
      </w:pPr>
      <w:r w:rsidRPr="00E778F1">
        <w:rPr>
          <w:b/>
          <w:sz w:val="24"/>
          <w:szCs w:val="24"/>
          <w:lang w:val="es-DO"/>
        </w:rPr>
        <w:t>Aprobado por</w:t>
      </w:r>
      <w:r>
        <w:rPr>
          <w:b/>
          <w:sz w:val="24"/>
          <w:szCs w:val="24"/>
          <w:lang w:val="es-DO"/>
        </w:rPr>
        <w:t>:</w:t>
      </w:r>
    </w:p>
    <w:p w:rsidR="00DC2517" w:rsidRPr="00E778F1" w:rsidRDefault="00DC2517" w:rsidP="00DC2517">
      <w:pPr>
        <w:widowControl/>
        <w:autoSpaceDE/>
        <w:autoSpaceDN/>
        <w:jc w:val="center"/>
        <w:rPr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>Ygnacio Pascual Camacho Hidalgo</w:t>
      </w:r>
    </w:p>
    <w:p w:rsidR="00DC2517" w:rsidRPr="00E778F1" w:rsidRDefault="00DC2517" w:rsidP="00DC2517">
      <w:pPr>
        <w:widowControl/>
        <w:autoSpaceDE/>
        <w:autoSpaceDN/>
        <w:jc w:val="center"/>
        <w:rPr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>Juez Presidente</w:t>
      </w: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</w:p>
    <w:p w:rsidR="00DC2517" w:rsidRDefault="00DC2517" w:rsidP="00DC251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  <w:lang w:val="es-DO"/>
        </w:rPr>
      </w:pPr>
      <w:r>
        <w:rPr>
          <w:b/>
          <w:sz w:val="24"/>
          <w:szCs w:val="24"/>
          <w:lang w:val="es-DO"/>
        </w:rPr>
        <w:t>____________________________________________</w:t>
      </w:r>
    </w:p>
    <w:p w:rsidR="00DC2517" w:rsidRPr="00E778F1" w:rsidRDefault="00DC2517" w:rsidP="00DC2517">
      <w:pPr>
        <w:widowControl/>
        <w:autoSpaceDE/>
        <w:autoSpaceDN/>
        <w:jc w:val="center"/>
        <w:rPr>
          <w:b/>
          <w:sz w:val="24"/>
          <w:szCs w:val="24"/>
          <w:lang w:val="es-DO"/>
        </w:rPr>
      </w:pPr>
      <w:r w:rsidRPr="00E778F1">
        <w:rPr>
          <w:b/>
          <w:sz w:val="24"/>
          <w:szCs w:val="24"/>
          <w:lang w:val="es-DO"/>
        </w:rPr>
        <w:t>Elaborado por</w:t>
      </w:r>
      <w:r>
        <w:rPr>
          <w:b/>
          <w:sz w:val="24"/>
          <w:szCs w:val="24"/>
          <w:lang w:val="es-DO"/>
        </w:rPr>
        <w:t>:</w:t>
      </w:r>
    </w:p>
    <w:p w:rsidR="00DC2517" w:rsidRPr="00E778F1" w:rsidRDefault="00DC2517" w:rsidP="00DC2517">
      <w:pPr>
        <w:widowControl/>
        <w:autoSpaceDE/>
        <w:autoSpaceDN/>
        <w:jc w:val="center"/>
        <w:rPr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>Yuberquis Genao</w:t>
      </w:r>
    </w:p>
    <w:p w:rsidR="00DC2517" w:rsidRDefault="00DC2517" w:rsidP="00DC2517">
      <w:pPr>
        <w:widowControl/>
        <w:autoSpaceDE/>
        <w:autoSpaceDN/>
        <w:jc w:val="center"/>
        <w:rPr>
          <w:b/>
          <w:sz w:val="24"/>
          <w:szCs w:val="24"/>
          <w:lang w:val="es-DO"/>
        </w:rPr>
      </w:pPr>
      <w:r w:rsidRPr="00E778F1">
        <w:rPr>
          <w:sz w:val="24"/>
          <w:szCs w:val="24"/>
          <w:lang w:val="es-DO"/>
        </w:rPr>
        <w:t xml:space="preserve">Directora </w:t>
      </w:r>
      <w:r w:rsidR="00507386">
        <w:rPr>
          <w:sz w:val="24"/>
          <w:szCs w:val="24"/>
          <w:lang w:val="es-DO"/>
        </w:rPr>
        <w:t xml:space="preserve">de </w:t>
      </w:r>
      <w:r w:rsidRPr="00E778F1">
        <w:rPr>
          <w:sz w:val="24"/>
          <w:szCs w:val="24"/>
          <w:lang w:val="es-DO"/>
        </w:rPr>
        <w:t>Planificación y Desarrollo</w:t>
      </w:r>
    </w:p>
    <w:sectPr w:rsidR="00DC2517" w:rsidSect="00D67416">
      <w:headerReference w:type="default" r:id="rId19"/>
      <w:footerReference w:type="default" r:id="rId20"/>
      <w:pgSz w:w="12240" w:h="15840" w:code="1"/>
      <w:pgMar w:top="1440" w:right="1080" w:bottom="1440" w:left="108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97" w:rsidRDefault="002C2D97" w:rsidP="00073748">
      <w:r>
        <w:separator/>
      </w:r>
    </w:p>
  </w:endnote>
  <w:endnote w:type="continuationSeparator" w:id="0">
    <w:p w:rsidR="002C2D97" w:rsidRDefault="002C2D97" w:rsidP="0007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9" w:rsidRDefault="004A7299">
    <w:pPr>
      <w:pStyle w:val="Piedepgina"/>
      <w:jc w:val="right"/>
    </w:pPr>
  </w:p>
  <w:p w:rsidR="004A7299" w:rsidRDefault="004A7299" w:rsidP="00644C28">
    <w:pPr>
      <w:pStyle w:val="Piedepgina"/>
      <w:jc w:val="center"/>
      <w:rPr>
        <w:rStyle w:val="Hipervnculo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83177918"/>
      <w:docPartObj>
        <w:docPartGallery w:val="Page Numbers (Bottom of Page)"/>
        <w:docPartUnique/>
      </w:docPartObj>
    </w:sdtPr>
    <w:sdtEndPr/>
    <w:sdtContent>
      <w:p w:rsidR="004A7299" w:rsidRDefault="004A7299" w:rsidP="004A7299">
        <w:pPr>
          <w:pStyle w:val="Sinespaciado"/>
        </w:pPr>
        <w:r w:rsidRPr="002514E8">
          <w:t xml:space="preserve">Av. Jiménez Moya, esquina Juan de Dios Ventura </w:t>
        </w:r>
        <w:proofErr w:type="spellStart"/>
        <w:r w:rsidRPr="002514E8">
          <w:t>Simó</w:t>
        </w:r>
        <w:proofErr w:type="spellEnd"/>
        <w:r w:rsidRPr="002514E8">
          <w:t>, 5to piso. Centro de los Héroes de Constanza,</w:t>
        </w:r>
      </w:p>
      <w:p w:rsidR="004A7299" w:rsidRPr="002514E8" w:rsidRDefault="004A7299" w:rsidP="004A7299">
        <w:pPr>
          <w:pStyle w:val="Sinespaciado"/>
          <w:jc w:val="center"/>
        </w:pPr>
        <w:r w:rsidRPr="002514E8">
          <w:t>Maimón y Estero Hondo</w:t>
        </w:r>
        <w:r>
          <w:t>,</w:t>
        </w:r>
        <w:r w:rsidRPr="002514E8">
          <w:t xml:space="preserve"> Santo Domingo, Distrito Nacional</w:t>
        </w:r>
        <w:r>
          <w:t>.</w:t>
        </w:r>
      </w:p>
      <w:p w:rsidR="004A7299" w:rsidRDefault="004A7299" w:rsidP="004A7299">
        <w:pPr>
          <w:pStyle w:val="Sinespaciado"/>
          <w:jc w:val="center"/>
        </w:pPr>
        <w:r w:rsidRPr="002514E8">
          <w:t>Apartado Post</w:t>
        </w:r>
        <w:r>
          <w:t>al | 10101 Tel.: (809) 535-0075</w:t>
        </w:r>
      </w:p>
      <w:p w:rsidR="004A7299" w:rsidRPr="0043252C" w:rsidRDefault="00B66EA3" w:rsidP="004A7299">
        <w:pPr>
          <w:pStyle w:val="Sinespaciado"/>
          <w:jc w:val="center"/>
        </w:pPr>
        <w:hyperlink r:id="rId1" w:history="1">
          <w:r w:rsidR="004A7299" w:rsidRPr="007E21D5">
            <w:rPr>
              <w:rStyle w:val="Hipervnculo"/>
              <w:sz w:val="18"/>
              <w:szCs w:val="18"/>
            </w:rPr>
            <w:t>www.tse.gob.do</w:t>
          </w:r>
        </w:hyperlink>
      </w:p>
    </w:sdtContent>
  </w:sdt>
  <w:p w:rsidR="004A7299" w:rsidRPr="0043252C" w:rsidRDefault="004A7299" w:rsidP="00D3072B">
    <w:pPr>
      <w:pStyle w:val="Sinespaciad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24959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4A7299" w:rsidRPr="004A7299" w:rsidRDefault="004A7299">
        <w:pPr>
          <w:pStyle w:val="Piedepgina"/>
          <w:jc w:val="right"/>
          <w:rPr>
            <w:color w:val="FFFFFF" w:themeColor="background1"/>
          </w:rPr>
        </w:pPr>
        <w:r w:rsidRPr="004A7299">
          <w:rPr>
            <w:color w:val="FFFFFF" w:themeColor="background1"/>
            <w:sz w:val="2"/>
          </w:rPr>
          <w:fldChar w:fldCharType="begin"/>
        </w:r>
        <w:r w:rsidRPr="004A7299">
          <w:rPr>
            <w:color w:val="FFFFFF" w:themeColor="background1"/>
            <w:sz w:val="2"/>
          </w:rPr>
          <w:instrText>PAGE   \* MERGEFORMAT</w:instrText>
        </w:r>
        <w:r w:rsidRPr="004A7299">
          <w:rPr>
            <w:color w:val="FFFFFF" w:themeColor="background1"/>
            <w:sz w:val="2"/>
          </w:rPr>
          <w:fldChar w:fldCharType="separate"/>
        </w:r>
        <w:r w:rsidR="00B66EA3">
          <w:rPr>
            <w:noProof/>
            <w:color w:val="FFFFFF" w:themeColor="background1"/>
            <w:sz w:val="2"/>
          </w:rPr>
          <w:t>15</w:t>
        </w:r>
        <w:r w:rsidRPr="004A7299">
          <w:rPr>
            <w:color w:val="FFFFFF" w:themeColor="background1"/>
            <w:sz w:val="2"/>
          </w:rPr>
          <w:fldChar w:fldCharType="end"/>
        </w:r>
      </w:p>
    </w:sdtContent>
  </w:sdt>
  <w:sdt>
    <w:sdtPr>
      <w:rPr>
        <w:rFonts w:asciiTheme="majorHAnsi" w:eastAsiaTheme="majorEastAsia" w:hAnsiTheme="majorHAnsi" w:cstheme="majorBidi"/>
        <w:sz w:val="28"/>
        <w:szCs w:val="28"/>
      </w:rPr>
      <w:id w:val="-414011993"/>
      <w:docPartObj>
        <w:docPartGallery w:val="Page Numbers (Bottom of Page)"/>
        <w:docPartUnique/>
      </w:docPartObj>
    </w:sdtPr>
    <w:sdtEndPr/>
    <w:sdtContent>
      <w:p w:rsidR="004A7299" w:rsidRDefault="004A7299" w:rsidP="004A7299">
        <w:pPr>
          <w:pStyle w:val="Sinespaciado"/>
        </w:pPr>
        <w:r w:rsidRPr="002514E8">
          <w:t xml:space="preserve">Av. Jiménez Moya, esquina Juan de Dios Ventura </w:t>
        </w:r>
        <w:proofErr w:type="spellStart"/>
        <w:r w:rsidRPr="002514E8">
          <w:t>Simó</w:t>
        </w:r>
        <w:proofErr w:type="spellEnd"/>
        <w:r w:rsidRPr="002514E8">
          <w:t>, 5to piso. Centro de los Héroes de Constanza,</w:t>
        </w:r>
      </w:p>
      <w:p w:rsidR="004A7299" w:rsidRPr="002514E8" w:rsidRDefault="004A7299" w:rsidP="004A7299">
        <w:pPr>
          <w:pStyle w:val="Sinespaciado"/>
          <w:jc w:val="center"/>
        </w:pPr>
        <w:r w:rsidRPr="002514E8">
          <w:t>Maimón y Estero Hondo</w:t>
        </w:r>
        <w:r>
          <w:t>,</w:t>
        </w:r>
        <w:r w:rsidRPr="002514E8">
          <w:t xml:space="preserve"> Santo Domingo, Distrito Nacional</w:t>
        </w:r>
        <w:r>
          <w:t>.</w:t>
        </w:r>
      </w:p>
      <w:p w:rsidR="004A7299" w:rsidRDefault="004A7299" w:rsidP="004A7299">
        <w:pPr>
          <w:pStyle w:val="Sinespaciado"/>
          <w:jc w:val="center"/>
        </w:pPr>
        <w:r w:rsidRPr="002514E8">
          <w:t>Apartado Post</w:t>
        </w:r>
        <w:r>
          <w:t>al | 10101 Tel.: (809) 535-0075</w:t>
        </w:r>
      </w:p>
      <w:p w:rsidR="004A7299" w:rsidRPr="0043252C" w:rsidRDefault="00B66EA3" w:rsidP="004A7299">
        <w:pPr>
          <w:pStyle w:val="Sinespaciado"/>
          <w:jc w:val="center"/>
        </w:pPr>
        <w:hyperlink r:id="rId1" w:history="1">
          <w:r w:rsidR="004A7299" w:rsidRPr="007E21D5">
            <w:rPr>
              <w:rStyle w:val="Hipervnculo"/>
              <w:sz w:val="18"/>
              <w:szCs w:val="18"/>
            </w:rPr>
            <w:t>www.tse.gob.do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97" w:rsidRDefault="002C2D97" w:rsidP="00073748">
      <w:r>
        <w:separator/>
      </w:r>
    </w:p>
  </w:footnote>
  <w:footnote w:type="continuationSeparator" w:id="0">
    <w:p w:rsidR="002C2D97" w:rsidRDefault="002C2D97" w:rsidP="0007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9" w:rsidRDefault="004A7299" w:rsidP="00B65C8F">
    <w:pPr>
      <w:pStyle w:val="Encabezado"/>
      <w:jc w:val="center"/>
    </w:pPr>
  </w:p>
  <w:p w:rsidR="004A7299" w:rsidRDefault="004A7299" w:rsidP="00B65C8F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</w:p>
  <w:p w:rsidR="004A7299" w:rsidRDefault="004A7299" w:rsidP="0082223E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>
      <w:rPr>
        <w:bCs w:val="0"/>
        <w:noProof/>
        <w:color w:val="000000" w:themeColor="text1"/>
        <w:sz w:val="28"/>
        <w:szCs w:val="28"/>
        <w:lang w:val="es-DO" w:eastAsia="es-DO"/>
      </w:rPr>
      <w:drawing>
        <wp:inline distT="0" distB="0" distL="0" distR="0" wp14:anchorId="66BDF4A8">
          <wp:extent cx="835205" cy="800100"/>
          <wp:effectExtent l="0" t="0" r="317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988" cy="804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7299" w:rsidRDefault="004A7299" w:rsidP="0082223E">
    <w:pPr>
      <w:pStyle w:val="Ttulo"/>
      <w:spacing w:before="0"/>
      <w:ind w:left="0" w:right="0"/>
      <w:rPr>
        <w:bCs w:val="0"/>
        <w:color w:val="000000" w:themeColor="text1"/>
        <w:sz w:val="32"/>
        <w:szCs w:val="32"/>
      </w:rPr>
    </w:pPr>
    <w:r w:rsidRPr="00B65C8F">
      <w:rPr>
        <w:bCs w:val="0"/>
        <w:color w:val="000000" w:themeColor="text1"/>
        <w:sz w:val="28"/>
        <w:szCs w:val="28"/>
      </w:rPr>
      <w:t>REPÚBLICA DOMINICANA</w:t>
    </w:r>
  </w:p>
  <w:p w:rsidR="004A7299" w:rsidRPr="00B65C8F" w:rsidRDefault="004A7299" w:rsidP="00B65C8F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 w:rsidRPr="00B65C8F">
      <w:rPr>
        <w:bCs w:val="0"/>
        <w:color w:val="000000" w:themeColor="text1"/>
        <w:sz w:val="28"/>
        <w:szCs w:val="28"/>
      </w:rPr>
      <w:t>TRIBUNAL SUPERIOR ELECTORAL</w:t>
    </w:r>
  </w:p>
  <w:p w:rsidR="004A7299" w:rsidRPr="00C91203" w:rsidRDefault="004A7299" w:rsidP="00B65C8F">
    <w:pPr>
      <w:pStyle w:val="Ttulo"/>
      <w:spacing w:before="0"/>
      <w:ind w:left="0" w:right="0"/>
      <w:rPr>
        <w:bCs w:val="0"/>
        <w:color w:val="000000" w:themeColor="text1"/>
        <w:sz w:val="24"/>
        <w:szCs w:val="24"/>
      </w:rPr>
    </w:pPr>
    <w:r w:rsidRPr="00C91203">
      <w:rPr>
        <w:bCs w:val="0"/>
        <w:color w:val="000000" w:themeColor="text1"/>
        <w:sz w:val="24"/>
        <w:szCs w:val="24"/>
      </w:rPr>
      <w:t>DIRECCIÓN DE PLANIFICACIÓN Y DESARROLLO</w:t>
    </w:r>
  </w:p>
  <w:p w:rsidR="004A7299" w:rsidRDefault="004A7299" w:rsidP="00B65C8F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>
      <w:rPr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46BE2BBE" wp14:editId="08A100ED">
          <wp:simplePos x="0" y="0"/>
          <wp:positionH relativeFrom="margin">
            <wp:align>center</wp:align>
          </wp:positionH>
          <wp:positionV relativeFrom="paragraph">
            <wp:posOffset>-147320</wp:posOffset>
          </wp:positionV>
          <wp:extent cx="680720" cy="609600"/>
          <wp:effectExtent l="0" t="0" r="508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</w:p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</w:p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32"/>
        <w:szCs w:val="32"/>
      </w:rPr>
    </w:pPr>
    <w:r w:rsidRPr="00B65C8F">
      <w:rPr>
        <w:bCs w:val="0"/>
        <w:color w:val="000000" w:themeColor="text1"/>
        <w:sz w:val="28"/>
        <w:szCs w:val="28"/>
      </w:rPr>
      <w:t>REPÚBLICA DOMINICANA</w:t>
    </w:r>
  </w:p>
  <w:p w:rsidR="004A7299" w:rsidRPr="00B65C8F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 w:rsidRPr="00B65C8F">
      <w:rPr>
        <w:bCs w:val="0"/>
        <w:color w:val="000000" w:themeColor="text1"/>
        <w:sz w:val="28"/>
        <w:szCs w:val="28"/>
      </w:rPr>
      <w:t>TRIBUNAL SUPERIOR ELECTORAL</w:t>
    </w:r>
  </w:p>
  <w:p w:rsidR="004A7299" w:rsidRPr="00C91203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4"/>
        <w:szCs w:val="24"/>
      </w:rPr>
    </w:pPr>
    <w:r w:rsidRPr="00C91203">
      <w:rPr>
        <w:bCs w:val="0"/>
        <w:color w:val="000000" w:themeColor="text1"/>
        <w:sz w:val="24"/>
        <w:szCs w:val="24"/>
      </w:rPr>
      <w:t>DIRECCIÓN DE PLANIFICACIÓN Y DESARROLLO</w:t>
    </w:r>
  </w:p>
  <w:p w:rsidR="004A7299" w:rsidRDefault="004A72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>
      <w:rPr>
        <w:noProof/>
        <w:lang w:val="es-DO" w:eastAsia="es-DO"/>
      </w:rPr>
      <w:drawing>
        <wp:anchor distT="0" distB="0" distL="114300" distR="114300" simplePos="0" relativeHeight="251665408" behindDoc="0" locked="0" layoutInCell="1" allowOverlap="1" wp14:anchorId="25154F0D" wp14:editId="3D866989">
          <wp:simplePos x="0" y="0"/>
          <wp:positionH relativeFrom="margin">
            <wp:align>center</wp:align>
          </wp:positionH>
          <wp:positionV relativeFrom="paragraph">
            <wp:posOffset>-141487</wp:posOffset>
          </wp:positionV>
          <wp:extent cx="680720" cy="609600"/>
          <wp:effectExtent l="0" t="0" r="508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</w:p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</w:p>
  <w:p w:rsidR="004A7299" w:rsidRDefault="004A7299" w:rsidP="008A13C1">
    <w:pPr>
      <w:pStyle w:val="Ttulo"/>
      <w:spacing w:before="0"/>
      <w:ind w:left="0" w:right="0"/>
      <w:rPr>
        <w:bCs w:val="0"/>
        <w:color w:val="000000" w:themeColor="text1"/>
        <w:sz w:val="32"/>
        <w:szCs w:val="32"/>
      </w:rPr>
    </w:pPr>
    <w:r w:rsidRPr="00B65C8F">
      <w:rPr>
        <w:bCs w:val="0"/>
        <w:color w:val="000000" w:themeColor="text1"/>
        <w:sz w:val="28"/>
        <w:szCs w:val="28"/>
      </w:rPr>
      <w:t>REPÚBLICA DOMINICANA</w:t>
    </w:r>
  </w:p>
  <w:p w:rsidR="004A7299" w:rsidRPr="00B65C8F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8"/>
        <w:szCs w:val="28"/>
      </w:rPr>
    </w:pPr>
    <w:r w:rsidRPr="00B65C8F">
      <w:rPr>
        <w:bCs w:val="0"/>
        <w:color w:val="000000" w:themeColor="text1"/>
        <w:sz w:val="28"/>
        <w:szCs w:val="28"/>
      </w:rPr>
      <w:t>TRIBUNAL SUPERIOR ELECTORAL</w:t>
    </w:r>
  </w:p>
  <w:p w:rsidR="004A7299" w:rsidRPr="00C91203" w:rsidRDefault="004A7299" w:rsidP="008A13C1">
    <w:pPr>
      <w:pStyle w:val="Ttulo"/>
      <w:spacing w:before="0"/>
      <w:ind w:left="0" w:right="0"/>
      <w:rPr>
        <w:bCs w:val="0"/>
        <w:color w:val="000000" w:themeColor="text1"/>
        <w:sz w:val="24"/>
        <w:szCs w:val="24"/>
      </w:rPr>
    </w:pPr>
    <w:r w:rsidRPr="00C91203">
      <w:rPr>
        <w:bCs w:val="0"/>
        <w:color w:val="000000" w:themeColor="text1"/>
        <w:sz w:val="24"/>
        <w:szCs w:val="24"/>
      </w:rPr>
      <w:t>DIRECCIÓN DE PLANIFICACIÓN Y DESARROLLO</w:t>
    </w:r>
  </w:p>
  <w:p w:rsidR="004A7299" w:rsidRDefault="004A7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436"/>
    <w:multiLevelType w:val="hybridMultilevel"/>
    <w:tmpl w:val="840E817E"/>
    <w:lvl w:ilvl="0" w:tplc="4A22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8A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EB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A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6B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A0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CF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48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60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42972"/>
    <w:multiLevelType w:val="hybridMultilevel"/>
    <w:tmpl w:val="750A9BE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1B8"/>
    <w:multiLevelType w:val="hybridMultilevel"/>
    <w:tmpl w:val="15C44372"/>
    <w:lvl w:ilvl="0" w:tplc="DD520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BD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E6E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27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E2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CEB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CB0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8AE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CDE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CFD"/>
    <w:multiLevelType w:val="hybridMultilevel"/>
    <w:tmpl w:val="01EAEC42"/>
    <w:lvl w:ilvl="0" w:tplc="3E9402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03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063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6D3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451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49E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61F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CAA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AB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3A98"/>
    <w:multiLevelType w:val="hybridMultilevel"/>
    <w:tmpl w:val="6B340C48"/>
    <w:lvl w:ilvl="0" w:tplc="A6C4525E">
      <w:start w:val="1"/>
      <w:numFmt w:val="decimal"/>
      <w:lvlText w:val="%1"/>
      <w:lvlJc w:val="left"/>
      <w:pPr>
        <w:ind w:left="140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21" w:hanging="360"/>
      </w:pPr>
    </w:lvl>
    <w:lvl w:ilvl="2" w:tplc="1C0A001B" w:tentative="1">
      <w:start w:val="1"/>
      <w:numFmt w:val="lowerRoman"/>
      <w:lvlText w:val="%3."/>
      <w:lvlJc w:val="right"/>
      <w:pPr>
        <w:ind w:left="2841" w:hanging="180"/>
      </w:pPr>
    </w:lvl>
    <w:lvl w:ilvl="3" w:tplc="1C0A000F" w:tentative="1">
      <w:start w:val="1"/>
      <w:numFmt w:val="decimal"/>
      <w:lvlText w:val="%4."/>
      <w:lvlJc w:val="left"/>
      <w:pPr>
        <w:ind w:left="3561" w:hanging="360"/>
      </w:pPr>
    </w:lvl>
    <w:lvl w:ilvl="4" w:tplc="1C0A0019" w:tentative="1">
      <w:start w:val="1"/>
      <w:numFmt w:val="lowerLetter"/>
      <w:lvlText w:val="%5."/>
      <w:lvlJc w:val="left"/>
      <w:pPr>
        <w:ind w:left="4281" w:hanging="360"/>
      </w:pPr>
    </w:lvl>
    <w:lvl w:ilvl="5" w:tplc="1C0A001B" w:tentative="1">
      <w:start w:val="1"/>
      <w:numFmt w:val="lowerRoman"/>
      <w:lvlText w:val="%6."/>
      <w:lvlJc w:val="right"/>
      <w:pPr>
        <w:ind w:left="5001" w:hanging="180"/>
      </w:pPr>
    </w:lvl>
    <w:lvl w:ilvl="6" w:tplc="1C0A000F" w:tentative="1">
      <w:start w:val="1"/>
      <w:numFmt w:val="decimal"/>
      <w:lvlText w:val="%7."/>
      <w:lvlJc w:val="left"/>
      <w:pPr>
        <w:ind w:left="5721" w:hanging="360"/>
      </w:pPr>
    </w:lvl>
    <w:lvl w:ilvl="7" w:tplc="1C0A0019" w:tentative="1">
      <w:start w:val="1"/>
      <w:numFmt w:val="lowerLetter"/>
      <w:lvlText w:val="%8."/>
      <w:lvlJc w:val="left"/>
      <w:pPr>
        <w:ind w:left="6441" w:hanging="360"/>
      </w:pPr>
    </w:lvl>
    <w:lvl w:ilvl="8" w:tplc="1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1FFA7F19"/>
    <w:multiLevelType w:val="hybridMultilevel"/>
    <w:tmpl w:val="8578BA14"/>
    <w:lvl w:ilvl="0" w:tplc="372CF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6C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A9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A5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B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A7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25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A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2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F7291"/>
    <w:multiLevelType w:val="hybridMultilevel"/>
    <w:tmpl w:val="5518D7A4"/>
    <w:lvl w:ilvl="0" w:tplc="4C70F18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7E843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8"/>
    <w:multiLevelType w:val="hybridMultilevel"/>
    <w:tmpl w:val="F404EF7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76AC"/>
    <w:multiLevelType w:val="hybridMultilevel"/>
    <w:tmpl w:val="EC087346"/>
    <w:lvl w:ilvl="0" w:tplc="1C0A0019">
      <w:start w:val="1"/>
      <w:numFmt w:val="low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055F"/>
    <w:multiLevelType w:val="hybridMultilevel"/>
    <w:tmpl w:val="9CFC0B3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38A"/>
    <w:multiLevelType w:val="hybridMultilevel"/>
    <w:tmpl w:val="E348E4D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3793D"/>
    <w:multiLevelType w:val="hybridMultilevel"/>
    <w:tmpl w:val="17DE08D0"/>
    <w:lvl w:ilvl="0" w:tplc="680AA9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2CE4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445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2F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889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4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8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04B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84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0365"/>
    <w:multiLevelType w:val="hybridMultilevel"/>
    <w:tmpl w:val="13922374"/>
    <w:lvl w:ilvl="0" w:tplc="1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23C0E"/>
    <w:multiLevelType w:val="hybridMultilevel"/>
    <w:tmpl w:val="30CEA5FE"/>
    <w:lvl w:ilvl="0" w:tplc="1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06611F8"/>
    <w:multiLevelType w:val="hybridMultilevel"/>
    <w:tmpl w:val="34225D56"/>
    <w:lvl w:ilvl="0" w:tplc="6666BE8A">
      <w:start w:val="2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21" w:hanging="360"/>
      </w:pPr>
    </w:lvl>
    <w:lvl w:ilvl="2" w:tplc="1C0A001B" w:tentative="1">
      <w:start w:val="1"/>
      <w:numFmt w:val="lowerRoman"/>
      <w:lvlText w:val="%3."/>
      <w:lvlJc w:val="right"/>
      <w:pPr>
        <w:ind w:left="2841" w:hanging="180"/>
      </w:pPr>
    </w:lvl>
    <w:lvl w:ilvl="3" w:tplc="1C0A000F" w:tentative="1">
      <w:start w:val="1"/>
      <w:numFmt w:val="decimal"/>
      <w:lvlText w:val="%4."/>
      <w:lvlJc w:val="left"/>
      <w:pPr>
        <w:ind w:left="3561" w:hanging="360"/>
      </w:pPr>
    </w:lvl>
    <w:lvl w:ilvl="4" w:tplc="1C0A0019" w:tentative="1">
      <w:start w:val="1"/>
      <w:numFmt w:val="lowerLetter"/>
      <w:lvlText w:val="%5."/>
      <w:lvlJc w:val="left"/>
      <w:pPr>
        <w:ind w:left="4281" w:hanging="360"/>
      </w:pPr>
    </w:lvl>
    <w:lvl w:ilvl="5" w:tplc="1C0A001B" w:tentative="1">
      <w:start w:val="1"/>
      <w:numFmt w:val="lowerRoman"/>
      <w:lvlText w:val="%6."/>
      <w:lvlJc w:val="right"/>
      <w:pPr>
        <w:ind w:left="5001" w:hanging="180"/>
      </w:pPr>
    </w:lvl>
    <w:lvl w:ilvl="6" w:tplc="1C0A000F" w:tentative="1">
      <w:start w:val="1"/>
      <w:numFmt w:val="decimal"/>
      <w:lvlText w:val="%7."/>
      <w:lvlJc w:val="left"/>
      <w:pPr>
        <w:ind w:left="5721" w:hanging="360"/>
      </w:pPr>
    </w:lvl>
    <w:lvl w:ilvl="7" w:tplc="1C0A0019" w:tentative="1">
      <w:start w:val="1"/>
      <w:numFmt w:val="lowerLetter"/>
      <w:lvlText w:val="%8."/>
      <w:lvlJc w:val="left"/>
      <w:pPr>
        <w:ind w:left="6441" w:hanging="360"/>
      </w:pPr>
    </w:lvl>
    <w:lvl w:ilvl="8" w:tplc="1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5DF71212"/>
    <w:multiLevelType w:val="hybridMultilevel"/>
    <w:tmpl w:val="9C94886A"/>
    <w:lvl w:ilvl="0" w:tplc="1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06F28"/>
    <w:multiLevelType w:val="hybridMultilevel"/>
    <w:tmpl w:val="E0F233C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843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C1184"/>
    <w:multiLevelType w:val="hybridMultilevel"/>
    <w:tmpl w:val="60506BBC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02904"/>
    <w:multiLevelType w:val="hybridMultilevel"/>
    <w:tmpl w:val="C7909BC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73A60"/>
    <w:multiLevelType w:val="hybridMultilevel"/>
    <w:tmpl w:val="CE9CB298"/>
    <w:lvl w:ilvl="0" w:tplc="F8DCAA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02D"/>
    <w:multiLevelType w:val="hybridMultilevel"/>
    <w:tmpl w:val="F7B69C22"/>
    <w:lvl w:ilvl="0" w:tplc="1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30F0DC5"/>
    <w:multiLevelType w:val="hybridMultilevel"/>
    <w:tmpl w:val="2812B64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843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20D"/>
    <w:multiLevelType w:val="hybridMultilevel"/>
    <w:tmpl w:val="4B043F86"/>
    <w:lvl w:ilvl="0" w:tplc="8848AAC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5F5D00"/>
    <w:multiLevelType w:val="hybridMultilevel"/>
    <w:tmpl w:val="E054A04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D7E17"/>
    <w:multiLevelType w:val="multilevel"/>
    <w:tmpl w:val="023C2E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 w:themeColor="text1"/>
      </w:rPr>
    </w:lvl>
  </w:abstractNum>
  <w:abstractNum w:abstractNumId="25" w15:restartNumberingAfterBreak="0">
    <w:nsid w:val="739031DD"/>
    <w:multiLevelType w:val="hybridMultilevel"/>
    <w:tmpl w:val="F82689E0"/>
    <w:lvl w:ilvl="0" w:tplc="CABAFFE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61" w:hanging="360"/>
      </w:pPr>
    </w:lvl>
    <w:lvl w:ilvl="2" w:tplc="1C0A001B" w:tentative="1">
      <w:start w:val="1"/>
      <w:numFmt w:val="lowerRoman"/>
      <w:lvlText w:val="%3."/>
      <w:lvlJc w:val="right"/>
      <w:pPr>
        <w:ind w:left="2481" w:hanging="180"/>
      </w:pPr>
    </w:lvl>
    <w:lvl w:ilvl="3" w:tplc="1C0A000F" w:tentative="1">
      <w:start w:val="1"/>
      <w:numFmt w:val="decimal"/>
      <w:lvlText w:val="%4."/>
      <w:lvlJc w:val="left"/>
      <w:pPr>
        <w:ind w:left="3201" w:hanging="360"/>
      </w:pPr>
    </w:lvl>
    <w:lvl w:ilvl="4" w:tplc="1C0A0019" w:tentative="1">
      <w:start w:val="1"/>
      <w:numFmt w:val="lowerLetter"/>
      <w:lvlText w:val="%5."/>
      <w:lvlJc w:val="left"/>
      <w:pPr>
        <w:ind w:left="3921" w:hanging="360"/>
      </w:pPr>
    </w:lvl>
    <w:lvl w:ilvl="5" w:tplc="1C0A001B" w:tentative="1">
      <w:start w:val="1"/>
      <w:numFmt w:val="lowerRoman"/>
      <w:lvlText w:val="%6."/>
      <w:lvlJc w:val="right"/>
      <w:pPr>
        <w:ind w:left="4641" w:hanging="180"/>
      </w:pPr>
    </w:lvl>
    <w:lvl w:ilvl="6" w:tplc="1C0A000F" w:tentative="1">
      <w:start w:val="1"/>
      <w:numFmt w:val="decimal"/>
      <w:lvlText w:val="%7."/>
      <w:lvlJc w:val="left"/>
      <w:pPr>
        <w:ind w:left="5361" w:hanging="360"/>
      </w:pPr>
    </w:lvl>
    <w:lvl w:ilvl="7" w:tplc="1C0A0019" w:tentative="1">
      <w:start w:val="1"/>
      <w:numFmt w:val="lowerLetter"/>
      <w:lvlText w:val="%8."/>
      <w:lvlJc w:val="left"/>
      <w:pPr>
        <w:ind w:left="6081" w:hanging="360"/>
      </w:pPr>
    </w:lvl>
    <w:lvl w:ilvl="8" w:tplc="1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 w15:restartNumberingAfterBreak="0">
    <w:nsid w:val="752615A0"/>
    <w:multiLevelType w:val="hybridMultilevel"/>
    <w:tmpl w:val="AD02C480"/>
    <w:lvl w:ilvl="0" w:tplc="1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354366"/>
    <w:multiLevelType w:val="hybridMultilevel"/>
    <w:tmpl w:val="106095D8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D03DA"/>
    <w:multiLevelType w:val="hybridMultilevel"/>
    <w:tmpl w:val="6FD60076"/>
    <w:lvl w:ilvl="0" w:tplc="F13E6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E843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50C0"/>
    <w:multiLevelType w:val="hybridMultilevel"/>
    <w:tmpl w:val="53AA282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21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3"/>
  </w:num>
  <w:num w:numId="10">
    <w:abstractNumId w:val="5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18"/>
  </w:num>
  <w:num w:numId="16">
    <w:abstractNumId w:val="22"/>
  </w:num>
  <w:num w:numId="17">
    <w:abstractNumId w:val="2"/>
  </w:num>
  <w:num w:numId="18">
    <w:abstractNumId w:val="17"/>
  </w:num>
  <w:num w:numId="19">
    <w:abstractNumId w:val="27"/>
  </w:num>
  <w:num w:numId="20">
    <w:abstractNumId w:val="25"/>
  </w:num>
  <w:num w:numId="21">
    <w:abstractNumId w:val="29"/>
  </w:num>
  <w:num w:numId="22">
    <w:abstractNumId w:val="28"/>
  </w:num>
  <w:num w:numId="23">
    <w:abstractNumId w:val="8"/>
  </w:num>
  <w:num w:numId="24">
    <w:abstractNumId w:val="24"/>
  </w:num>
  <w:num w:numId="25">
    <w:abstractNumId w:val="3"/>
  </w:num>
  <w:num w:numId="26">
    <w:abstractNumId w:val="1"/>
  </w:num>
  <w:num w:numId="27">
    <w:abstractNumId w:val="16"/>
  </w:num>
  <w:num w:numId="28">
    <w:abstractNumId w:val="23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17"/>
    <w:rsid w:val="00006AA7"/>
    <w:rsid w:val="00010B1E"/>
    <w:rsid w:val="00021406"/>
    <w:rsid w:val="00022172"/>
    <w:rsid w:val="000222D3"/>
    <w:rsid w:val="00026800"/>
    <w:rsid w:val="00031E1A"/>
    <w:rsid w:val="0003444C"/>
    <w:rsid w:val="00036466"/>
    <w:rsid w:val="00037B45"/>
    <w:rsid w:val="00037E06"/>
    <w:rsid w:val="0005146B"/>
    <w:rsid w:val="00051546"/>
    <w:rsid w:val="00053686"/>
    <w:rsid w:val="00054023"/>
    <w:rsid w:val="00054DDE"/>
    <w:rsid w:val="000563E4"/>
    <w:rsid w:val="00057541"/>
    <w:rsid w:val="00072FE0"/>
    <w:rsid w:val="000730E2"/>
    <w:rsid w:val="00073748"/>
    <w:rsid w:val="00074318"/>
    <w:rsid w:val="00075AC6"/>
    <w:rsid w:val="00075D92"/>
    <w:rsid w:val="00081B09"/>
    <w:rsid w:val="00087045"/>
    <w:rsid w:val="0009220A"/>
    <w:rsid w:val="00096BCD"/>
    <w:rsid w:val="000A3626"/>
    <w:rsid w:val="000A3C28"/>
    <w:rsid w:val="000B10C2"/>
    <w:rsid w:val="000B55D6"/>
    <w:rsid w:val="000B7B84"/>
    <w:rsid w:val="000C1C49"/>
    <w:rsid w:val="000C549E"/>
    <w:rsid w:val="000E45C7"/>
    <w:rsid w:val="000E48B1"/>
    <w:rsid w:val="000E65DF"/>
    <w:rsid w:val="000E761C"/>
    <w:rsid w:val="000F02E6"/>
    <w:rsid w:val="000F5E15"/>
    <w:rsid w:val="00100D42"/>
    <w:rsid w:val="00100DCA"/>
    <w:rsid w:val="0010285C"/>
    <w:rsid w:val="00105AD5"/>
    <w:rsid w:val="00106A2A"/>
    <w:rsid w:val="00111594"/>
    <w:rsid w:val="0011341E"/>
    <w:rsid w:val="0011379A"/>
    <w:rsid w:val="001153D5"/>
    <w:rsid w:val="00117641"/>
    <w:rsid w:val="00117FBB"/>
    <w:rsid w:val="00120752"/>
    <w:rsid w:val="001207BE"/>
    <w:rsid w:val="0012681D"/>
    <w:rsid w:val="00127D82"/>
    <w:rsid w:val="00134357"/>
    <w:rsid w:val="00137B53"/>
    <w:rsid w:val="00137F86"/>
    <w:rsid w:val="00140C5C"/>
    <w:rsid w:val="00147541"/>
    <w:rsid w:val="00147941"/>
    <w:rsid w:val="001503BD"/>
    <w:rsid w:val="00152634"/>
    <w:rsid w:val="00154401"/>
    <w:rsid w:val="00154487"/>
    <w:rsid w:val="00155DAB"/>
    <w:rsid w:val="00160E0B"/>
    <w:rsid w:val="001638FD"/>
    <w:rsid w:val="0016619E"/>
    <w:rsid w:val="00172621"/>
    <w:rsid w:val="0017712C"/>
    <w:rsid w:val="00177975"/>
    <w:rsid w:val="001809E6"/>
    <w:rsid w:val="00183D67"/>
    <w:rsid w:val="00185450"/>
    <w:rsid w:val="00185842"/>
    <w:rsid w:val="00185A91"/>
    <w:rsid w:val="001862E7"/>
    <w:rsid w:val="00187230"/>
    <w:rsid w:val="0019127F"/>
    <w:rsid w:val="00193018"/>
    <w:rsid w:val="00193039"/>
    <w:rsid w:val="00193177"/>
    <w:rsid w:val="001A0DCB"/>
    <w:rsid w:val="001A2468"/>
    <w:rsid w:val="001A7C81"/>
    <w:rsid w:val="001B14CC"/>
    <w:rsid w:val="001B17C4"/>
    <w:rsid w:val="001B24B7"/>
    <w:rsid w:val="001B47FC"/>
    <w:rsid w:val="001B6479"/>
    <w:rsid w:val="001C1787"/>
    <w:rsid w:val="001C21FD"/>
    <w:rsid w:val="001C7587"/>
    <w:rsid w:val="001D0B74"/>
    <w:rsid w:val="001D4DE2"/>
    <w:rsid w:val="001E0614"/>
    <w:rsid w:val="001E0DEC"/>
    <w:rsid w:val="001E2712"/>
    <w:rsid w:val="001F0A6C"/>
    <w:rsid w:val="001F62B8"/>
    <w:rsid w:val="002002AC"/>
    <w:rsid w:val="00207D31"/>
    <w:rsid w:val="002117A2"/>
    <w:rsid w:val="00213AE1"/>
    <w:rsid w:val="00213CA5"/>
    <w:rsid w:val="00216351"/>
    <w:rsid w:val="00220B7B"/>
    <w:rsid w:val="002227D1"/>
    <w:rsid w:val="00222D14"/>
    <w:rsid w:val="00226A8E"/>
    <w:rsid w:val="00230299"/>
    <w:rsid w:val="002318B4"/>
    <w:rsid w:val="00234672"/>
    <w:rsid w:val="00236334"/>
    <w:rsid w:val="00240904"/>
    <w:rsid w:val="00241993"/>
    <w:rsid w:val="0024532A"/>
    <w:rsid w:val="00252500"/>
    <w:rsid w:val="0025421C"/>
    <w:rsid w:val="00257D9A"/>
    <w:rsid w:val="002638D8"/>
    <w:rsid w:val="002670CF"/>
    <w:rsid w:val="002733BC"/>
    <w:rsid w:val="00274172"/>
    <w:rsid w:val="00285BCA"/>
    <w:rsid w:val="00287AB0"/>
    <w:rsid w:val="00296783"/>
    <w:rsid w:val="00297FB8"/>
    <w:rsid w:val="002A2CEF"/>
    <w:rsid w:val="002A4057"/>
    <w:rsid w:val="002A4D74"/>
    <w:rsid w:val="002A6697"/>
    <w:rsid w:val="002A7393"/>
    <w:rsid w:val="002A7484"/>
    <w:rsid w:val="002B4EA9"/>
    <w:rsid w:val="002B5BDE"/>
    <w:rsid w:val="002B7719"/>
    <w:rsid w:val="002C2625"/>
    <w:rsid w:val="002C2D97"/>
    <w:rsid w:val="002C66E8"/>
    <w:rsid w:val="002D3E0C"/>
    <w:rsid w:val="002D7AFA"/>
    <w:rsid w:val="002E3F21"/>
    <w:rsid w:val="002E79E7"/>
    <w:rsid w:val="00302839"/>
    <w:rsid w:val="00304E53"/>
    <w:rsid w:val="00306043"/>
    <w:rsid w:val="003061A9"/>
    <w:rsid w:val="0030639A"/>
    <w:rsid w:val="00306F62"/>
    <w:rsid w:val="00316511"/>
    <w:rsid w:val="003207DA"/>
    <w:rsid w:val="00320F92"/>
    <w:rsid w:val="003330A6"/>
    <w:rsid w:val="00336710"/>
    <w:rsid w:val="00337F8D"/>
    <w:rsid w:val="00344114"/>
    <w:rsid w:val="00344729"/>
    <w:rsid w:val="0034489F"/>
    <w:rsid w:val="003545C4"/>
    <w:rsid w:val="00354DB9"/>
    <w:rsid w:val="0036236A"/>
    <w:rsid w:val="003672E8"/>
    <w:rsid w:val="00374B2D"/>
    <w:rsid w:val="00376303"/>
    <w:rsid w:val="003829F4"/>
    <w:rsid w:val="00382B38"/>
    <w:rsid w:val="00384641"/>
    <w:rsid w:val="00384DE9"/>
    <w:rsid w:val="003851A9"/>
    <w:rsid w:val="00392D3A"/>
    <w:rsid w:val="0039391C"/>
    <w:rsid w:val="00396147"/>
    <w:rsid w:val="003965ED"/>
    <w:rsid w:val="003967FF"/>
    <w:rsid w:val="003A0638"/>
    <w:rsid w:val="003A22FE"/>
    <w:rsid w:val="003A49FB"/>
    <w:rsid w:val="003B0207"/>
    <w:rsid w:val="003B6D8B"/>
    <w:rsid w:val="003C2621"/>
    <w:rsid w:val="003C53BA"/>
    <w:rsid w:val="003C66C0"/>
    <w:rsid w:val="003C6749"/>
    <w:rsid w:val="003D2C4F"/>
    <w:rsid w:val="003E24DF"/>
    <w:rsid w:val="003F0AF1"/>
    <w:rsid w:val="003F27DC"/>
    <w:rsid w:val="003F4A5D"/>
    <w:rsid w:val="003F579B"/>
    <w:rsid w:val="003F5B00"/>
    <w:rsid w:val="003F798A"/>
    <w:rsid w:val="004067F1"/>
    <w:rsid w:val="00413BEC"/>
    <w:rsid w:val="00414D4B"/>
    <w:rsid w:val="00422835"/>
    <w:rsid w:val="00422AA2"/>
    <w:rsid w:val="00423633"/>
    <w:rsid w:val="00423FBB"/>
    <w:rsid w:val="0043252C"/>
    <w:rsid w:val="004329D8"/>
    <w:rsid w:val="004408A5"/>
    <w:rsid w:val="00445937"/>
    <w:rsid w:val="00454173"/>
    <w:rsid w:val="00457AF8"/>
    <w:rsid w:val="004615C1"/>
    <w:rsid w:val="00474DED"/>
    <w:rsid w:val="00476AA0"/>
    <w:rsid w:val="00477012"/>
    <w:rsid w:val="0048446E"/>
    <w:rsid w:val="00493863"/>
    <w:rsid w:val="004A1206"/>
    <w:rsid w:val="004A21BC"/>
    <w:rsid w:val="004A3DEA"/>
    <w:rsid w:val="004A4914"/>
    <w:rsid w:val="004A7299"/>
    <w:rsid w:val="004A77DE"/>
    <w:rsid w:val="004B00C1"/>
    <w:rsid w:val="004B24FA"/>
    <w:rsid w:val="004B28D5"/>
    <w:rsid w:val="004B5E58"/>
    <w:rsid w:val="004D2313"/>
    <w:rsid w:val="004D3BE9"/>
    <w:rsid w:val="004D42D2"/>
    <w:rsid w:val="004D5714"/>
    <w:rsid w:val="004D6A36"/>
    <w:rsid w:val="004E2BCF"/>
    <w:rsid w:val="004F0F1F"/>
    <w:rsid w:val="004F19C1"/>
    <w:rsid w:val="004F32E7"/>
    <w:rsid w:val="004F6B99"/>
    <w:rsid w:val="004F6CEB"/>
    <w:rsid w:val="004F7FFC"/>
    <w:rsid w:val="00506836"/>
    <w:rsid w:val="00507386"/>
    <w:rsid w:val="00507A87"/>
    <w:rsid w:val="00510B60"/>
    <w:rsid w:val="0051178F"/>
    <w:rsid w:val="0052058F"/>
    <w:rsid w:val="00523E72"/>
    <w:rsid w:val="00526347"/>
    <w:rsid w:val="00527553"/>
    <w:rsid w:val="0053377B"/>
    <w:rsid w:val="00536D24"/>
    <w:rsid w:val="00537962"/>
    <w:rsid w:val="00544490"/>
    <w:rsid w:val="00545358"/>
    <w:rsid w:val="005476AC"/>
    <w:rsid w:val="005576BD"/>
    <w:rsid w:val="005611B2"/>
    <w:rsid w:val="00562944"/>
    <w:rsid w:val="00563D14"/>
    <w:rsid w:val="00566F10"/>
    <w:rsid w:val="005700A7"/>
    <w:rsid w:val="00570600"/>
    <w:rsid w:val="00571215"/>
    <w:rsid w:val="005715B3"/>
    <w:rsid w:val="0057305E"/>
    <w:rsid w:val="0057485C"/>
    <w:rsid w:val="0057632A"/>
    <w:rsid w:val="005773DC"/>
    <w:rsid w:val="00580372"/>
    <w:rsid w:val="005929A2"/>
    <w:rsid w:val="00592EFF"/>
    <w:rsid w:val="0059514C"/>
    <w:rsid w:val="00596600"/>
    <w:rsid w:val="00597C59"/>
    <w:rsid w:val="005A186A"/>
    <w:rsid w:val="005A1946"/>
    <w:rsid w:val="005A6247"/>
    <w:rsid w:val="005B1699"/>
    <w:rsid w:val="005B6B69"/>
    <w:rsid w:val="005B7240"/>
    <w:rsid w:val="005B735B"/>
    <w:rsid w:val="005C2807"/>
    <w:rsid w:val="005C4723"/>
    <w:rsid w:val="005C5A8C"/>
    <w:rsid w:val="005C5C34"/>
    <w:rsid w:val="005D043A"/>
    <w:rsid w:val="005D077A"/>
    <w:rsid w:val="005D1E24"/>
    <w:rsid w:val="005D38D2"/>
    <w:rsid w:val="005E122D"/>
    <w:rsid w:val="005E4D58"/>
    <w:rsid w:val="005E71AE"/>
    <w:rsid w:val="005F03B2"/>
    <w:rsid w:val="005F047C"/>
    <w:rsid w:val="005F4E7A"/>
    <w:rsid w:val="005F5978"/>
    <w:rsid w:val="005F7A66"/>
    <w:rsid w:val="006007C2"/>
    <w:rsid w:val="00602078"/>
    <w:rsid w:val="006035E5"/>
    <w:rsid w:val="006036C1"/>
    <w:rsid w:val="006121AE"/>
    <w:rsid w:val="00614BFA"/>
    <w:rsid w:val="00627377"/>
    <w:rsid w:val="00627B5C"/>
    <w:rsid w:val="00631657"/>
    <w:rsid w:val="00634759"/>
    <w:rsid w:val="006413F6"/>
    <w:rsid w:val="00642AF2"/>
    <w:rsid w:val="00642DBB"/>
    <w:rsid w:val="006433F3"/>
    <w:rsid w:val="00644C28"/>
    <w:rsid w:val="00645170"/>
    <w:rsid w:val="006458B8"/>
    <w:rsid w:val="006506D4"/>
    <w:rsid w:val="00650D0E"/>
    <w:rsid w:val="00653C77"/>
    <w:rsid w:val="00655399"/>
    <w:rsid w:val="0065722E"/>
    <w:rsid w:val="006721EA"/>
    <w:rsid w:val="0067279C"/>
    <w:rsid w:val="00673A68"/>
    <w:rsid w:val="0068152A"/>
    <w:rsid w:val="00686F2D"/>
    <w:rsid w:val="00690B10"/>
    <w:rsid w:val="00692A1C"/>
    <w:rsid w:val="00692B94"/>
    <w:rsid w:val="00694670"/>
    <w:rsid w:val="00697044"/>
    <w:rsid w:val="006A4973"/>
    <w:rsid w:val="006A6E87"/>
    <w:rsid w:val="006C17B8"/>
    <w:rsid w:val="006C242C"/>
    <w:rsid w:val="006C4230"/>
    <w:rsid w:val="006C4BE0"/>
    <w:rsid w:val="006C66D1"/>
    <w:rsid w:val="006C7BA6"/>
    <w:rsid w:val="006D0042"/>
    <w:rsid w:val="006D1AEF"/>
    <w:rsid w:val="006D1B3C"/>
    <w:rsid w:val="006D47B4"/>
    <w:rsid w:val="006E0255"/>
    <w:rsid w:val="006E4ACB"/>
    <w:rsid w:val="006E708C"/>
    <w:rsid w:val="006E7A12"/>
    <w:rsid w:val="006F0CF5"/>
    <w:rsid w:val="006F23A3"/>
    <w:rsid w:val="006F27B8"/>
    <w:rsid w:val="006F33E6"/>
    <w:rsid w:val="006F5A20"/>
    <w:rsid w:val="006F5D0E"/>
    <w:rsid w:val="00701247"/>
    <w:rsid w:val="007113F7"/>
    <w:rsid w:val="00715ACD"/>
    <w:rsid w:val="00717379"/>
    <w:rsid w:val="0072243E"/>
    <w:rsid w:val="007227C2"/>
    <w:rsid w:val="007270F5"/>
    <w:rsid w:val="00727D8A"/>
    <w:rsid w:val="00730BCD"/>
    <w:rsid w:val="00731BF1"/>
    <w:rsid w:val="00731C4C"/>
    <w:rsid w:val="007405EC"/>
    <w:rsid w:val="00740E1E"/>
    <w:rsid w:val="0074348D"/>
    <w:rsid w:val="007467F9"/>
    <w:rsid w:val="007503D4"/>
    <w:rsid w:val="00753FA3"/>
    <w:rsid w:val="007554F0"/>
    <w:rsid w:val="00761B32"/>
    <w:rsid w:val="00761ED9"/>
    <w:rsid w:val="00767132"/>
    <w:rsid w:val="007673BD"/>
    <w:rsid w:val="0077011A"/>
    <w:rsid w:val="00773086"/>
    <w:rsid w:val="0077400E"/>
    <w:rsid w:val="00774655"/>
    <w:rsid w:val="007757A8"/>
    <w:rsid w:val="00780559"/>
    <w:rsid w:val="00784824"/>
    <w:rsid w:val="00785900"/>
    <w:rsid w:val="00785EFB"/>
    <w:rsid w:val="00786EA1"/>
    <w:rsid w:val="007907E0"/>
    <w:rsid w:val="00796A3C"/>
    <w:rsid w:val="00797303"/>
    <w:rsid w:val="007973D9"/>
    <w:rsid w:val="007A0EAD"/>
    <w:rsid w:val="007A4181"/>
    <w:rsid w:val="007A697A"/>
    <w:rsid w:val="007B5A2B"/>
    <w:rsid w:val="007B6FDA"/>
    <w:rsid w:val="007B706A"/>
    <w:rsid w:val="007C3BD6"/>
    <w:rsid w:val="007C3D68"/>
    <w:rsid w:val="007C4117"/>
    <w:rsid w:val="007C776B"/>
    <w:rsid w:val="007D2BE2"/>
    <w:rsid w:val="007E4527"/>
    <w:rsid w:val="007F6473"/>
    <w:rsid w:val="007F6789"/>
    <w:rsid w:val="00801A65"/>
    <w:rsid w:val="00803C2B"/>
    <w:rsid w:val="0080617E"/>
    <w:rsid w:val="008076DB"/>
    <w:rsid w:val="0081134B"/>
    <w:rsid w:val="00811C92"/>
    <w:rsid w:val="00811CEA"/>
    <w:rsid w:val="00813257"/>
    <w:rsid w:val="0082182B"/>
    <w:rsid w:val="00821F56"/>
    <w:rsid w:val="0082223E"/>
    <w:rsid w:val="0082243F"/>
    <w:rsid w:val="00823BC0"/>
    <w:rsid w:val="0083034F"/>
    <w:rsid w:val="00833983"/>
    <w:rsid w:val="008339A9"/>
    <w:rsid w:val="0083427A"/>
    <w:rsid w:val="00845A75"/>
    <w:rsid w:val="00846C11"/>
    <w:rsid w:val="008501AE"/>
    <w:rsid w:val="00850279"/>
    <w:rsid w:val="0085177D"/>
    <w:rsid w:val="00853BF6"/>
    <w:rsid w:val="00853D6E"/>
    <w:rsid w:val="008541A6"/>
    <w:rsid w:val="008549BC"/>
    <w:rsid w:val="00856DFA"/>
    <w:rsid w:val="008572FD"/>
    <w:rsid w:val="008621DF"/>
    <w:rsid w:val="00864C8C"/>
    <w:rsid w:val="0086533D"/>
    <w:rsid w:val="008653AE"/>
    <w:rsid w:val="0086641C"/>
    <w:rsid w:val="00867117"/>
    <w:rsid w:val="00870A45"/>
    <w:rsid w:val="00870C78"/>
    <w:rsid w:val="00876A30"/>
    <w:rsid w:val="0087735C"/>
    <w:rsid w:val="00880F3C"/>
    <w:rsid w:val="00881895"/>
    <w:rsid w:val="00882F4E"/>
    <w:rsid w:val="008919B3"/>
    <w:rsid w:val="0089365E"/>
    <w:rsid w:val="008A13C1"/>
    <w:rsid w:val="008A3C8C"/>
    <w:rsid w:val="008A48BA"/>
    <w:rsid w:val="008A73C5"/>
    <w:rsid w:val="008C0D62"/>
    <w:rsid w:val="008C4750"/>
    <w:rsid w:val="008D19EF"/>
    <w:rsid w:val="008D1B88"/>
    <w:rsid w:val="008E09B6"/>
    <w:rsid w:val="008F0E00"/>
    <w:rsid w:val="008F1EFE"/>
    <w:rsid w:val="008F334C"/>
    <w:rsid w:val="008F416F"/>
    <w:rsid w:val="008F46AF"/>
    <w:rsid w:val="008F5515"/>
    <w:rsid w:val="0090729D"/>
    <w:rsid w:val="0091271D"/>
    <w:rsid w:val="0091287E"/>
    <w:rsid w:val="009142E9"/>
    <w:rsid w:val="00915EE2"/>
    <w:rsid w:val="00922234"/>
    <w:rsid w:val="00925E7D"/>
    <w:rsid w:val="00927191"/>
    <w:rsid w:val="00930152"/>
    <w:rsid w:val="009320C0"/>
    <w:rsid w:val="00934258"/>
    <w:rsid w:val="00934C09"/>
    <w:rsid w:val="009363C5"/>
    <w:rsid w:val="00936960"/>
    <w:rsid w:val="0094178B"/>
    <w:rsid w:val="009422C5"/>
    <w:rsid w:val="00942A0E"/>
    <w:rsid w:val="009439CE"/>
    <w:rsid w:val="009442A2"/>
    <w:rsid w:val="00945D11"/>
    <w:rsid w:val="00946741"/>
    <w:rsid w:val="0095056C"/>
    <w:rsid w:val="009545E2"/>
    <w:rsid w:val="009616E0"/>
    <w:rsid w:val="00963D40"/>
    <w:rsid w:val="009667C6"/>
    <w:rsid w:val="009704E1"/>
    <w:rsid w:val="00971572"/>
    <w:rsid w:val="00973043"/>
    <w:rsid w:val="00974B25"/>
    <w:rsid w:val="00977ED7"/>
    <w:rsid w:val="00983008"/>
    <w:rsid w:val="009832AF"/>
    <w:rsid w:val="00984176"/>
    <w:rsid w:val="00991EEA"/>
    <w:rsid w:val="00995FF9"/>
    <w:rsid w:val="009979A6"/>
    <w:rsid w:val="009A553A"/>
    <w:rsid w:val="009A751C"/>
    <w:rsid w:val="009B3172"/>
    <w:rsid w:val="009B4C8E"/>
    <w:rsid w:val="009B65F1"/>
    <w:rsid w:val="009C0298"/>
    <w:rsid w:val="009C1B7E"/>
    <w:rsid w:val="009C38EE"/>
    <w:rsid w:val="009C3DC6"/>
    <w:rsid w:val="009C49EC"/>
    <w:rsid w:val="009D23A3"/>
    <w:rsid w:val="009D38FC"/>
    <w:rsid w:val="009D5F9B"/>
    <w:rsid w:val="009E269F"/>
    <w:rsid w:val="009E4B11"/>
    <w:rsid w:val="009E5B2D"/>
    <w:rsid w:val="009E690F"/>
    <w:rsid w:val="009F4C03"/>
    <w:rsid w:val="009F51F8"/>
    <w:rsid w:val="00A03709"/>
    <w:rsid w:val="00A0555F"/>
    <w:rsid w:val="00A10958"/>
    <w:rsid w:val="00A2038E"/>
    <w:rsid w:val="00A208FD"/>
    <w:rsid w:val="00A22B85"/>
    <w:rsid w:val="00A253AA"/>
    <w:rsid w:val="00A25744"/>
    <w:rsid w:val="00A2727D"/>
    <w:rsid w:val="00A326B3"/>
    <w:rsid w:val="00A33C99"/>
    <w:rsid w:val="00A3508A"/>
    <w:rsid w:val="00A36DFE"/>
    <w:rsid w:val="00A412CA"/>
    <w:rsid w:val="00A425EE"/>
    <w:rsid w:val="00A43CAC"/>
    <w:rsid w:val="00A4560E"/>
    <w:rsid w:val="00A470F1"/>
    <w:rsid w:val="00A47BBC"/>
    <w:rsid w:val="00A50EB1"/>
    <w:rsid w:val="00A54ECB"/>
    <w:rsid w:val="00A61B74"/>
    <w:rsid w:val="00A6608E"/>
    <w:rsid w:val="00A70574"/>
    <w:rsid w:val="00A7434E"/>
    <w:rsid w:val="00A76257"/>
    <w:rsid w:val="00A8038A"/>
    <w:rsid w:val="00A80673"/>
    <w:rsid w:val="00A85466"/>
    <w:rsid w:val="00A86220"/>
    <w:rsid w:val="00A8623C"/>
    <w:rsid w:val="00A86FED"/>
    <w:rsid w:val="00A94529"/>
    <w:rsid w:val="00A9589B"/>
    <w:rsid w:val="00AA1594"/>
    <w:rsid w:val="00AA5A80"/>
    <w:rsid w:val="00AA5AF6"/>
    <w:rsid w:val="00AA6E42"/>
    <w:rsid w:val="00AB2451"/>
    <w:rsid w:val="00AB60D1"/>
    <w:rsid w:val="00AB7E56"/>
    <w:rsid w:val="00AC22B6"/>
    <w:rsid w:val="00AC643E"/>
    <w:rsid w:val="00AD3832"/>
    <w:rsid w:val="00AD3C7D"/>
    <w:rsid w:val="00AD3F1C"/>
    <w:rsid w:val="00AE04DF"/>
    <w:rsid w:val="00AE183B"/>
    <w:rsid w:val="00AE6521"/>
    <w:rsid w:val="00AE7546"/>
    <w:rsid w:val="00AF502F"/>
    <w:rsid w:val="00AF58B3"/>
    <w:rsid w:val="00B0247C"/>
    <w:rsid w:val="00B0590F"/>
    <w:rsid w:val="00B065A8"/>
    <w:rsid w:val="00B07EFF"/>
    <w:rsid w:val="00B1196F"/>
    <w:rsid w:val="00B1363E"/>
    <w:rsid w:val="00B1421B"/>
    <w:rsid w:val="00B160E5"/>
    <w:rsid w:val="00B2270A"/>
    <w:rsid w:val="00B26BA7"/>
    <w:rsid w:val="00B3317A"/>
    <w:rsid w:val="00B34CCE"/>
    <w:rsid w:val="00B35136"/>
    <w:rsid w:val="00B36FC0"/>
    <w:rsid w:val="00B41987"/>
    <w:rsid w:val="00B41E50"/>
    <w:rsid w:val="00B4211E"/>
    <w:rsid w:val="00B44419"/>
    <w:rsid w:val="00B45232"/>
    <w:rsid w:val="00B50651"/>
    <w:rsid w:val="00B52922"/>
    <w:rsid w:val="00B54C4F"/>
    <w:rsid w:val="00B56719"/>
    <w:rsid w:val="00B61742"/>
    <w:rsid w:val="00B63B2B"/>
    <w:rsid w:val="00B65C8F"/>
    <w:rsid w:val="00B66EA3"/>
    <w:rsid w:val="00B67A8A"/>
    <w:rsid w:val="00B70A58"/>
    <w:rsid w:val="00B7110B"/>
    <w:rsid w:val="00B7227C"/>
    <w:rsid w:val="00B73DB0"/>
    <w:rsid w:val="00B74C78"/>
    <w:rsid w:val="00B76C31"/>
    <w:rsid w:val="00B80B2C"/>
    <w:rsid w:val="00B82923"/>
    <w:rsid w:val="00B8307E"/>
    <w:rsid w:val="00B91B80"/>
    <w:rsid w:val="00B93E5E"/>
    <w:rsid w:val="00B940DA"/>
    <w:rsid w:val="00B96834"/>
    <w:rsid w:val="00BA000B"/>
    <w:rsid w:val="00BA03C7"/>
    <w:rsid w:val="00BA537B"/>
    <w:rsid w:val="00BA544E"/>
    <w:rsid w:val="00BB075E"/>
    <w:rsid w:val="00BC030F"/>
    <w:rsid w:val="00BC2E43"/>
    <w:rsid w:val="00BC48FA"/>
    <w:rsid w:val="00BC62A6"/>
    <w:rsid w:val="00BC7C4A"/>
    <w:rsid w:val="00BD2306"/>
    <w:rsid w:val="00BD790D"/>
    <w:rsid w:val="00BE0391"/>
    <w:rsid w:val="00BE1805"/>
    <w:rsid w:val="00BE2BB8"/>
    <w:rsid w:val="00BE3BCD"/>
    <w:rsid w:val="00BE4EB1"/>
    <w:rsid w:val="00BE6AB2"/>
    <w:rsid w:val="00BE76BC"/>
    <w:rsid w:val="00BF05B7"/>
    <w:rsid w:val="00BF22F7"/>
    <w:rsid w:val="00BF3396"/>
    <w:rsid w:val="00BF4588"/>
    <w:rsid w:val="00BF526F"/>
    <w:rsid w:val="00C01C60"/>
    <w:rsid w:val="00C050ED"/>
    <w:rsid w:val="00C0634D"/>
    <w:rsid w:val="00C0662C"/>
    <w:rsid w:val="00C10E4D"/>
    <w:rsid w:val="00C124A6"/>
    <w:rsid w:val="00C146AC"/>
    <w:rsid w:val="00C2235B"/>
    <w:rsid w:val="00C25D61"/>
    <w:rsid w:val="00C30691"/>
    <w:rsid w:val="00C3172E"/>
    <w:rsid w:val="00C33FD1"/>
    <w:rsid w:val="00C41AE9"/>
    <w:rsid w:val="00C43196"/>
    <w:rsid w:val="00C445A2"/>
    <w:rsid w:val="00C45F13"/>
    <w:rsid w:val="00C47055"/>
    <w:rsid w:val="00C552CD"/>
    <w:rsid w:val="00C6452E"/>
    <w:rsid w:val="00C6593A"/>
    <w:rsid w:val="00C65C9F"/>
    <w:rsid w:val="00C671B5"/>
    <w:rsid w:val="00C70D74"/>
    <w:rsid w:val="00C7215F"/>
    <w:rsid w:val="00C77383"/>
    <w:rsid w:val="00C80DC0"/>
    <w:rsid w:val="00C81490"/>
    <w:rsid w:val="00C83B56"/>
    <w:rsid w:val="00C84D38"/>
    <w:rsid w:val="00C85C02"/>
    <w:rsid w:val="00C87F89"/>
    <w:rsid w:val="00C91089"/>
    <w:rsid w:val="00C91203"/>
    <w:rsid w:val="00C912F4"/>
    <w:rsid w:val="00C95116"/>
    <w:rsid w:val="00C953E2"/>
    <w:rsid w:val="00CA5A86"/>
    <w:rsid w:val="00CA79E3"/>
    <w:rsid w:val="00CB19E3"/>
    <w:rsid w:val="00CB1B0B"/>
    <w:rsid w:val="00CB3E00"/>
    <w:rsid w:val="00CC0477"/>
    <w:rsid w:val="00CC1D0A"/>
    <w:rsid w:val="00CC314E"/>
    <w:rsid w:val="00CC3794"/>
    <w:rsid w:val="00CD2F47"/>
    <w:rsid w:val="00CD47C2"/>
    <w:rsid w:val="00CE1E7F"/>
    <w:rsid w:val="00CE2B97"/>
    <w:rsid w:val="00CE4620"/>
    <w:rsid w:val="00CE4E20"/>
    <w:rsid w:val="00CE532D"/>
    <w:rsid w:val="00CE5E83"/>
    <w:rsid w:val="00CF14C4"/>
    <w:rsid w:val="00CF1A06"/>
    <w:rsid w:val="00CF243A"/>
    <w:rsid w:val="00D04EF6"/>
    <w:rsid w:val="00D11E58"/>
    <w:rsid w:val="00D139A1"/>
    <w:rsid w:val="00D16D72"/>
    <w:rsid w:val="00D1708B"/>
    <w:rsid w:val="00D258ED"/>
    <w:rsid w:val="00D25C67"/>
    <w:rsid w:val="00D303E7"/>
    <w:rsid w:val="00D3072B"/>
    <w:rsid w:val="00D308B1"/>
    <w:rsid w:val="00D325C8"/>
    <w:rsid w:val="00D40DA9"/>
    <w:rsid w:val="00D45E07"/>
    <w:rsid w:val="00D509E1"/>
    <w:rsid w:val="00D55ECF"/>
    <w:rsid w:val="00D6040F"/>
    <w:rsid w:val="00D6119F"/>
    <w:rsid w:val="00D67416"/>
    <w:rsid w:val="00D70348"/>
    <w:rsid w:val="00D734C8"/>
    <w:rsid w:val="00D759A0"/>
    <w:rsid w:val="00D860F0"/>
    <w:rsid w:val="00D91B97"/>
    <w:rsid w:val="00D922B8"/>
    <w:rsid w:val="00D92CF7"/>
    <w:rsid w:val="00D94476"/>
    <w:rsid w:val="00D955BB"/>
    <w:rsid w:val="00D96904"/>
    <w:rsid w:val="00D96AFC"/>
    <w:rsid w:val="00DA0D39"/>
    <w:rsid w:val="00DA1F12"/>
    <w:rsid w:val="00DB3F1B"/>
    <w:rsid w:val="00DB5E24"/>
    <w:rsid w:val="00DB69EF"/>
    <w:rsid w:val="00DC1462"/>
    <w:rsid w:val="00DC2517"/>
    <w:rsid w:val="00DC7319"/>
    <w:rsid w:val="00DC75D6"/>
    <w:rsid w:val="00DD169F"/>
    <w:rsid w:val="00DD1C58"/>
    <w:rsid w:val="00DD1DC2"/>
    <w:rsid w:val="00DD32B8"/>
    <w:rsid w:val="00DD3CC3"/>
    <w:rsid w:val="00DD4EFB"/>
    <w:rsid w:val="00DD6DE6"/>
    <w:rsid w:val="00DE2508"/>
    <w:rsid w:val="00DE26B3"/>
    <w:rsid w:val="00DE34A1"/>
    <w:rsid w:val="00DE4B88"/>
    <w:rsid w:val="00DF43FF"/>
    <w:rsid w:val="00DF653B"/>
    <w:rsid w:val="00DF6A42"/>
    <w:rsid w:val="00DF7FC6"/>
    <w:rsid w:val="00E03D90"/>
    <w:rsid w:val="00E04E14"/>
    <w:rsid w:val="00E0604B"/>
    <w:rsid w:val="00E073F2"/>
    <w:rsid w:val="00E10D81"/>
    <w:rsid w:val="00E14E97"/>
    <w:rsid w:val="00E17419"/>
    <w:rsid w:val="00E2161A"/>
    <w:rsid w:val="00E26BEF"/>
    <w:rsid w:val="00E32282"/>
    <w:rsid w:val="00E4180D"/>
    <w:rsid w:val="00E419E7"/>
    <w:rsid w:val="00E4208A"/>
    <w:rsid w:val="00E4425C"/>
    <w:rsid w:val="00E4668D"/>
    <w:rsid w:val="00E56385"/>
    <w:rsid w:val="00E650A5"/>
    <w:rsid w:val="00E757FC"/>
    <w:rsid w:val="00E8673F"/>
    <w:rsid w:val="00E90F74"/>
    <w:rsid w:val="00E92F8F"/>
    <w:rsid w:val="00E93DE0"/>
    <w:rsid w:val="00E96868"/>
    <w:rsid w:val="00EA1C97"/>
    <w:rsid w:val="00EA37E1"/>
    <w:rsid w:val="00EA3FDB"/>
    <w:rsid w:val="00EA4CE8"/>
    <w:rsid w:val="00EA6B37"/>
    <w:rsid w:val="00EB2869"/>
    <w:rsid w:val="00EB4680"/>
    <w:rsid w:val="00EB5060"/>
    <w:rsid w:val="00EC1DFE"/>
    <w:rsid w:val="00ED1E09"/>
    <w:rsid w:val="00ED1ECE"/>
    <w:rsid w:val="00ED3E3D"/>
    <w:rsid w:val="00ED5744"/>
    <w:rsid w:val="00EE09F5"/>
    <w:rsid w:val="00EE5474"/>
    <w:rsid w:val="00EF1472"/>
    <w:rsid w:val="00EF1980"/>
    <w:rsid w:val="00EF5C05"/>
    <w:rsid w:val="00F0170A"/>
    <w:rsid w:val="00F04656"/>
    <w:rsid w:val="00F129A9"/>
    <w:rsid w:val="00F12E93"/>
    <w:rsid w:val="00F21C5A"/>
    <w:rsid w:val="00F222E9"/>
    <w:rsid w:val="00F2555D"/>
    <w:rsid w:val="00F256FC"/>
    <w:rsid w:val="00F272B7"/>
    <w:rsid w:val="00F353CC"/>
    <w:rsid w:val="00F422BB"/>
    <w:rsid w:val="00F44A70"/>
    <w:rsid w:val="00F47917"/>
    <w:rsid w:val="00F52EDE"/>
    <w:rsid w:val="00F531F5"/>
    <w:rsid w:val="00F55A3B"/>
    <w:rsid w:val="00F57010"/>
    <w:rsid w:val="00F60438"/>
    <w:rsid w:val="00F61236"/>
    <w:rsid w:val="00F73187"/>
    <w:rsid w:val="00F7724A"/>
    <w:rsid w:val="00F82505"/>
    <w:rsid w:val="00F869E1"/>
    <w:rsid w:val="00F9439F"/>
    <w:rsid w:val="00FB670A"/>
    <w:rsid w:val="00FB7775"/>
    <w:rsid w:val="00FC0CED"/>
    <w:rsid w:val="00FC2195"/>
    <w:rsid w:val="00FC4C34"/>
    <w:rsid w:val="00FC6A5E"/>
    <w:rsid w:val="00FC7BF9"/>
    <w:rsid w:val="00FD2403"/>
    <w:rsid w:val="00FD2EA0"/>
    <w:rsid w:val="00FD49E7"/>
    <w:rsid w:val="00FD6FF5"/>
    <w:rsid w:val="00FD75AE"/>
    <w:rsid w:val="00FE11EB"/>
    <w:rsid w:val="00FE2840"/>
    <w:rsid w:val="00FE2B46"/>
    <w:rsid w:val="00FE3075"/>
    <w:rsid w:val="00FE6B0C"/>
    <w:rsid w:val="00FF080E"/>
    <w:rsid w:val="00FF2323"/>
    <w:rsid w:val="00FF2340"/>
    <w:rsid w:val="00FF2990"/>
    <w:rsid w:val="00FF48AA"/>
    <w:rsid w:val="00FF4E25"/>
    <w:rsid w:val="00FF5A23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7495B9-CAB6-40FE-A721-4B33BB0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2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DC2517"/>
    <w:pPr>
      <w:ind w:left="1042" w:hanging="361"/>
      <w:outlineLvl w:val="0"/>
    </w:pPr>
    <w:rPr>
      <w:b/>
      <w:bCs/>
      <w:color w:val="8080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4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C2517"/>
    <w:rPr>
      <w:rFonts w:ascii="Times New Roman" w:eastAsia="Times New Roman" w:hAnsi="Times New Roman" w:cs="Times New Roman"/>
      <w:b/>
      <w:bCs/>
      <w:color w:val="808000"/>
      <w:sz w:val="24"/>
      <w:szCs w:val="32"/>
      <w:lang w:val="es-ES"/>
    </w:rPr>
  </w:style>
  <w:style w:type="paragraph" w:styleId="Ttulo">
    <w:name w:val="Title"/>
    <w:basedOn w:val="Normal"/>
    <w:link w:val="TtuloCar"/>
    <w:uiPriority w:val="1"/>
    <w:qFormat/>
    <w:rsid w:val="00DC2517"/>
    <w:pPr>
      <w:spacing w:before="181"/>
      <w:ind w:left="1211" w:right="1365"/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C2517"/>
    <w:rPr>
      <w:rFonts w:ascii="Times New Roman" w:eastAsia="Times New Roman" w:hAnsi="Times New Roman" w:cs="Times New Roman"/>
      <w:b/>
      <w:bCs/>
      <w:sz w:val="56"/>
      <w:szCs w:val="5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C251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251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C25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251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25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517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C25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251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1E2712"/>
    <w:pPr>
      <w:tabs>
        <w:tab w:val="left" w:pos="440"/>
        <w:tab w:val="right" w:leader="dot" w:pos="9963"/>
      </w:tabs>
      <w:spacing w:after="100" w:line="360" w:lineRule="auto"/>
      <w:ind w:right="901"/>
      <w:jc w:val="both"/>
    </w:pPr>
    <w:rPr>
      <w:b/>
      <w:noProof/>
      <w:color w:val="000000" w:themeColor="text1"/>
      <w:sz w:val="24"/>
      <w:szCs w:val="24"/>
    </w:rPr>
  </w:style>
  <w:style w:type="paragraph" w:styleId="Sinespaciado">
    <w:name w:val="No Spacing"/>
    <w:uiPriority w:val="1"/>
    <w:qFormat/>
    <w:rsid w:val="00DC2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15EE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s-DO"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E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EFF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1E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3BF6"/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C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F047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50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875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83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09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78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549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264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031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731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463">
          <w:marLeft w:val="60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2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49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8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e.gob.d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e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53B0E0C-D4B2-45B9-8EFA-13F6AA75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15</Pages>
  <Words>1843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Ariel Polanco Diaz</dc:creator>
  <cp:keywords/>
  <dc:description/>
  <cp:lastModifiedBy>Yuberquis Alt. Genao Fernández</cp:lastModifiedBy>
  <cp:revision>592</cp:revision>
  <cp:lastPrinted>2025-07-18T18:58:00Z</cp:lastPrinted>
  <dcterms:created xsi:type="dcterms:W3CDTF">2023-10-30T15:16:00Z</dcterms:created>
  <dcterms:modified xsi:type="dcterms:W3CDTF">2025-07-18T19:04:00Z</dcterms:modified>
</cp:coreProperties>
</file>