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F5DDF" w14:textId="6DF1FD61" w:rsidR="000E556E" w:rsidRDefault="000E556E" w:rsidP="00DE51A7">
      <w:pPr>
        <w:spacing w:after="0" w:line="276" w:lineRule="auto"/>
        <w:rPr>
          <w:rFonts w:ascii="Times New Roman" w:hAnsi="Times New Roman" w:cs="Times New Roman"/>
          <w:sz w:val="24"/>
          <w:szCs w:val="24"/>
          <w:lang w:eastAsia="es-DO"/>
        </w:rPr>
      </w:pPr>
      <w:r>
        <w:rPr>
          <w:rFonts w:ascii="Times New Roman" w:hAnsi="Times New Roman" w:cs="Times New Roman"/>
          <w:sz w:val="24"/>
          <w:szCs w:val="24"/>
          <w:lang w:eastAsia="es-DO"/>
        </w:rPr>
        <w:t xml:space="preserve">                                                         </w:t>
      </w:r>
      <w:r w:rsidRPr="00DA6F92">
        <w:rPr>
          <w:noProof/>
          <w:lang w:eastAsia="es-DO"/>
        </w:rPr>
        <w:drawing>
          <wp:inline distT="0" distB="0" distL="0" distR="0" wp14:anchorId="77926ACB" wp14:editId="4717F7FD">
            <wp:extent cx="828675" cy="755374"/>
            <wp:effectExtent l="0" t="0" r="0" b="6985"/>
            <wp:docPr id="2" name="Imagen 2" descr="C:\Users\marga\Downloads\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Downloads\descarg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5461" cy="761560"/>
                    </a:xfrm>
                    <a:prstGeom prst="rect">
                      <a:avLst/>
                    </a:prstGeom>
                    <a:noFill/>
                    <a:ln>
                      <a:noFill/>
                    </a:ln>
                  </pic:spPr>
                </pic:pic>
              </a:graphicData>
            </a:graphic>
          </wp:inline>
        </w:drawing>
      </w:r>
      <w:r>
        <w:rPr>
          <w:rFonts w:ascii="Times New Roman" w:hAnsi="Times New Roman" w:cs="Times New Roman"/>
          <w:sz w:val="24"/>
          <w:szCs w:val="24"/>
          <w:lang w:eastAsia="es-DO"/>
        </w:rPr>
        <w:t xml:space="preserve">    </w:t>
      </w:r>
    </w:p>
    <w:sdt>
      <w:sdtPr>
        <w:rPr>
          <w:rFonts w:asciiTheme="minorHAnsi" w:eastAsiaTheme="minorHAnsi" w:hAnsiTheme="minorHAnsi" w:cstheme="minorBidi"/>
          <w:color w:val="auto"/>
          <w:sz w:val="22"/>
          <w:szCs w:val="22"/>
          <w:lang w:val="es-ES" w:eastAsia="en-US"/>
        </w:rPr>
        <w:id w:val="739136019"/>
        <w:docPartObj>
          <w:docPartGallery w:val="Table of Contents"/>
          <w:docPartUnique/>
        </w:docPartObj>
      </w:sdtPr>
      <w:sdtEndPr>
        <w:rPr>
          <w:b/>
          <w:bCs/>
        </w:rPr>
      </w:sdtEndPr>
      <w:sdtContent>
        <w:p w14:paraId="77E96832" w14:textId="694149D0" w:rsidR="000E556E" w:rsidRPr="000E556E" w:rsidRDefault="000E556E" w:rsidP="00DE51A7">
          <w:pPr>
            <w:pStyle w:val="TtuloTDC"/>
            <w:spacing w:line="276" w:lineRule="auto"/>
            <w:rPr>
              <w:b/>
              <w:color w:val="auto"/>
            </w:rPr>
          </w:pPr>
          <w:r>
            <w:rPr>
              <w:lang w:val="es-ES"/>
            </w:rPr>
            <w:t xml:space="preserve">                                                 </w:t>
          </w:r>
          <w:r w:rsidRPr="000E556E">
            <w:rPr>
              <w:b/>
              <w:color w:val="auto"/>
              <w:lang w:val="es-ES"/>
            </w:rPr>
            <w:t>INIDICE</w:t>
          </w:r>
        </w:p>
        <w:p w14:paraId="7343C883" w14:textId="60458564" w:rsidR="0093401E" w:rsidRDefault="000E556E">
          <w:pPr>
            <w:pStyle w:val="TDC1"/>
            <w:tabs>
              <w:tab w:val="right" w:leader="dot" w:pos="8969"/>
            </w:tabs>
            <w:rPr>
              <w:rFonts w:cstheme="minorBidi"/>
              <w:noProof/>
            </w:rPr>
          </w:pPr>
          <w:r>
            <w:fldChar w:fldCharType="begin"/>
          </w:r>
          <w:r>
            <w:instrText xml:space="preserve"> TOC \o "1-3" \h \z \u </w:instrText>
          </w:r>
          <w:r>
            <w:fldChar w:fldCharType="separate"/>
          </w:r>
          <w:hyperlink w:anchor="_Toc119932865" w:history="1">
            <w:r w:rsidR="0093401E" w:rsidRPr="004010ED">
              <w:rPr>
                <w:rStyle w:val="Hipervnculo"/>
                <w:rFonts w:ascii="Times New Roman" w:hAnsi="Times New Roman"/>
                <w:b/>
                <w:noProof/>
              </w:rPr>
              <w:t>INTRODUCCIÓN</w:t>
            </w:r>
            <w:r w:rsidR="0093401E">
              <w:rPr>
                <w:noProof/>
                <w:webHidden/>
              </w:rPr>
              <w:tab/>
            </w:r>
            <w:r w:rsidR="0093401E">
              <w:rPr>
                <w:noProof/>
                <w:webHidden/>
              </w:rPr>
              <w:fldChar w:fldCharType="begin"/>
            </w:r>
            <w:r w:rsidR="0093401E">
              <w:rPr>
                <w:noProof/>
                <w:webHidden/>
              </w:rPr>
              <w:instrText xml:space="preserve"> PAGEREF _Toc119932865 \h </w:instrText>
            </w:r>
            <w:r w:rsidR="0093401E">
              <w:rPr>
                <w:noProof/>
                <w:webHidden/>
              </w:rPr>
            </w:r>
            <w:r w:rsidR="0093401E">
              <w:rPr>
                <w:noProof/>
                <w:webHidden/>
              </w:rPr>
              <w:fldChar w:fldCharType="separate"/>
            </w:r>
            <w:r w:rsidR="009639FB">
              <w:rPr>
                <w:noProof/>
                <w:webHidden/>
              </w:rPr>
              <w:t>5</w:t>
            </w:r>
            <w:r w:rsidR="0093401E">
              <w:rPr>
                <w:noProof/>
                <w:webHidden/>
              </w:rPr>
              <w:fldChar w:fldCharType="end"/>
            </w:r>
          </w:hyperlink>
        </w:p>
        <w:p w14:paraId="0A7034D1" w14:textId="04DDFE97" w:rsidR="0093401E" w:rsidRDefault="00CE2A7C">
          <w:pPr>
            <w:pStyle w:val="TDC1"/>
            <w:tabs>
              <w:tab w:val="right" w:leader="dot" w:pos="8969"/>
            </w:tabs>
            <w:rPr>
              <w:rFonts w:cstheme="minorBidi"/>
              <w:noProof/>
            </w:rPr>
          </w:pPr>
          <w:hyperlink w:anchor="_Toc119932866" w:history="1">
            <w:r w:rsidR="0093401E" w:rsidRPr="004010ED">
              <w:rPr>
                <w:rStyle w:val="Hipervnculo"/>
                <w:rFonts w:ascii="Times New Roman" w:hAnsi="Times New Roman"/>
                <w:b/>
                <w:noProof/>
              </w:rPr>
              <w:t>Considerando</w:t>
            </w:r>
            <w:r w:rsidR="0093401E">
              <w:rPr>
                <w:noProof/>
                <w:webHidden/>
              </w:rPr>
              <w:tab/>
            </w:r>
            <w:r w:rsidR="0093401E">
              <w:rPr>
                <w:noProof/>
                <w:webHidden/>
              </w:rPr>
              <w:fldChar w:fldCharType="begin"/>
            </w:r>
            <w:r w:rsidR="0093401E">
              <w:rPr>
                <w:noProof/>
                <w:webHidden/>
              </w:rPr>
              <w:instrText xml:space="preserve"> PAGEREF _Toc119932866 \h </w:instrText>
            </w:r>
            <w:r w:rsidR="0093401E">
              <w:rPr>
                <w:noProof/>
                <w:webHidden/>
              </w:rPr>
            </w:r>
            <w:r w:rsidR="0093401E">
              <w:rPr>
                <w:noProof/>
                <w:webHidden/>
              </w:rPr>
              <w:fldChar w:fldCharType="separate"/>
            </w:r>
            <w:r w:rsidR="009639FB">
              <w:rPr>
                <w:noProof/>
                <w:webHidden/>
              </w:rPr>
              <w:t>5</w:t>
            </w:r>
            <w:r w:rsidR="0093401E">
              <w:rPr>
                <w:noProof/>
                <w:webHidden/>
              </w:rPr>
              <w:fldChar w:fldCharType="end"/>
            </w:r>
          </w:hyperlink>
        </w:p>
        <w:p w14:paraId="0DA6E6B5" w14:textId="4A7FBF41" w:rsidR="0093401E" w:rsidRDefault="00CE2A7C">
          <w:pPr>
            <w:pStyle w:val="TDC1"/>
            <w:tabs>
              <w:tab w:val="right" w:leader="dot" w:pos="8969"/>
            </w:tabs>
            <w:rPr>
              <w:rFonts w:cstheme="minorBidi"/>
              <w:noProof/>
            </w:rPr>
          </w:pPr>
          <w:hyperlink w:anchor="_Toc119932867" w:history="1">
            <w:r w:rsidR="0093401E" w:rsidRPr="004010ED">
              <w:rPr>
                <w:rStyle w:val="Hipervnculo"/>
                <w:rFonts w:ascii="Times New Roman" w:hAnsi="Times New Roman"/>
                <w:b/>
                <w:noProof/>
              </w:rPr>
              <w:t>Vista</w:t>
            </w:r>
            <w:r w:rsidR="0093401E">
              <w:rPr>
                <w:noProof/>
                <w:webHidden/>
              </w:rPr>
              <w:tab/>
            </w:r>
            <w:r w:rsidR="0093401E">
              <w:rPr>
                <w:noProof/>
                <w:webHidden/>
              </w:rPr>
              <w:fldChar w:fldCharType="begin"/>
            </w:r>
            <w:r w:rsidR="0093401E">
              <w:rPr>
                <w:noProof/>
                <w:webHidden/>
              </w:rPr>
              <w:instrText xml:space="preserve"> PAGEREF _Toc119932867 \h </w:instrText>
            </w:r>
            <w:r w:rsidR="0093401E">
              <w:rPr>
                <w:noProof/>
                <w:webHidden/>
              </w:rPr>
            </w:r>
            <w:r w:rsidR="0093401E">
              <w:rPr>
                <w:noProof/>
                <w:webHidden/>
              </w:rPr>
              <w:fldChar w:fldCharType="separate"/>
            </w:r>
            <w:r w:rsidR="009639FB">
              <w:rPr>
                <w:noProof/>
                <w:webHidden/>
              </w:rPr>
              <w:t>7</w:t>
            </w:r>
            <w:r w:rsidR="0093401E">
              <w:rPr>
                <w:noProof/>
                <w:webHidden/>
              </w:rPr>
              <w:fldChar w:fldCharType="end"/>
            </w:r>
          </w:hyperlink>
        </w:p>
        <w:p w14:paraId="56ED6ABF" w14:textId="5BF2E3E4" w:rsidR="0093401E" w:rsidRDefault="00CE2A7C">
          <w:pPr>
            <w:pStyle w:val="TDC1"/>
            <w:tabs>
              <w:tab w:val="right" w:leader="dot" w:pos="8969"/>
            </w:tabs>
            <w:rPr>
              <w:rFonts w:cstheme="minorBidi"/>
              <w:noProof/>
            </w:rPr>
          </w:pPr>
          <w:hyperlink w:anchor="_Toc119932868" w:history="1">
            <w:r w:rsidR="0093401E" w:rsidRPr="004010ED">
              <w:rPr>
                <w:rStyle w:val="Hipervnculo"/>
                <w:rFonts w:ascii="Times New Roman" w:eastAsia="Times New Roman" w:hAnsi="Times New Roman"/>
                <w:b/>
                <w:noProof/>
              </w:rPr>
              <w:t>TÍTULO I.</w:t>
            </w:r>
            <w:r w:rsidR="0093401E">
              <w:rPr>
                <w:noProof/>
                <w:webHidden/>
              </w:rPr>
              <w:tab/>
            </w:r>
            <w:r w:rsidR="0093401E">
              <w:rPr>
                <w:noProof/>
                <w:webHidden/>
              </w:rPr>
              <w:fldChar w:fldCharType="begin"/>
            </w:r>
            <w:r w:rsidR="0093401E">
              <w:rPr>
                <w:noProof/>
                <w:webHidden/>
              </w:rPr>
              <w:instrText xml:space="preserve"> PAGEREF _Toc119932868 \h </w:instrText>
            </w:r>
            <w:r w:rsidR="0093401E">
              <w:rPr>
                <w:noProof/>
                <w:webHidden/>
              </w:rPr>
            </w:r>
            <w:r w:rsidR="0093401E">
              <w:rPr>
                <w:noProof/>
                <w:webHidden/>
              </w:rPr>
              <w:fldChar w:fldCharType="separate"/>
            </w:r>
            <w:r w:rsidR="009639FB">
              <w:rPr>
                <w:noProof/>
                <w:webHidden/>
              </w:rPr>
              <w:t>8</w:t>
            </w:r>
            <w:r w:rsidR="0093401E">
              <w:rPr>
                <w:noProof/>
                <w:webHidden/>
              </w:rPr>
              <w:fldChar w:fldCharType="end"/>
            </w:r>
          </w:hyperlink>
        </w:p>
        <w:p w14:paraId="6D24F5AE" w14:textId="3EC10DCA" w:rsidR="0093401E" w:rsidRDefault="00CE2A7C">
          <w:pPr>
            <w:pStyle w:val="TDC1"/>
            <w:tabs>
              <w:tab w:val="right" w:leader="dot" w:pos="8969"/>
            </w:tabs>
            <w:rPr>
              <w:rFonts w:cstheme="minorBidi"/>
              <w:noProof/>
            </w:rPr>
          </w:pPr>
          <w:hyperlink w:anchor="_Toc119932869" w:history="1">
            <w:r w:rsidR="0093401E" w:rsidRPr="004010ED">
              <w:rPr>
                <w:rStyle w:val="Hipervnculo"/>
                <w:rFonts w:ascii="Times New Roman" w:eastAsia="Times New Roman" w:hAnsi="Times New Roman"/>
                <w:b/>
                <w:noProof/>
              </w:rPr>
              <w:t>OBJETO, PRINCIPIOS Y DEFINICIONES BÁSICAS QUE RIGEN EN EL PRESENTE REGLAMENTO.</w:t>
            </w:r>
            <w:r w:rsidR="0093401E">
              <w:rPr>
                <w:noProof/>
                <w:webHidden/>
              </w:rPr>
              <w:tab/>
            </w:r>
            <w:r w:rsidR="0093401E">
              <w:rPr>
                <w:noProof/>
                <w:webHidden/>
              </w:rPr>
              <w:fldChar w:fldCharType="begin"/>
            </w:r>
            <w:r w:rsidR="0093401E">
              <w:rPr>
                <w:noProof/>
                <w:webHidden/>
              </w:rPr>
              <w:instrText xml:space="preserve"> PAGEREF _Toc119932869 \h </w:instrText>
            </w:r>
            <w:r w:rsidR="0093401E">
              <w:rPr>
                <w:noProof/>
                <w:webHidden/>
              </w:rPr>
            </w:r>
            <w:r w:rsidR="0093401E">
              <w:rPr>
                <w:noProof/>
                <w:webHidden/>
              </w:rPr>
              <w:fldChar w:fldCharType="separate"/>
            </w:r>
            <w:r w:rsidR="009639FB">
              <w:rPr>
                <w:noProof/>
                <w:webHidden/>
              </w:rPr>
              <w:t>8</w:t>
            </w:r>
            <w:r w:rsidR="0093401E">
              <w:rPr>
                <w:noProof/>
                <w:webHidden/>
              </w:rPr>
              <w:fldChar w:fldCharType="end"/>
            </w:r>
          </w:hyperlink>
        </w:p>
        <w:p w14:paraId="3DF1FB50" w14:textId="2A88BCC7" w:rsidR="0093401E" w:rsidRDefault="00CE2A7C">
          <w:pPr>
            <w:pStyle w:val="TDC1"/>
            <w:tabs>
              <w:tab w:val="right" w:leader="dot" w:pos="8969"/>
            </w:tabs>
            <w:rPr>
              <w:rFonts w:cstheme="minorBidi"/>
              <w:noProof/>
            </w:rPr>
          </w:pPr>
          <w:hyperlink w:anchor="_Toc119932870" w:history="1">
            <w:r w:rsidR="0093401E" w:rsidRPr="004010ED">
              <w:rPr>
                <w:rStyle w:val="Hipervnculo"/>
                <w:rFonts w:ascii="Times New Roman" w:hAnsi="Times New Roman"/>
                <w:b/>
                <w:noProof/>
              </w:rPr>
              <w:t>Artículo 1.</w:t>
            </w:r>
            <w:r w:rsidR="0093401E">
              <w:rPr>
                <w:noProof/>
                <w:webHidden/>
              </w:rPr>
              <w:tab/>
            </w:r>
            <w:r w:rsidR="0093401E">
              <w:rPr>
                <w:noProof/>
                <w:webHidden/>
              </w:rPr>
              <w:fldChar w:fldCharType="begin"/>
            </w:r>
            <w:r w:rsidR="0093401E">
              <w:rPr>
                <w:noProof/>
                <w:webHidden/>
              </w:rPr>
              <w:instrText xml:space="preserve"> PAGEREF _Toc119932870 \h </w:instrText>
            </w:r>
            <w:r w:rsidR="0093401E">
              <w:rPr>
                <w:noProof/>
                <w:webHidden/>
              </w:rPr>
            </w:r>
            <w:r w:rsidR="0093401E">
              <w:rPr>
                <w:noProof/>
                <w:webHidden/>
              </w:rPr>
              <w:fldChar w:fldCharType="separate"/>
            </w:r>
            <w:r w:rsidR="009639FB">
              <w:rPr>
                <w:noProof/>
                <w:webHidden/>
              </w:rPr>
              <w:t>8</w:t>
            </w:r>
            <w:r w:rsidR="0093401E">
              <w:rPr>
                <w:noProof/>
                <w:webHidden/>
              </w:rPr>
              <w:fldChar w:fldCharType="end"/>
            </w:r>
          </w:hyperlink>
        </w:p>
        <w:p w14:paraId="07430382" w14:textId="2B0E9B4E" w:rsidR="0093401E" w:rsidRDefault="00CE2A7C">
          <w:pPr>
            <w:pStyle w:val="TDC1"/>
            <w:tabs>
              <w:tab w:val="right" w:leader="dot" w:pos="8969"/>
            </w:tabs>
            <w:rPr>
              <w:rFonts w:cstheme="minorBidi"/>
              <w:noProof/>
            </w:rPr>
          </w:pPr>
          <w:hyperlink w:anchor="_Toc119932871" w:history="1">
            <w:r w:rsidR="0093401E" w:rsidRPr="004010ED">
              <w:rPr>
                <w:rStyle w:val="Hipervnculo"/>
                <w:rFonts w:ascii="Times New Roman" w:eastAsia="Times New Roman" w:hAnsi="Times New Roman"/>
                <w:b/>
                <w:noProof/>
              </w:rPr>
              <w:t>Artículo 2.</w:t>
            </w:r>
            <w:r w:rsidR="0093401E" w:rsidRPr="004010ED">
              <w:rPr>
                <w:rStyle w:val="Hipervnculo"/>
                <w:rFonts w:ascii="Times New Roman" w:eastAsia="Times New Roman" w:hAnsi="Times New Roman"/>
                <w:noProof/>
              </w:rPr>
              <w:t xml:space="preserve">  Los Procesos de Compras de Bienes y Contrataciones de servicios y Obras en el Tribunal Superior Electoral, estarán regidos por los siguientes principios:</w:t>
            </w:r>
            <w:r w:rsidR="0093401E">
              <w:rPr>
                <w:noProof/>
                <w:webHidden/>
              </w:rPr>
              <w:tab/>
            </w:r>
            <w:r w:rsidR="0093401E">
              <w:rPr>
                <w:noProof/>
                <w:webHidden/>
              </w:rPr>
              <w:fldChar w:fldCharType="begin"/>
            </w:r>
            <w:r w:rsidR="0093401E">
              <w:rPr>
                <w:noProof/>
                <w:webHidden/>
              </w:rPr>
              <w:instrText xml:space="preserve"> PAGEREF _Toc119932871 \h </w:instrText>
            </w:r>
            <w:r w:rsidR="0093401E">
              <w:rPr>
                <w:noProof/>
                <w:webHidden/>
              </w:rPr>
            </w:r>
            <w:r w:rsidR="0093401E">
              <w:rPr>
                <w:noProof/>
                <w:webHidden/>
              </w:rPr>
              <w:fldChar w:fldCharType="separate"/>
            </w:r>
            <w:r w:rsidR="009639FB">
              <w:rPr>
                <w:noProof/>
                <w:webHidden/>
              </w:rPr>
              <w:t>8</w:t>
            </w:r>
            <w:r w:rsidR="0093401E">
              <w:rPr>
                <w:noProof/>
                <w:webHidden/>
              </w:rPr>
              <w:fldChar w:fldCharType="end"/>
            </w:r>
          </w:hyperlink>
        </w:p>
        <w:p w14:paraId="30EA44BB" w14:textId="6F10D5D4" w:rsidR="0093401E" w:rsidRDefault="00CE2A7C">
          <w:pPr>
            <w:pStyle w:val="TDC1"/>
            <w:tabs>
              <w:tab w:val="right" w:leader="dot" w:pos="8969"/>
            </w:tabs>
            <w:rPr>
              <w:rFonts w:cstheme="minorBidi"/>
              <w:noProof/>
            </w:rPr>
          </w:pPr>
          <w:hyperlink w:anchor="_Toc119932872" w:history="1">
            <w:r w:rsidR="0093401E" w:rsidRPr="004010ED">
              <w:rPr>
                <w:rStyle w:val="Hipervnculo"/>
                <w:rFonts w:ascii="Times New Roman" w:eastAsia="Times New Roman" w:hAnsi="Times New Roman"/>
                <w:b/>
                <w:noProof/>
              </w:rPr>
              <w:t>Artículo 3. Definiciones básicas</w:t>
            </w:r>
            <w:r w:rsidR="0093401E" w:rsidRPr="004010ED">
              <w:rPr>
                <w:rStyle w:val="Hipervnculo"/>
                <w:rFonts w:eastAsia="Times New Roman"/>
                <w:noProof/>
              </w:rPr>
              <w:t>.</w:t>
            </w:r>
            <w:r w:rsidR="0093401E">
              <w:rPr>
                <w:noProof/>
                <w:webHidden/>
              </w:rPr>
              <w:tab/>
            </w:r>
            <w:r w:rsidR="0093401E">
              <w:rPr>
                <w:noProof/>
                <w:webHidden/>
              </w:rPr>
              <w:fldChar w:fldCharType="begin"/>
            </w:r>
            <w:r w:rsidR="0093401E">
              <w:rPr>
                <w:noProof/>
                <w:webHidden/>
              </w:rPr>
              <w:instrText xml:space="preserve"> PAGEREF _Toc119932872 \h </w:instrText>
            </w:r>
            <w:r w:rsidR="0093401E">
              <w:rPr>
                <w:noProof/>
                <w:webHidden/>
              </w:rPr>
            </w:r>
            <w:r w:rsidR="0093401E">
              <w:rPr>
                <w:noProof/>
                <w:webHidden/>
              </w:rPr>
              <w:fldChar w:fldCharType="separate"/>
            </w:r>
            <w:r w:rsidR="009639FB">
              <w:rPr>
                <w:noProof/>
                <w:webHidden/>
              </w:rPr>
              <w:t>9</w:t>
            </w:r>
            <w:r w:rsidR="0093401E">
              <w:rPr>
                <w:noProof/>
                <w:webHidden/>
              </w:rPr>
              <w:fldChar w:fldCharType="end"/>
            </w:r>
          </w:hyperlink>
        </w:p>
        <w:p w14:paraId="265B7DBF" w14:textId="397A8400" w:rsidR="0093401E" w:rsidRDefault="00CE2A7C">
          <w:pPr>
            <w:pStyle w:val="TDC1"/>
            <w:tabs>
              <w:tab w:val="right" w:leader="dot" w:pos="8969"/>
            </w:tabs>
            <w:rPr>
              <w:rFonts w:cstheme="minorBidi"/>
              <w:noProof/>
            </w:rPr>
          </w:pPr>
          <w:hyperlink w:anchor="_Toc119932873" w:history="1">
            <w:r w:rsidR="0093401E" w:rsidRPr="004010ED">
              <w:rPr>
                <w:rStyle w:val="Hipervnculo"/>
                <w:rFonts w:ascii="Times New Roman" w:eastAsia="Times New Roman" w:hAnsi="Times New Roman"/>
                <w:b/>
                <w:noProof/>
              </w:rPr>
              <w:t>Título II</w:t>
            </w:r>
            <w:r w:rsidR="0093401E">
              <w:rPr>
                <w:noProof/>
                <w:webHidden/>
              </w:rPr>
              <w:tab/>
            </w:r>
            <w:r w:rsidR="0093401E">
              <w:rPr>
                <w:noProof/>
                <w:webHidden/>
              </w:rPr>
              <w:fldChar w:fldCharType="begin"/>
            </w:r>
            <w:r w:rsidR="0093401E">
              <w:rPr>
                <w:noProof/>
                <w:webHidden/>
              </w:rPr>
              <w:instrText xml:space="preserve"> PAGEREF _Toc119932873 \h </w:instrText>
            </w:r>
            <w:r w:rsidR="0093401E">
              <w:rPr>
                <w:noProof/>
                <w:webHidden/>
              </w:rPr>
            </w:r>
            <w:r w:rsidR="0093401E">
              <w:rPr>
                <w:noProof/>
                <w:webHidden/>
              </w:rPr>
              <w:fldChar w:fldCharType="separate"/>
            </w:r>
            <w:r w:rsidR="009639FB">
              <w:rPr>
                <w:noProof/>
                <w:webHidden/>
              </w:rPr>
              <w:t>15</w:t>
            </w:r>
            <w:r w:rsidR="0093401E">
              <w:rPr>
                <w:noProof/>
                <w:webHidden/>
              </w:rPr>
              <w:fldChar w:fldCharType="end"/>
            </w:r>
          </w:hyperlink>
        </w:p>
        <w:p w14:paraId="1EF3CAA0" w14:textId="16AE89D8" w:rsidR="0093401E" w:rsidRDefault="00CE2A7C">
          <w:pPr>
            <w:pStyle w:val="TDC1"/>
            <w:tabs>
              <w:tab w:val="right" w:leader="dot" w:pos="8969"/>
            </w:tabs>
            <w:rPr>
              <w:rFonts w:cstheme="minorBidi"/>
              <w:noProof/>
            </w:rPr>
          </w:pPr>
          <w:hyperlink w:anchor="_Toc119932874" w:history="1">
            <w:r w:rsidR="0093401E" w:rsidRPr="004010ED">
              <w:rPr>
                <w:rStyle w:val="Hipervnculo"/>
                <w:rFonts w:ascii="Times New Roman" w:eastAsia="Times New Roman" w:hAnsi="Times New Roman"/>
                <w:b/>
                <w:noProof/>
              </w:rPr>
              <w:t>ÁMBITO DE APLICACIÓN, FINALIDAD Y RESPONSABILIDAD</w:t>
            </w:r>
            <w:r w:rsidR="0093401E">
              <w:rPr>
                <w:noProof/>
                <w:webHidden/>
              </w:rPr>
              <w:tab/>
            </w:r>
            <w:r w:rsidR="0093401E">
              <w:rPr>
                <w:noProof/>
                <w:webHidden/>
              </w:rPr>
              <w:fldChar w:fldCharType="begin"/>
            </w:r>
            <w:r w:rsidR="0093401E">
              <w:rPr>
                <w:noProof/>
                <w:webHidden/>
              </w:rPr>
              <w:instrText xml:space="preserve"> PAGEREF _Toc119932874 \h </w:instrText>
            </w:r>
            <w:r w:rsidR="0093401E">
              <w:rPr>
                <w:noProof/>
                <w:webHidden/>
              </w:rPr>
            </w:r>
            <w:r w:rsidR="0093401E">
              <w:rPr>
                <w:noProof/>
                <w:webHidden/>
              </w:rPr>
              <w:fldChar w:fldCharType="separate"/>
            </w:r>
            <w:r w:rsidR="009639FB">
              <w:rPr>
                <w:noProof/>
                <w:webHidden/>
              </w:rPr>
              <w:t>15</w:t>
            </w:r>
            <w:r w:rsidR="0093401E">
              <w:rPr>
                <w:noProof/>
                <w:webHidden/>
              </w:rPr>
              <w:fldChar w:fldCharType="end"/>
            </w:r>
          </w:hyperlink>
        </w:p>
        <w:p w14:paraId="09B1257C" w14:textId="082B32B4" w:rsidR="0093401E" w:rsidRDefault="00CE2A7C">
          <w:pPr>
            <w:pStyle w:val="TDC1"/>
            <w:tabs>
              <w:tab w:val="right" w:leader="dot" w:pos="8969"/>
            </w:tabs>
            <w:rPr>
              <w:rFonts w:cstheme="minorBidi"/>
              <w:noProof/>
            </w:rPr>
          </w:pPr>
          <w:hyperlink w:anchor="_Toc119932875" w:history="1">
            <w:r w:rsidR="0093401E" w:rsidRPr="004010ED">
              <w:rPr>
                <w:rStyle w:val="Hipervnculo"/>
                <w:rFonts w:ascii="Times New Roman" w:hAnsi="Times New Roman"/>
                <w:b/>
                <w:noProof/>
              </w:rPr>
              <w:t>Artículo 4. Ámbito de aplicación:</w:t>
            </w:r>
            <w:r w:rsidR="0093401E">
              <w:rPr>
                <w:noProof/>
                <w:webHidden/>
              </w:rPr>
              <w:tab/>
            </w:r>
            <w:r w:rsidR="0093401E">
              <w:rPr>
                <w:noProof/>
                <w:webHidden/>
              </w:rPr>
              <w:fldChar w:fldCharType="begin"/>
            </w:r>
            <w:r w:rsidR="0093401E">
              <w:rPr>
                <w:noProof/>
                <w:webHidden/>
              </w:rPr>
              <w:instrText xml:space="preserve"> PAGEREF _Toc119932875 \h </w:instrText>
            </w:r>
            <w:r w:rsidR="0093401E">
              <w:rPr>
                <w:noProof/>
                <w:webHidden/>
              </w:rPr>
            </w:r>
            <w:r w:rsidR="0093401E">
              <w:rPr>
                <w:noProof/>
                <w:webHidden/>
              </w:rPr>
              <w:fldChar w:fldCharType="separate"/>
            </w:r>
            <w:r w:rsidR="009639FB">
              <w:rPr>
                <w:noProof/>
                <w:webHidden/>
              </w:rPr>
              <w:t>15</w:t>
            </w:r>
            <w:r w:rsidR="0093401E">
              <w:rPr>
                <w:noProof/>
                <w:webHidden/>
              </w:rPr>
              <w:fldChar w:fldCharType="end"/>
            </w:r>
          </w:hyperlink>
        </w:p>
        <w:p w14:paraId="6BF7B2DA" w14:textId="52395945" w:rsidR="0093401E" w:rsidRDefault="00CE2A7C">
          <w:pPr>
            <w:pStyle w:val="TDC1"/>
            <w:tabs>
              <w:tab w:val="right" w:leader="dot" w:pos="8969"/>
            </w:tabs>
            <w:rPr>
              <w:rFonts w:cstheme="minorBidi"/>
              <w:noProof/>
            </w:rPr>
          </w:pPr>
          <w:hyperlink w:anchor="_Toc119932876" w:history="1">
            <w:r w:rsidR="0093401E" w:rsidRPr="004010ED">
              <w:rPr>
                <w:rStyle w:val="Hipervnculo"/>
                <w:rFonts w:ascii="Times New Roman" w:hAnsi="Times New Roman"/>
                <w:b/>
                <w:noProof/>
              </w:rPr>
              <w:t>Artículo 5: Exclusiones</w:t>
            </w:r>
            <w:r w:rsidR="0093401E" w:rsidRPr="004010ED">
              <w:rPr>
                <w:rStyle w:val="Hipervnculo"/>
                <w:noProof/>
              </w:rPr>
              <w:t>.</w:t>
            </w:r>
            <w:r w:rsidR="0093401E">
              <w:rPr>
                <w:noProof/>
                <w:webHidden/>
              </w:rPr>
              <w:tab/>
            </w:r>
            <w:r w:rsidR="0093401E">
              <w:rPr>
                <w:noProof/>
                <w:webHidden/>
              </w:rPr>
              <w:fldChar w:fldCharType="begin"/>
            </w:r>
            <w:r w:rsidR="0093401E">
              <w:rPr>
                <w:noProof/>
                <w:webHidden/>
              </w:rPr>
              <w:instrText xml:space="preserve"> PAGEREF _Toc119932876 \h </w:instrText>
            </w:r>
            <w:r w:rsidR="0093401E">
              <w:rPr>
                <w:noProof/>
                <w:webHidden/>
              </w:rPr>
            </w:r>
            <w:r w:rsidR="0093401E">
              <w:rPr>
                <w:noProof/>
                <w:webHidden/>
              </w:rPr>
              <w:fldChar w:fldCharType="separate"/>
            </w:r>
            <w:r w:rsidR="009639FB">
              <w:rPr>
                <w:noProof/>
                <w:webHidden/>
              </w:rPr>
              <w:t>16</w:t>
            </w:r>
            <w:r w:rsidR="0093401E">
              <w:rPr>
                <w:noProof/>
                <w:webHidden/>
              </w:rPr>
              <w:fldChar w:fldCharType="end"/>
            </w:r>
          </w:hyperlink>
        </w:p>
        <w:p w14:paraId="189546DD" w14:textId="7681B6F0" w:rsidR="0093401E" w:rsidRDefault="00CE2A7C">
          <w:pPr>
            <w:pStyle w:val="TDC1"/>
            <w:tabs>
              <w:tab w:val="right" w:leader="dot" w:pos="8969"/>
            </w:tabs>
            <w:rPr>
              <w:rFonts w:cstheme="minorBidi"/>
              <w:noProof/>
            </w:rPr>
          </w:pPr>
          <w:hyperlink w:anchor="_Toc119932877" w:history="1">
            <w:r w:rsidR="0093401E" w:rsidRPr="004010ED">
              <w:rPr>
                <w:rStyle w:val="Hipervnculo"/>
                <w:rFonts w:ascii="Times New Roman" w:hAnsi="Times New Roman"/>
                <w:b/>
                <w:noProof/>
              </w:rPr>
              <w:t>Artículo 6. Prohibiciones</w:t>
            </w:r>
            <w:r w:rsidR="0093401E">
              <w:rPr>
                <w:noProof/>
                <w:webHidden/>
              </w:rPr>
              <w:tab/>
            </w:r>
            <w:r w:rsidR="0093401E">
              <w:rPr>
                <w:noProof/>
                <w:webHidden/>
              </w:rPr>
              <w:fldChar w:fldCharType="begin"/>
            </w:r>
            <w:r w:rsidR="0093401E">
              <w:rPr>
                <w:noProof/>
                <w:webHidden/>
              </w:rPr>
              <w:instrText xml:space="preserve"> PAGEREF _Toc119932877 \h </w:instrText>
            </w:r>
            <w:r w:rsidR="0093401E">
              <w:rPr>
                <w:noProof/>
                <w:webHidden/>
              </w:rPr>
            </w:r>
            <w:r w:rsidR="0093401E">
              <w:rPr>
                <w:noProof/>
                <w:webHidden/>
              </w:rPr>
              <w:fldChar w:fldCharType="separate"/>
            </w:r>
            <w:r w:rsidR="009639FB">
              <w:rPr>
                <w:noProof/>
                <w:webHidden/>
              </w:rPr>
              <w:t>16</w:t>
            </w:r>
            <w:r w:rsidR="0093401E">
              <w:rPr>
                <w:noProof/>
                <w:webHidden/>
              </w:rPr>
              <w:fldChar w:fldCharType="end"/>
            </w:r>
          </w:hyperlink>
        </w:p>
        <w:p w14:paraId="31CC54E4" w14:textId="7C66207D" w:rsidR="0093401E" w:rsidRDefault="00CE2A7C">
          <w:pPr>
            <w:pStyle w:val="TDC1"/>
            <w:tabs>
              <w:tab w:val="right" w:leader="dot" w:pos="8969"/>
            </w:tabs>
            <w:rPr>
              <w:rFonts w:cstheme="minorBidi"/>
              <w:noProof/>
            </w:rPr>
          </w:pPr>
          <w:hyperlink w:anchor="_Toc119932878" w:history="1">
            <w:r w:rsidR="0093401E" w:rsidRPr="004010ED">
              <w:rPr>
                <w:rStyle w:val="Hipervnculo"/>
                <w:rFonts w:ascii="Times New Roman" w:hAnsi="Times New Roman"/>
                <w:b/>
                <w:noProof/>
              </w:rPr>
              <w:t>Artículo 7. Excepciones.</w:t>
            </w:r>
            <w:r w:rsidR="0093401E">
              <w:rPr>
                <w:noProof/>
                <w:webHidden/>
              </w:rPr>
              <w:tab/>
            </w:r>
            <w:r w:rsidR="0093401E">
              <w:rPr>
                <w:noProof/>
                <w:webHidden/>
              </w:rPr>
              <w:fldChar w:fldCharType="begin"/>
            </w:r>
            <w:r w:rsidR="0093401E">
              <w:rPr>
                <w:noProof/>
                <w:webHidden/>
              </w:rPr>
              <w:instrText xml:space="preserve"> PAGEREF _Toc119932878 \h </w:instrText>
            </w:r>
            <w:r w:rsidR="0093401E">
              <w:rPr>
                <w:noProof/>
                <w:webHidden/>
              </w:rPr>
            </w:r>
            <w:r w:rsidR="0093401E">
              <w:rPr>
                <w:noProof/>
                <w:webHidden/>
              </w:rPr>
              <w:fldChar w:fldCharType="separate"/>
            </w:r>
            <w:r w:rsidR="009639FB">
              <w:rPr>
                <w:noProof/>
                <w:webHidden/>
              </w:rPr>
              <w:t>18</w:t>
            </w:r>
            <w:r w:rsidR="0093401E">
              <w:rPr>
                <w:noProof/>
                <w:webHidden/>
              </w:rPr>
              <w:fldChar w:fldCharType="end"/>
            </w:r>
          </w:hyperlink>
        </w:p>
        <w:p w14:paraId="06E1890C" w14:textId="5923ACDD" w:rsidR="0093401E" w:rsidRDefault="00CE2A7C">
          <w:pPr>
            <w:pStyle w:val="TDC1"/>
            <w:tabs>
              <w:tab w:val="right" w:leader="dot" w:pos="8969"/>
            </w:tabs>
            <w:rPr>
              <w:rFonts w:cstheme="minorBidi"/>
              <w:noProof/>
            </w:rPr>
          </w:pPr>
          <w:hyperlink w:anchor="_Toc119932879" w:history="1">
            <w:r w:rsidR="0093401E" w:rsidRPr="004010ED">
              <w:rPr>
                <w:rStyle w:val="Hipervnculo"/>
                <w:rFonts w:ascii="Times New Roman" w:eastAsia="Times New Roman" w:hAnsi="Times New Roman"/>
                <w:b/>
                <w:noProof/>
              </w:rPr>
              <w:t>TÍTULO III.</w:t>
            </w:r>
            <w:r w:rsidR="0093401E">
              <w:rPr>
                <w:noProof/>
                <w:webHidden/>
              </w:rPr>
              <w:tab/>
            </w:r>
            <w:r w:rsidR="0093401E">
              <w:rPr>
                <w:noProof/>
                <w:webHidden/>
              </w:rPr>
              <w:fldChar w:fldCharType="begin"/>
            </w:r>
            <w:r w:rsidR="0093401E">
              <w:rPr>
                <w:noProof/>
                <w:webHidden/>
              </w:rPr>
              <w:instrText xml:space="preserve"> PAGEREF _Toc119932879 \h </w:instrText>
            </w:r>
            <w:r w:rsidR="0093401E">
              <w:rPr>
                <w:noProof/>
                <w:webHidden/>
              </w:rPr>
            </w:r>
            <w:r w:rsidR="0093401E">
              <w:rPr>
                <w:noProof/>
                <w:webHidden/>
              </w:rPr>
              <w:fldChar w:fldCharType="separate"/>
            </w:r>
            <w:r w:rsidR="009639FB">
              <w:rPr>
                <w:noProof/>
                <w:webHidden/>
              </w:rPr>
              <w:t>19</w:t>
            </w:r>
            <w:r w:rsidR="0093401E">
              <w:rPr>
                <w:noProof/>
                <w:webHidden/>
              </w:rPr>
              <w:fldChar w:fldCharType="end"/>
            </w:r>
          </w:hyperlink>
        </w:p>
        <w:p w14:paraId="15533926" w14:textId="373A90B4" w:rsidR="0093401E" w:rsidRDefault="00CE2A7C">
          <w:pPr>
            <w:pStyle w:val="TDC1"/>
            <w:tabs>
              <w:tab w:val="right" w:leader="dot" w:pos="8969"/>
            </w:tabs>
            <w:rPr>
              <w:rFonts w:cstheme="minorBidi"/>
              <w:noProof/>
            </w:rPr>
          </w:pPr>
          <w:hyperlink w:anchor="_Toc119932880" w:history="1">
            <w:r w:rsidR="0093401E" w:rsidRPr="004010ED">
              <w:rPr>
                <w:rStyle w:val="Hipervnculo"/>
                <w:rFonts w:ascii="Times New Roman" w:eastAsia="Times New Roman" w:hAnsi="Times New Roman"/>
                <w:b/>
                <w:noProof/>
              </w:rPr>
              <w:t>ESTRUCTURA ADMINISTRATIVA RESPONSABLE DE LA APLICACIÓN DE ESTE REGLAMENTO</w:t>
            </w:r>
            <w:r w:rsidR="0093401E">
              <w:rPr>
                <w:noProof/>
                <w:webHidden/>
              </w:rPr>
              <w:tab/>
            </w:r>
            <w:r w:rsidR="0093401E">
              <w:rPr>
                <w:noProof/>
                <w:webHidden/>
              </w:rPr>
              <w:fldChar w:fldCharType="begin"/>
            </w:r>
            <w:r w:rsidR="0093401E">
              <w:rPr>
                <w:noProof/>
                <w:webHidden/>
              </w:rPr>
              <w:instrText xml:space="preserve"> PAGEREF _Toc119932880 \h </w:instrText>
            </w:r>
            <w:r w:rsidR="0093401E">
              <w:rPr>
                <w:noProof/>
                <w:webHidden/>
              </w:rPr>
            </w:r>
            <w:r w:rsidR="0093401E">
              <w:rPr>
                <w:noProof/>
                <w:webHidden/>
              </w:rPr>
              <w:fldChar w:fldCharType="separate"/>
            </w:r>
            <w:r w:rsidR="009639FB">
              <w:rPr>
                <w:noProof/>
                <w:webHidden/>
              </w:rPr>
              <w:t>19</w:t>
            </w:r>
            <w:r w:rsidR="0093401E">
              <w:rPr>
                <w:noProof/>
                <w:webHidden/>
              </w:rPr>
              <w:fldChar w:fldCharType="end"/>
            </w:r>
          </w:hyperlink>
        </w:p>
        <w:p w14:paraId="34C42B97" w14:textId="4E7D8D6F" w:rsidR="0093401E" w:rsidRDefault="00CE2A7C">
          <w:pPr>
            <w:pStyle w:val="TDC1"/>
            <w:tabs>
              <w:tab w:val="right" w:leader="dot" w:pos="8969"/>
            </w:tabs>
            <w:rPr>
              <w:rFonts w:cstheme="minorBidi"/>
              <w:noProof/>
            </w:rPr>
          </w:pPr>
          <w:hyperlink w:anchor="_Toc119932881" w:history="1">
            <w:r w:rsidR="0093401E" w:rsidRPr="004010ED">
              <w:rPr>
                <w:rStyle w:val="Hipervnculo"/>
                <w:rFonts w:ascii="Times New Roman" w:hAnsi="Times New Roman"/>
                <w:b/>
                <w:noProof/>
              </w:rPr>
              <w:t>Artículo 8.</w:t>
            </w:r>
            <w:r w:rsidR="0093401E">
              <w:rPr>
                <w:noProof/>
                <w:webHidden/>
              </w:rPr>
              <w:tab/>
            </w:r>
            <w:r w:rsidR="0093401E">
              <w:rPr>
                <w:noProof/>
                <w:webHidden/>
              </w:rPr>
              <w:fldChar w:fldCharType="begin"/>
            </w:r>
            <w:r w:rsidR="0093401E">
              <w:rPr>
                <w:noProof/>
                <w:webHidden/>
              </w:rPr>
              <w:instrText xml:space="preserve"> PAGEREF _Toc119932881 \h </w:instrText>
            </w:r>
            <w:r w:rsidR="0093401E">
              <w:rPr>
                <w:noProof/>
                <w:webHidden/>
              </w:rPr>
            </w:r>
            <w:r w:rsidR="0093401E">
              <w:rPr>
                <w:noProof/>
                <w:webHidden/>
              </w:rPr>
              <w:fldChar w:fldCharType="separate"/>
            </w:r>
            <w:r w:rsidR="009639FB">
              <w:rPr>
                <w:noProof/>
                <w:webHidden/>
              </w:rPr>
              <w:t>19</w:t>
            </w:r>
            <w:r w:rsidR="0093401E">
              <w:rPr>
                <w:noProof/>
                <w:webHidden/>
              </w:rPr>
              <w:fldChar w:fldCharType="end"/>
            </w:r>
          </w:hyperlink>
        </w:p>
        <w:p w14:paraId="64C90FF4" w14:textId="042BB90F" w:rsidR="0093401E" w:rsidRDefault="00CE2A7C">
          <w:pPr>
            <w:pStyle w:val="TDC1"/>
            <w:tabs>
              <w:tab w:val="right" w:leader="dot" w:pos="8969"/>
            </w:tabs>
            <w:rPr>
              <w:rFonts w:cstheme="minorBidi"/>
              <w:noProof/>
            </w:rPr>
          </w:pPr>
          <w:hyperlink w:anchor="_Toc119932882" w:history="1">
            <w:r w:rsidR="0093401E" w:rsidRPr="004010ED">
              <w:rPr>
                <w:rStyle w:val="Hipervnculo"/>
                <w:rFonts w:ascii="Times New Roman" w:hAnsi="Times New Roman"/>
                <w:b/>
                <w:noProof/>
              </w:rPr>
              <w:t>TÍTULO IV</w:t>
            </w:r>
            <w:r w:rsidR="0093401E">
              <w:rPr>
                <w:noProof/>
                <w:webHidden/>
              </w:rPr>
              <w:tab/>
            </w:r>
            <w:r w:rsidR="0093401E">
              <w:rPr>
                <w:noProof/>
                <w:webHidden/>
              </w:rPr>
              <w:fldChar w:fldCharType="begin"/>
            </w:r>
            <w:r w:rsidR="0093401E">
              <w:rPr>
                <w:noProof/>
                <w:webHidden/>
              </w:rPr>
              <w:instrText xml:space="preserve"> PAGEREF _Toc119932882 \h </w:instrText>
            </w:r>
            <w:r w:rsidR="0093401E">
              <w:rPr>
                <w:noProof/>
                <w:webHidden/>
              </w:rPr>
            </w:r>
            <w:r w:rsidR="0093401E">
              <w:rPr>
                <w:noProof/>
                <w:webHidden/>
              </w:rPr>
              <w:fldChar w:fldCharType="separate"/>
            </w:r>
            <w:r w:rsidR="009639FB">
              <w:rPr>
                <w:noProof/>
                <w:webHidden/>
              </w:rPr>
              <w:t>20</w:t>
            </w:r>
            <w:r w:rsidR="0093401E">
              <w:rPr>
                <w:noProof/>
                <w:webHidden/>
              </w:rPr>
              <w:fldChar w:fldCharType="end"/>
            </w:r>
          </w:hyperlink>
        </w:p>
        <w:p w14:paraId="1075E427" w14:textId="18615EEE" w:rsidR="0093401E" w:rsidRDefault="00CE2A7C">
          <w:pPr>
            <w:pStyle w:val="TDC1"/>
            <w:tabs>
              <w:tab w:val="right" w:leader="dot" w:pos="8969"/>
            </w:tabs>
            <w:rPr>
              <w:rFonts w:cstheme="minorBidi"/>
              <w:noProof/>
            </w:rPr>
          </w:pPr>
          <w:hyperlink w:anchor="_Toc119932883" w:history="1">
            <w:r w:rsidR="0093401E" w:rsidRPr="004010ED">
              <w:rPr>
                <w:rStyle w:val="Hipervnculo"/>
                <w:rFonts w:ascii="Times New Roman" w:hAnsi="Times New Roman"/>
                <w:b/>
                <w:noProof/>
              </w:rPr>
              <w:t>COMPETENCIA, COMPOSICIÓN Y FUNCIONES DEL COMITÉ DE COMPRAS Y CONTRATACIONES</w:t>
            </w:r>
            <w:r w:rsidR="0093401E">
              <w:rPr>
                <w:noProof/>
                <w:webHidden/>
              </w:rPr>
              <w:tab/>
            </w:r>
            <w:r w:rsidR="0093401E">
              <w:rPr>
                <w:noProof/>
                <w:webHidden/>
              </w:rPr>
              <w:fldChar w:fldCharType="begin"/>
            </w:r>
            <w:r w:rsidR="0093401E">
              <w:rPr>
                <w:noProof/>
                <w:webHidden/>
              </w:rPr>
              <w:instrText xml:space="preserve"> PAGEREF _Toc119932883 \h </w:instrText>
            </w:r>
            <w:r w:rsidR="0093401E">
              <w:rPr>
                <w:noProof/>
                <w:webHidden/>
              </w:rPr>
            </w:r>
            <w:r w:rsidR="0093401E">
              <w:rPr>
                <w:noProof/>
                <w:webHidden/>
              </w:rPr>
              <w:fldChar w:fldCharType="separate"/>
            </w:r>
            <w:r w:rsidR="009639FB">
              <w:rPr>
                <w:noProof/>
                <w:webHidden/>
              </w:rPr>
              <w:t>20</w:t>
            </w:r>
            <w:r w:rsidR="0093401E">
              <w:rPr>
                <w:noProof/>
                <w:webHidden/>
              </w:rPr>
              <w:fldChar w:fldCharType="end"/>
            </w:r>
          </w:hyperlink>
        </w:p>
        <w:p w14:paraId="15BE5DD9" w14:textId="5634B71F" w:rsidR="0093401E" w:rsidRDefault="00CE2A7C">
          <w:pPr>
            <w:pStyle w:val="TDC1"/>
            <w:tabs>
              <w:tab w:val="right" w:leader="dot" w:pos="8969"/>
            </w:tabs>
            <w:rPr>
              <w:rFonts w:cstheme="minorBidi"/>
              <w:noProof/>
            </w:rPr>
          </w:pPr>
          <w:hyperlink w:anchor="_Toc119932884" w:history="1">
            <w:r w:rsidR="0093401E" w:rsidRPr="004010ED">
              <w:rPr>
                <w:rStyle w:val="Hipervnculo"/>
                <w:rFonts w:ascii="Times New Roman" w:hAnsi="Times New Roman"/>
                <w:b/>
                <w:noProof/>
              </w:rPr>
              <w:t>Artículo 9. Competencia</w:t>
            </w:r>
            <w:r w:rsidR="0093401E">
              <w:rPr>
                <w:noProof/>
                <w:webHidden/>
              </w:rPr>
              <w:tab/>
            </w:r>
            <w:r w:rsidR="0093401E">
              <w:rPr>
                <w:noProof/>
                <w:webHidden/>
              </w:rPr>
              <w:fldChar w:fldCharType="begin"/>
            </w:r>
            <w:r w:rsidR="0093401E">
              <w:rPr>
                <w:noProof/>
                <w:webHidden/>
              </w:rPr>
              <w:instrText xml:space="preserve"> PAGEREF _Toc119932884 \h </w:instrText>
            </w:r>
            <w:r w:rsidR="0093401E">
              <w:rPr>
                <w:noProof/>
                <w:webHidden/>
              </w:rPr>
            </w:r>
            <w:r w:rsidR="0093401E">
              <w:rPr>
                <w:noProof/>
                <w:webHidden/>
              </w:rPr>
              <w:fldChar w:fldCharType="separate"/>
            </w:r>
            <w:r w:rsidR="009639FB">
              <w:rPr>
                <w:noProof/>
                <w:webHidden/>
              </w:rPr>
              <w:t>20</w:t>
            </w:r>
            <w:r w:rsidR="0093401E">
              <w:rPr>
                <w:noProof/>
                <w:webHidden/>
              </w:rPr>
              <w:fldChar w:fldCharType="end"/>
            </w:r>
          </w:hyperlink>
        </w:p>
        <w:p w14:paraId="432311B8" w14:textId="60EA963C" w:rsidR="0093401E" w:rsidRDefault="00CE2A7C">
          <w:pPr>
            <w:pStyle w:val="TDC1"/>
            <w:tabs>
              <w:tab w:val="right" w:leader="dot" w:pos="8969"/>
            </w:tabs>
            <w:rPr>
              <w:rFonts w:cstheme="minorBidi"/>
              <w:noProof/>
            </w:rPr>
          </w:pPr>
          <w:hyperlink w:anchor="_Toc119932885" w:history="1">
            <w:r w:rsidR="0093401E" w:rsidRPr="004010ED">
              <w:rPr>
                <w:rStyle w:val="Hipervnculo"/>
                <w:rFonts w:ascii="Times New Roman" w:hAnsi="Times New Roman"/>
                <w:b/>
                <w:noProof/>
              </w:rPr>
              <w:t>Artículo 10. Composición del Comité de Compras y Contrataciones</w:t>
            </w:r>
            <w:r w:rsidR="0093401E">
              <w:rPr>
                <w:noProof/>
                <w:webHidden/>
              </w:rPr>
              <w:tab/>
            </w:r>
            <w:r w:rsidR="0093401E">
              <w:rPr>
                <w:noProof/>
                <w:webHidden/>
              </w:rPr>
              <w:fldChar w:fldCharType="begin"/>
            </w:r>
            <w:r w:rsidR="0093401E">
              <w:rPr>
                <w:noProof/>
                <w:webHidden/>
              </w:rPr>
              <w:instrText xml:space="preserve"> PAGEREF _Toc119932885 \h </w:instrText>
            </w:r>
            <w:r w:rsidR="0093401E">
              <w:rPr>
                <w:noProof/>
                <w:webHidden/>
              </w:rPr>
            </w:r>
            <w:r w:rsidR="0093401E">
              <w:rPr>
                <w:noProof/>
                <w:webHidden/>
              </w:rPr>
              <w:fldChar w:fldCharType="separate"/>
            </w:r>
            <w:r w:rsidR="009639FB">
              <w:rPr>
                <w:noProof/>
                <w:webHidden/>
              </w:rPr>
              <w:t>20</w:t>
            </w:r>
            <w:r w:rsidR="0093401E">
              <w:rPr>
                <w:noProof/>
                <w:webHidden/>
              </w:rPr>
              <w:fldChar w:fldCharType="end"/>
            </w:r>
          </w:hyperlink>
        </w:p>
        <w:p w14:paraId="336B890D" w14:textId="67D9D081" w:rsidR="0093401E" w:rsidRDefault="00CE2A7C">
          <w:pPr>
            <w:pStyle w:val="TDC1"/>
            <w:tabs>
              <w:tab w:val="right" w:leader="dot" w:pos="8969"/>
            </w:tabs>
            <w:rPr>
              <w:rFonts w:cstheme="minorBidi"/>
              <w:noProof/>
            </w:rPr>
          </w:pPr>
          <w:hyperlink w:anchor="_Toc119932886" w:history="1">
            <w:r w:rsidR="0093401E" w:rsidRPr="004010ED">
              <w:rPr>
                <w:rStyle w:val="Hipervnculo"/>
                <w:rFonts w:ascii="Times New Roman" w:hAnsi="Times New Roman"/>
                <w:b/>
                <w:noProof/>
              </w:rPr>
              <w:t>Artículo. 11. Funciones del Comité de Compras y Contrataciones.</w:t>
            </w:r>
            <w:r w:rsidR="0093401E">
              <w:rPr>
                <w:noProof/>
                <w:webHidden/>
              </w:rPr>
              <w:tab/>
            </w:r>
            <w:r w:rsidR="0093401E">
              <w:rPr>
                <w:noProof/>
                <w:webHidden/>
              </w:rPr>
              <w:fldChar w:fldCharType="begin"/>
            </w:r>
            <w:r w:rsidR="0093401E">
              <w:rPr>
                <w:noProof/>
                <w:webHidden/>
              </w:rPr>
              <w:instrText xml:space="preserve"> PAGEREF _Toc119932886 \h </w:instrText>
            </w:r>
            <w:r w:rsidR="0093401E">
              <w:rPr>
                <w:noProof/>
                <w:webHidden/>
              </w:rPr>
            </w:r>
            <w:r w:rsidR="0093401E">
              <w:rPr>
                <w:noProof/>
                <w:webHidden/>
              </w:rPr>
              <w:fldChar w:fldCharType="separate"/>
            </w:r>
            <w:r w:rsidR="009639FB">
              <w:rPr>
                <w:noProof/>
                <w:webHidden/>
              </w:rPr>
              <w:t>21</w:t>
            </w:r>
            <w:r w:rsidR="0093401E">
              <w:rPr>
                <w:noProof/>
                <w:webHidden/>
              </w:rPr>
              <w:fldChar w:fldCharType="end"/>
            </w:r>
          </w:hyperlink>
        </w:p>
        <w:p w14:paraId="3F757CF5" w14:textId="15C7ED5D" w:rsidR="0093401E" w:rsidRDefault="00CE2A7C">
          <w:pPr>
            <w:pStyle w:val="TDC1"/>
            <w:tabs>
              <w:tab w:val="right" w:leader="dot" w:pos="8969"/>
            </w:tabs>
            <w:rPr>
              <w:rFonts w:cstheme="minorBidi"/>
              <w:noProof/>
            </w:rPr>
          </w:pPr>
          <w:hyperlink w:anchor="_Toc119932887" w:history="1">
            <w:r w:rsidR="0093401E" w:rsidRPr="004010ED">
              <w:rPr>
                <w:rStyle w:val="Hipervnculo"/>
                <w:rFonts w:ascii="Times New Roman" w:hAnsi="Times New Roman"/>
                <w:b/>
                <w:noProof/>
              </w:rPr>
              <w:t>Artículo 12. Sesiones del Comité.</w:t>
            </w:r>
            <w:r w:rsidR="0093401E">
              <w:rPr>
                <w:noProof/>
                <w:webHidden/>
              </w:rPr>
              <w:tab/>
            </w:r>
            <w:r w:rsidR="0093401E">
              <w:rPr>
                <w:noProof/>
                <w:webHidden/>
              </w:rPr>
              <w:fldChar w:fldCharType="begin"/>
            </w:r>
            <w:r w:rsidR="0093401E">
              <w:rPr>
                <w:noProof/>
                <w:webHidden/>
              </w:rPr>
              <w:instrText xml:space="preserve"> PAGEREF _Toc119932887 \h </w:instrText>
            </w:r>
            <w:r w:rsidR="0093401E">
              <w:rPr>
                <w:noProof/>
                <w:webHidden/>
              </w:rPr>
            </w:r>
            <w:r w:rsidR="0093401E">
              <w:rPr>
                <w:noProof/>
                <w:webHidden/>
              </w:rPr>
              <w:fldChar w:fldCharType="separate"/>
            </w:r>
            <w:r w:rsidR="009639FB">
              <w:rPr>
                <w:noProof/>
                <w:webHidden/>
              </w:rPr>
              <w:t>23</w:t>
            </w:r>
            <w:r w:rsidR="0093401E">
              <w:rPr>
                <w:noProof/>
                <w:webHidden/>
              </w:rPr>
              <w:fldChar w:fldCharType="end"/>
            </w:r>
          </w:hyperlink>
        </w:p>
        <w:p w14:paraId="1947968D" w14:textId="16737D37" w:rsidR="0093401E" w:rsidRDefault="00CE2A7C">
          <w:pPr>
            <w:pStyle w:val="TDC1"/>
            <w:tabs>
              <w:tab w:val="right" w:leader="dot" w:pos="8969"/>
            </w:tabs>
            <w:rPr>
              <w:rFonts w:cstheme="minorBidi"/>
              <w:noProof/>
            </w:rPr>
          </w:pPr>
          <w:hyperlink w:anchor="_Toc119932888" w:history="1">
            <w:r w:rsidR="0093401E" w:rsidRPr="004010ED">
              <w:rPr>
                <w:rStyle w:val="Hipervnculo"/>
                <w:rFonts w:ascii="Times New Roman" w:hAnsi="Times New Roman"/>
                <w:b/>
                <w:noProof/>
              </w:rPr>
              <w:t>TÍTULO V</w:t>
            </w:r>
            <w:r w:rsidR="0093401E">
              <w:rPr>
                <w:noProof/>
                <w:webHidden/>
              </w:rPr>
              <w:tab/>
            </w:r>
            <w:r w:rsidR="0093401E">
              <w:rPr>
                <w:noProof/>
                <w:webHidden/>
              </w:rPr>
              <w:fldChar w:fldCharType="begin"/>
            </w:r>
            <w:r w:rsidR="0093401E">
              <w:rPr>
                <w:noProof/>
                <w:webHidden/>
              </w:rPr>
              <w:instrText xml:space="preserve"> PAGEREF _Toc119932888 \h </w:instrText>
            </w:r>
            <w:r w:rsidR="0093401E">
              <w:rPr>
                <w:noProof/>
                <w:webHidden/>
              </w:rPr>
            </w:r>
            <w:r w:rsidR="0093401E">
              <w:rPr>
                <w:noProof/>
                <w:webHidden/>
              </w:rPr>
              <w:fldChar w:fldCharType="separate"/>
            </w:r>
            <w:r w:rsidR="009639FB">
              <w:rPr>
                <w:noProof/>
                <w:webHidden/>
              </w:rPr>
              <w:t>23</w:t>
            </w:r>
            <w:r w:rsidR="0093401E">
              <w:rPr>
                <w:noProof/>
                <w:webHidden/>
              </w:rPr>
              <w:fldChar w:fldCharType="end"/>
            </w:r>
          </w:hyperlink>
        </w:p>
        <w:p w14:paraId="6A676700" w14:textId="1F8DEA60" w:rsidR="0093401E" w:rsidRDefault="00CE2A7C">
          <w:pPr>
            <w:pStyle w:val="TDC1"/>
            <w:tabs>
              <w:tab w:val="right" w:leader="dot" w:pos="8969"/>
            </w:tabs>
            <w:rPr>
              <w:rFonts w:cstheme="minorBidi"/>
              <w:noProof/>
            </w:rPr>
          </w:pPr>
          <w:hyperlink w:anchor="_Toc119932889" w:history="1">
            <w:r w:rsidR="0093401E" w:rsidRPr="004010ED">
              <w:rPr>
                <w:rStyle w:val="Hipervnculo"/>
                <w:rFonts w:ascii="Times New Roman" w:hAnsi="Times New Roman"/>
                <w:b/>
                <w:noProof/>
              </w:rPr>
              <w:t>CLASIFICACIÓN DE LAS COMPRAS DE BIENES Y SERVICIOS</w:t>
            </w:r>
            <w:r w:rsidR="0093401E">
              <w:rPr>
                <w:noProof/>
                <w:webHidden/>
              </w:rPr>
              <w:tab/>
            </w:r>
            <w:r w:rsidR="0093401E">
              <w:rPr>
                <w:noProof/>
                <w:webHidden/>
              </w:rPr>
              <w:fldChar w:fldCharType="begin"/>
            </w:r>
            <w:r w:rsidR="0093401E">
              <w:rPr>
                <w:noProof/>
                <w:webHidden/>
              </w:rPr>
              <w:instrText xml:space="preserve"> PAGEREF _Toc119932889 \h </w:instrText>
            </w:r>
            <w:r w:rsidR="0093401E">
              <w:rPr>
                <w:noProof/>
                <w:webHidden/>
              </w:rPr>
            </w:r>
            <w:r w:rsidR="0093401E">
              <w:rPr>
                <w:noProof/>
                <w:webHidden/>
              </w:rPr>
              <w:fldChar w:fldCharType="separate"/>
            </w:r>
            <w:r w:rsidR="009639FB">
              <w:rPr>
                <w:noProof/>
                <w:webHidden/>
              </w:rPr>
              <w:t>23</w:t>
            </w:r>
            <w:r w:rsidR="0093401E">
              <w:rPr>
                <w:noProof/>
                <w:webHidden/>
              </w:rPr>
              <w:fldChar w:fldCharType="end"/>
            </w:r>
          </w:hyperlink>
        </w:p>
        <w:p w14:paraId="1BE76BA8" w14:textId="381B419E" w:rsidR="0093401E" w:rsidRDefault="00CE2A7C">
          <w:pPr>
            <w:pStyle w:val="TDC1"/>
            <w:tabs>
              <w:tab w:val="right" w:leader="dot" w:pos="8969"/>
            </w:tabs>
            <w:rPr>
              <w:rFonts w:cstheme="minorBidi"/>
              <w:noProof/>
            </w:rPr>
          </w:pPr>
          <w:hyperlink w:anchor="_Toc119932890" w:history="1">
            <w:r w:rsidR="0093401E" w:rsidRPr="004010ED">
              <w:rPr>
                <w:rStyle w:val="Hipervnculo"/>
                <w:rFonts w:ascii="Times New Roman" w:hAnsi="Times New Roman"/>
                <w:b/>
                <w:noProof/>
              </w:rPr>
              <w:t>Artículo 13. Compras o contrataciones directas:</w:t>
            </w:r>
            <w:r w:rsidR="0093401E">
              <w:rPr>
                <w:noProof/>
                <w:webHidden/>
              </w:rPr>
              <w:tab/>
            </w:r>
            <w:r w:rsidR="0093401E">
              <w:rPr>
                <w:noProof/>
                <w:webHidden/>
              </w:rPr>
              <w:fldChar w:fldCharType="begin"/>
            </w:r>
            <w:r w:rsidR="0093401E">
              <w:rPr>
                <w:noProof/>
                <w:webHidden/>
              </w:rPr>
              <w:instrText xml:space="preserve"> PAGEREF _Toc119932890 \h </w:instrText>
            </w:r>
            <w:r w:rsidR="0093401E">
              <w:rPr>
                <w:noProof/>
                <w:webHidden/>
              </w:rPr>
            </w:r>
            <w:r w:rsidR="0093401E">
              <w:rPr>
                <w:noProof/>
                <w:webHidden/>
              </w:rPr>
              <w:fldChar w:fldCharType="separate"/>
            </w:r>
            <w:r w:rsidR="009639FB">
              <w:rPr>
                <w:noProof/>
                <w:webHidden/>
              </w:rPr>
              <w:t>23</w:t>
            </w:r>
            <w:r w:rsidR="0093401E">
              <w:rPr>
                <w:noProof/>
                <w:webHidden/>
              </w:rPr>
              <w:fldChar w:fldCharType="end"/>
            </w:r>
          </w:hyperlink>
        </w:p>
        <w:p w14:paraId="1819BACA" w14:textId="7A6AA119" w:rsidR="0093401E" w:rsidRDefault="00CE2A7C">
          <w:pPr>
            <w:pStyle w:val="TDC1"/>
            <w:tabs>
              <w:tab w:val="right" w:leader="dot" w:pos="8969"/>
            </w:tabs>
            <w:rPr>
              <w:rFonts w:cstheme="minorBidi"/>
              <w:noProof/>
            </w:rPr>
          </w:pPr>
          <w:hyperlink w:anchor="_Toc119932891" w:history="1">
            <w:r w:rsidR="0093401E" w:rsidRPr="004010ED">
              <w:rPr>
                <w:rStyle w:val="Hipervnculo"/>
                <w:rFonts w:ascii="Times New Roman" w:hAnsi="Times New Roman"/>
                <w:b/>
                <w:noProof/>
              </w:rPr>
              <w:t>Artículo 14. Compras o contrataciones Menores</w:t>
            </w:r>
            <w:r w:rsidR="0093401E">
              <w:rPr>
                <w:noProof/>
                <w:webHidden/>
              </w:rPr>
              <w:tab/>
            </w:r>
            <w:r w:rsidR="0093401E">
              <w:rPr>
                <w:noProof/>
                <w:webHidden/>
              </w:rPr>
              <w:fldChar w:fldCharType="begin"/>
            </w:r>
            <w:r w:rsidR="0093401E">
              <w:rPr>
                <w:noProof/>
                <w:webHidden/>
              </w:rPr>
              <w:instrText xml:space="preserve"> PAGEREF _Toc119932891 \h </w:instrText>
            </w:r>
            <w:r w:rsidR="0093401E">
              <w:rPr>
                <w:noProof/>
                <w:webHidden/>
              </w:rPr>
            </w:r>
            <w:r w:rsidR="0093401E">
              <w:rPr>
                <w:noProof/>
                <w:webHidden/>
              </w:rPr>
              <w:fldChar w:fldCharType="separate"/>
            </w:r>
            <w:r w:rsidR="009639FB">
              <w:rPr>
                <w:noProof/>
                <w:webHidden/>
              </w:rPr>
              <w:t>23</w:t>
            </w:r>
            <w:r w:rsidR="0093401E">
              <w:rPr>
                <w:noProof/>
                <w:webHidden/>
              </w:rPr>
              <w:fldChar w:fldCharType="end"/>
            </w:r>
          </w:hyperlink>
        </w:p>
        <w:p w14:paraId="2E1F980C" w14:textId="6A95B69B" w:rsidR="0093401E" w:rsidRDefault="00CE2A7C">
          <w:pPr>
            <w:pStyle w:val="TDC1"/>
            <w:tabs>
              <w:tab w:val="right" w:leader="dot" w:pos="8969"/>
            </w:tabs>
            <w:rPr>
              <w:rFonts w:cstheme="minorBidi"/>
              <w:noProof/>
            </w:rPr>
          </w:pPr>
          <w:hyperlink w:anchor="_Toc119932892" w:history="1">
            <w:r w:rsidR="0093401E" w:rsidRPr="004010ED">
              <w:rPr>
                <w:rStyle w:val="Hipervnculo"/>
                <w:rFonts w:ascii="Times New Roman" w:hAnsi="Times New Roman"/>
                <w:b/>
                <w:noProof/>
              </w:rPr>
              <w:t>Artículo 15. Comparación de Precios:</w:t>
            </w:r>
            <w:r w:rsidR="0093401E">
              <w:rPr>
                <w:noProof/>
                <w:webHidden/>
              </w:rPr>
              <w:tab/>
            </w:r>
            <w:r w:rsidR="0093401E">
              <w:rPr>
                <w:noProof/>
                <w:webHidden/>
              </w:rPr>
              <w:fldChar w:fldCharType="begin"/>
            </w:r>
            <w:r w:rsidR="0093401E">
              <w:rPr>
                <w:noProof/>
                <w:webHidden/>
              </w:rPr>
              <w:instrText xml:space="preserve"> PAGEREF _Toc119932892 \h </w:instrText>
            </w:r>
            <w:r w:rsidR="0093401E">
              <w:rPr>
                <w:noProof/>
                <w:webHidden/>
              </w:rPr>
            </w:r>
            <w:r w:rsidR="0093401E">
              <w:rPr>
                <w:noProof/>
                <w:webHidden/>
              </w:rPr>
              <w:fldChar w:fldCharType="separate"/>
            </w:r>
            <w:r w:rsidR="009639FB">
              <w:rPr>
                <w:noProof/>
                <w:webHidden/>
              </w:rPr>
              <w:t>23</w:t>
            </w:r>
            <w:r w:rsidR="0093401E">
              <w:rPr>
                <w:noProof/>
                <w:webHidden/>
              </w:rPr>
              <w:fldChar w:fldCharType="end"/>
            </w:r>
          </w:hyperlink>
        </w:p>
        <w:p w14:paraId="0D18D4D6" w14:textId="1AC44C12" w:rsidR="0093401E" w:rsidRDefault="00CE2A7C">
          <w:pPr>
            <w:pStyle w:val="TDC1"/>
            <w:tabs>
              <w:tab w:val="right" w:leader="dot" w:pos="8969"/>
            </w:tabs>
            <w:rPr>
              <w:rFonts w:cstheme="minorBidi"/>
              <w:noProof/>
            </w:rPr>
          </w:pPr>
          <w:hyperlink w:anchor="_Toc119932893" w:history="1">
            <w:r w:rsidR="0093401E" w:rsidRPr="004010ED">
              <w:rPr>
                <w:rStyle w:val="Hipervnculo"/>
                <w:rFonts w:ascii="Times New Roman" w:hAnsi="Times New Roman"/>
                <w:b/>
                <w:noProof/>
              </w:rPr>
              <w:t>Artículo 16. Sorteo de Obras</w:t>
            </w:r>
            <w:r w:rsidR="0093401E">
              <w:rPr>
                <w:noProof/>
                <w:webHidden/>
              </w:rPr>
              <w:tab/>
            </w:r>
            <w:r w:rsidR="0093401E">
              <w:rPr>
                <w:noProof/>
                <w:webHidden/>
              </w:rPr>
              <w:fldChar w:fldCharType="begin"/>
            </w:r>
            <w:r w:rsidR="0093401E">
              <w:rPr>
                <w:noProof/>
                <w:webHidden/>
              </w:rPr>
              <w:instrText xml:space="preserve"> PAGEREF _Toc119932893 \h </w:instrText>
            </w:r>
            <w:r w:rsidR="0093401E">
              <w:rPr>
                <w:noProof/>
                <w:webHidden/>
              </w:rPr>
            </w:r>
            <w:r w:rsidR="0093401E">
              <w:rPr>
                <w:noProof/>
                <w:webHidden/>
              </w:rPr>
              <w:fldChar w:fldCharType="separate"/>
            </w:r>
            <w:r w:rsidR="009639FB">
              <w:rPr>
                <w:noProof/>
                <w:webHidden/>
              </w:rPr>
              <w:t>24</w:t>
            </w:r>
            <w:r w:rsidR="0093401E">
              <w:rPr>
                <w:noProof/>
                <w:webHidden/>
              </w:rPr>
              <w:fldChar w:fldCharType="end"/>
            </w:r>
          </w:hyperlink>
        </w:p>
        <w:p w14:paraId="0CA9CC5E" w14:textId="3AAB37C6" w:rsidR="0093401E" w:rsidRDefault="00CE2A7C">
          <w:pPr>
            <w:pStyle w:val="TDC1"/>
            <w:tabs>
              <w:tab w:val="right" w:leader="dot" w:pos="8969"/>
            </w:tabs>
            <w:rPr>
              <w:rFonts w:cstheme="minorBidi"/>
              <w:noProof/>
            </w:rPr>
          </w:pPr>
          <w:hyperlink w:anchor="_Toc119932894" w:history="1">
            <w:r w:rsidR="0093401E" w:rsidRPr="004010ED">
              <w:rPr>
                <w:rStyle w:val="Hipervnculo"/>
                <w:rFonts w:ascii="Times New Roman" w:hAnsi="Times New Roman"/>
                <w:b/>
                <w:noProof/>
              </w:rPr>
              <w:t>Artículo 17. Licitación Restringida:</w:t>
            </w:r>
            <w:r w:rsidR="0093401E">
              <w:rPr>
                <w:noProof/>
                <w:webHidden/>
              </w:rPr>
              <w:tab/>
            </w:r>
            <w:r w:rsidR="0093401E">
              <w:rPr>
                <w:noProof/>
                <w:webHidden/>
              </w:rPr>
              <w:fldChar w:fldCharType="begin"/>
            </w:r>
            <w:r w:rsidR="0093401E">
              <w:rPr>
                <w:noProof/>
                <w:webHidden/>
              </w:rPr>
              <w:instrText xml:space="preserve"> PAGEREF _Toc119932894 \h </w:instrText>
            </w:r>
            <w:r w:rsidR="0093401E">
              <w:rPr>
                <w:noProof/>
                <w:webHidden/>
              </w:rPr>
            </w:r>
            <w:r w:rsidR="0093401E">
              <w:rPr>
                <w:noProof/>
                <w:webHidden/>
              </w:rPr>
              <w:fldChar w:fldCharType="separate"/>
            </w:r>
            <w:r w:rsidR="009639FB">
              <w:rPr>
                <w:noProof/>
                <w:webHidden/>
              </w:rPr>
              <w:t>24</w:t>
            </w:r>
            <w:r w:rsidR="0093401E">
              <w:rPr>
                <w:noProof/>
                <w:webHidden/>
              </w:rPr>
              <w:fldChar w:fldCharType="end"/>
            </w:r>
          </w:hyperlink>
        </w:p>
        <w:p w14:paraId="6911F595" w14:textId="6DEDC3AD" w:rsidR="0093401E" w:rsidRDefault="00CE2A7C">
          <w:pPr>
            <w:pStyle w:val="TDC1"/>
            <w:tabs>
              <w:tab w:val="right" w:leader="dot" w:pos="8969"/>
            </w:tabs>
            <w:rPr>
              <w:rFonts w:cstheme="minorBidi"/>
              <w:noProof/>
            </w:rPr>
          </w:pPr>
          <w:hyperlink w:anchor="_Toc119932895" w:history="1">
            <w:r w:rsidR="0093401E" w:rsidRPr="004010ED">
              <w:rPr>
                <w:rStyle w:val="Hipervnculo"/>
                <w:rFonts w:ascii="Times New Roman" w:hAnsi="Times New Roman"/>
                <w:b/>
                <w:noProof/>
              </w:rPr>
              <w:t>Artículo 18. Licitación Pública Nacional:</w:t>
            </w:r>
            <w:r w:rsidR="0093401E">
              <w:rPr>
                <w:noProof/>
                <w:webHidden/>
              </w:rPr>
              <w:tab/>
            </w:r>
            <w:r w:rsidR="0093401E">
              <w:rPr>
                <w:noProof/>
                <w:webHidden/>
              </w:rPr>
              <w:fldChar w:fldCharType="begin"/>
            </w:r>
            <w:r w:rsidR="0093401E">
              <w:rPr>
                <w:noProof/>
                <w:webHidden/>
              </w:rPr>
              <w:instrText xml:space="preserve"> PAGEREF _Toc119932895 \h </w:instrText>
            </w:r>
            <w:r w:rsidR="0093401E">
              <w:rPr>
                <w:noProof/>
                <w:webHidden/>
              </w:rPr>
            </w:r>
            <w:r w:rsidR="0093401E">
              <w:rPr>
                <w:noProof/>
                <w:webHidden/>
              </w:rPr>
              <w:fldChar w:fldCharType="separate"/>
            </w:r>
            <w:r w:rsidR="009639FB">
              <w:rPr>
                <w:noProof/>
                <w:webHidden/>
              </w:rPr>
              <w:t>24</w:t>
            </w:r>
            <w:r w:rsidR="0093401E">
              <w:rPr>
                <w:noProof/>
                <w:webHidden/>
              </w:rPr>
              <w:fldChar w:fldCharType="end"/>
            </w:r>
          </w:hyperlink>
        </w:p>
        <w:p w14:paraId="7107413F" w14:textId="683E869A" w:rsidR="0093401E" w:rsidRDefault="00CE2A7C">
          <w:pPr>
            <w:pStyle w:val="TDC1"/>
            <w:tabs>
              <w:tab w:val="right" w:leader="dot" w:pos="8969"/>
            </w:tabs>
            <w:rPr>
              <w:rFonts w:cstheme="minorBidi"/>
              <w:noProof/>
            </w:rPr>
          </w:pPr>
          <w:hyperlink w:anchor="_Toc119932896" w:history="1">
            <w:r w:rsidR="0093401E" w:rsidRPr="004010ED">
              <w:rPr>
                <w:rStyle w:val="Hipervnculo"/>
                <w:rFonts w:ascii="Times New Roman" w:hAnsi="Times New Roman"/>
                <w:b/>
                <w:noProof/>
              </w:rPr>
              <w:t>Artículo 19. Licitación Internacional:</w:t>
            </w:r>
            <w:r w:rsidR="0093401E">
              <w:rPr>
                <w:noProof/>
                <w:webHidden/>
              </w:rPr>
              <w:tab/>
            </w:r>
            <w:r w:rsidR="0093401E">
              <w:rPr>
                <w:noProof/>
                <w:webHidden/>
              </w:rPr>
              <w:fldChar w:fldCharType="begin"/>
            </w:r>
            <w:r w:rsidR="0093401E">
              <w:rPr>
                <w:noProof/>
                <w:webHidden/>
              </w:rPr>
              <w:instrText xml:space="preserve"> PAGEREF _Toc119932896 \h </w:instrText>
            </w:r>
            <w:r w:rsidR="0093401E">
              <w:rPr>
                <w:noProof/>
                <w:webHidden/>
              </w:rPr>
            </w:r>
            <w:r w:rsidR="0093401E">
              <w:rPr>
                <w:noProof/>
                <w:webHidden/>
              </w:rPr>
              <w:fldChar w:fldCharType="separate"/>
            </w:r>
            <w:r w:rsidR="009639FB">
              <w:rPr>
                <w:noProof/>
                <w:webHidden/>
              </w:rPr>
              <w:t>25</w:t>
            </w:r>
            <w:r w:rsidR="0093401E">
              <w:rPr>
                <w:noProof/>
                <w:webHidden/>
              </w:rPr>
              <w:fldChar w:fldCharType="end"/>
            </w:r>
          </w:hyperlink>
        </w:p>
        <w:p w14:paraId="3E5F1236" w14:textId="5D12D2F2" w:rsidR="0093401E" w:rsidRDefault="00CE2A7C">
          <w:pPr>
            <w:pStyle w:val="TDC1"/>
            <w:tabs>
              <w:tab w:val="right" w:leader="dot" w:pos="8969"/>
            </w:tabs>
            <w:rPr>
              <w:rFonts w:cstheme="minorBidi"/>
              <w:noProof/>
            </w:rPr>
          </w:pPr>
          <w:hyperlink w:anchor="_Toc119932897" w:history="1">
            <w:r w:rsidR="0093401E" w:rsidRPr="004010ED">
              <w:rPr>
                <w:rStyle w:val="Hipervnculo"/>
                <w:rFonts w:ascii="Times New Roman" w:hAnsi="Times New Roman"/>
                <w:b/>
                <w:noProof/>
              </w:rPr>
              <w:t>Artículo 20.</w:t>
            </w:r>
            <w:r w:rsidR="0093401E">
              <w:rPr>
                <w:noProof/>
                <w:webHidden/>
              </w:rPr>
              <w:tab/>
            </w:r>
            <w:r w:rsidR="0093401E">
              <w:rPr>
                <w:noProof/>
                <w:webHidden/>
              </w:rPr>
              <w:fldChar w:fldCharType="begin"/>
            </w:r>
            <w:r w:rsidR="0093401E">
              <w:rPr>
                <w:noProof/>
                <w:webHidden/>
              </w:rPr>
              <w:instrText xml:space="preserve"> PAGEREF _Toc119932897 \h </w:instrText>
            </w:r>
            <w:r w:rsidR="0093401E">
              <w:rPr>
                <w:noProof/>
                <w:webHidden/>
              </w:rPr>
            </w:r>
            <w:r w:rsidR="0093401E">
              <w:rPr>
                <w:noProof/>
                <w:webHidden/>
              </w:rPr>
              <w:fldChar w:fldCharType="separate"/>
            </w:r>
            <w:r w:rsidR="009639FB">
              <w:rPr>
                <w:noProof/>
                <w:webHidden/>
              </w:rPr>
              <w:t>25</w:t>
            </w:r>
            <w:r w:rsidR="0093401E">
              <w:rPr>
                <w:noProof/>
                <w:webHidden/>
              </w:rPr>
              <w:fldChar w:fldCharType="end"/>
            </w:r>
          </w:hyperlink>
        </w:p>
        <w:p w14:paraId="604A7310" w14:textId="5A5D6C9D" w:rsidR="0093401E" w:rsidRDefault="00CE2A7C">
          <w:pPr>
            <w:pStyle w:val="TDC1"/>
            <w:tabs>
              <w:tab w:val="right" w:leader="dot" w:pos="8969"/>
            </w:tabs>
            <w:rPr>
              <w:rFonts w:cstheme="minorBidi"/>
              <w:noProof/>
            </w:rPr>
          </w:pPr>
          <w:hyperlink w:anchor="_Toc119932898" w:history="1">
            <w:r w:rsidR="0093401E" w:rsidRPr="004010ED">
              <w:rPr>
                <w:rStyle w:val="Hipervnculo"/>
                <w:rFonts w:ascii="Times New Roman" w:hAnsi="Times New Roman"/>
                <w:b/>
                <w:noProof/>
              </w:rPr>
              <w:t>Artículo 21</w:t>
            </w:r>
            <w:r w:rsidR="0093401E">
              <w:rPr>
                <w:noProof/>
                <w:webHidden/>
              </w:rPr>
              <w:tab/>
            </w:r>
            <w:r w:rsidR="0093401E">
              <w:rPr>
                <w:noProof/>
                <w:webHidden/>
              </w:rPr>
              <w:fldChar w:fldCharType="begin"/>
            </w:r>
            <w:r w:rsidR="0093401E">
              <w:rPr>
                <w:noProof/>
                <w:webHidden/>
              </w:rPr>
              <w:instrText xml:space="preserve"> PAGEREF _Toc119932898 \h </w:instrText>
            </w:r>
            <w:r w:rsidR="0093401E">
              <w:rPr>
                <w:noProof/>
                <w:webHidden/>
              </w:rPr>
            </w:r>
            <w:r w:rsidR="0093401E">
              <w:rPr>
                <w:noProof/>
                <w:webHidden/>
              </w:rPr>
              <w:fldChar w:fldCharType="separate"/>
            </w:r>
            <w:r w:rsidR="009639FB">
              <w:rPr>
                <w:noProof/>
                <w:webHidden/>
              </w:rPr>
              <w:t>25</w:t>
            </w:r>
            <w:r w:rsidR="0093401E">
              <w:rPr>
                <w:noProof/>
                <w:webHidden/>
              </w:rPr>
              <w:fldChar w:fldCharType="end"/>
            </w:r>
          </w:hyperlink>
        </w:p>
        <w:p w14:paraId="232D17AA" w14:textId="2B0B6C81" w:rsidR="0093401E" w:rsidRDefault="00CE2A7C">
          <w:pPr>
            <w:pStyle w:val="TDC1"/>
            <w:tabs>
              <w:tab w:val="right" w:leader="dot" w:pos="8969"/>
            </w:tabs>
            <w:rPr>
              <w:rFonts w:cstheme="minorBidi"/>
              <w:noProof/>
            </w:rPr>
          </w:pPr>
          <w:hyperlink w:anchor="_Toc119932899" w:history="1">
            <w:r w:rsidR="0093401E" w:rsidRPr="004010ED">
              <w:rPr>
                <w:rStyle w:val="Hipervnculo"/>
                <w:rFonts w:ascii="Times New Roman" w:hAnsi="Times New Roman"/>
                <w:b/>
                <w:noProof/>
              </w:rPr>
              <w:t>TÍTULO VI</w:t>
            </w:r>
            <w:r w:rsidR="0093401E">
              <w:rPr>
                <w:noProof/>
                <w:webHidden/>
              </w:rPr>
              <w:tab/>
            </w:r>
            <w:r w:rsidR="0093401E">
              <w:rPr>
                <w:noProof/>
                <w:webHidden/>
              </w:rPr>
              <w:fldChar w:fldCharType="begin"/>
            </w:r>
            <w:r w:rsidR="0093401E">
              <w:rPr>
                <w:noProof/>
                <w:webHidden/>
              </w:rPr>
              <w:instrText xml:space="preserve"> PAGEREF _Toc119932899 \h </w:instrText>
            </w:r>
            <w:r w:rsidR="0093401E">
              <w:rPr>
                <w:noProof/>
                <w:webHidden/>
              </w:rPr>
            </w:r>
            <w:r w:rsidR="0093401E">
              <w:rPr>
                <w:noProof/>
                <w:webHidden/>
              </w:rPr>
              <w:fldChar w:fldCharType="separate"/>
            </w:r>
            <w:r w:rsidR="009639FB">
              <w:rPr>
                <w:noProof/>
                <w:webHidden/>
              </w:rPr>
              <w:t>25</w:t>
            </w:r>
            <w:r w:rsidR="0093401E">
              <w:rPr>
                <w:noProof/>
                <w:webHidden/>
              </w:rPr>
              <w:fldChar w:fldCharType="end"/>
            </w:r>
          </w:hyperlink>
        </w:p>
        <w:p w14:paraId="13F188FC" w14:textId="710AF5F9" w:rsidR="0093401E" w:rsidRDefault="00CE2A7C">
          <w:pPr>
            <w:pStyle w:val="TDC1"/>
            <w:tabs>
              <w:tab w:val="right" w:leader="dot" w:pos="8969"/>
            </w:tabs>
            <w:rPr>
              <w:rFonts w:cstheme="minorBidi"/>
              <w:noProof/>
            </w:rPr>
          </w:pPr>
          <w:hyperlink w:anchor="_Toc119932900" w:history="1">
            <w:r w:rsidR="0093401E" w:rsidRPr="004010ED">
              <w:rPr>
                <w:rStyle w:val="Hipervnculo"/>
                <w:rFonts w:ascii="Times New Roman" w:hAnsi="Times New Roman"/>
                <w:b/>
                <w:noProof/>
              </w:rPr>
              <w:t>PROCESO DE GESTIÓN DE COMPRAS DE BIENES Y CONTRATACIONES DE OBRAS Y SERVICIOS</w:t>
            </w:r>
            <w:r w:rsidR="0093401E">
              <w:rPr>
                <w:noProof/>
                <w:webHidden/>
              </w:rPr>
              <w:tab/>
            </w:r>
            <w:r w:rsidR="0093401E">
              <w:rPr>
                <w:noProof/>
                <w:webHidden/>
              </w:rPr>
              <w:fldChar w:fldCharType="begin"/>
            </w:r>
            <w:r w:rsidR="0093401E">
              <w:rPr>
                <w:noProof/>
                <w:webHidden/>
              </w:rPr>
              <w:instrText xml:space="preserve"> PAGEREF _Toc119932900 \h </w:instrText>
            </w:r>
            <w:r w:rsidR="0093401E">
              <w:rPr>
                <w:noProof/>
                <w:webHidden/>
              </w:rPr>
            </w:r>
            <w:r w:rsidR="0093401E">
              <w:rPr>
                <w:noProof/>
                <w:webHidden/>
              </w:rPr>
              <w:fldChar w:fldCharType="separate"/>
            </w:r>
            <w:r w:rsidR="009639FB">
              <w:rPr>
                <w:noProof/>
                <w:webHidden/>
              </w:rPr>
              <w:t>25</w:t>
            </w:r>
            <w:r w:rsidR="0093401E">
              <w:rPr>
                <w:noProof/>
                <w:webHidden/>
              </w:rPr>
              <w:fldChar w:fldCharType="end"/>
            </w:r>
          </w:hyperlink>
        </w:p>
        <w:p w14:paraId="3420F62D" w14:textId="673D0699" w:rsidR="0093401E" w:rsidRDefault="00CE2A7C">
          <w:pPr>
            <w:pStyle w:val="TDC1"/>
            <w:tabs>
              <w:tab w:val="right" w:leader="dot" w:pos="8969"/>
            </w:tabs>
            <w:rPr>
              <w:rFonts w:cstheme="minorBidi"/>
              <w:noProof/>
            </w:rPr>
          </w:pPr>
          <w:hyperlink w:anchor="_Toc119932901" w:history="1">
            <w:r w:rsidR="0093401E" w:rsidRPr="004010ED">
              <w:rPr>
                <w:rStyle w:val="Hipervnculo"/>
                <w:rFonts w:ascii="Times New Roman" w:hAnsi="Times New Roman"/>
                <w:b/>
                <w:noProof/>
              </w:rPr>
              <w:t>Artículo 22.</w:t>
            </w:r>
            <w:r w:rsidR="0093401E">
              <w:rPr>
                <w:noProof/>
                <w:webHidden/>
              </w:rPr>
              <w:tab/>
            </w:r>
            <w:r w:rsidR="0093401E">
              <w:rPr>
                <w:noProof/>
                <w:webHidden/>
              </w:rPr>
              <w:fldChar w:fldCharType="begin"/>
            </w:r>
            <w:r w:rsidR="0093401E">
              <w:rPr>
                <w:noProof/>
                <w:webHidden/>
              </w:rPr>
              <w:instrText xml:space="preserve"> PAGEREF _Toc119932901 \h </w:instrText>
            </w:r>
            <w:r w:rsidR="0093401E">
              <w:rPr>
                <w:noProof/>
                <w:webHidden/>
              </w:rPr>
            </w:r>
            <w:r w:rsidR="0093401E">
              <w:rPr>
                <w:noProof/>
                <w:webHidden/>
              </w:rPr>
              <w:fldChar w:fldCharType="separate"/>
            </w:r>
            <w:r w:rsidR="009639FB">
              <w:rPr>
                <w:noProof/>
                <w:webHidden/>
              </w:rPr>
              <w:t>25</w:t>
            </w:r>
            <w:r w:rsidR="0093401E">
              <w:rPr>
                <w:noProof/>
                <w:webHidden/>
              </w:rPr>
              <w:fldChar w:fldCharType="end"/>
            </w:r>
          </w:hyperlink>
        </w:p>
        <w:p w14:paraId="6F90F2E3" w14:textId="777A2226" w:rsidR="0093401E" w:rsidRDefault="00CE2A7C">
          <w:pPr>
            <w:pStyle w:val="TDC1"/>
            <w:tabs>
              <w:tab w:val="right" w:leader="dot" w:pos="8969"/>
            </w:tabs>
            <w:rPr>
              <w:rFonts w:cstheme="minorBidi"/>
              <w:noProof/>
            </w:rPr>
          </w:pPr>
          <w:hyperlink w:anchor="_Toc119932902" w:history="1">
            <w:r w:rsidR="0093401E" w:rsidRPr="004010ED">
              <w:rPr>
                <w:rStyle w:val="Hipervnculo"/>
                <w:rFonts w:ascii="Times New Roman" w:hAnsi="Times New Roman"/>
                <w:b/>
                <w:noProof/>
              </w:rPr>
              <w:t>Artículo 23.</w:t>
            </w:r>
            <w:r w:rsidR="0093401E">
              <w:rPr>
                <w:noProof/>
                <w:webHidden/>
              </w:rPr>
              <w:tab/>
            </w:r>
            <w:r w:rsidR="0093401E">
              <w:rPr>
                <w:noProof/>
                <w:webHidden/>
              </w:rPr>
              <w:fldChar w:fldCharType="begin"/>
            </w:r>
            <w:r w:rsidR="0093401E">
              <w:rPr>
                <w:noProof/>
                <w:webHidden/>
              </w:rPr>
              <w:instrText xml:space="preserve"> PAGEREF _Toc119932902 \h </w:instrText>
            </w:r>
            <w:r w:rsidR="0093401E">
              <w:rPr>
                <w:noProof/>
                <w:webHidden/>
              </w:rPr>
            </w:r>
            <w:r w:rsidR="0093401E">
              <w:rPr>
                <w:noProof/>
                <w:webHidden/>
              </w:rPr>
              <w:fldChar w:fldCharType="separate"/>
            </w:r>
            <w:r w:rsidR="009639FB">
              <w:rPr>
                <w:noProof/>
                <w:webHidden/>
              </w:rPr>
              <w:t>26</w:t>
            </w:r>
            <w:r w:rsidR="0093401E">
              <w:rPr>
                <w:noProof/>
                <w:webHidden/>
              </w:rPr>
              <w:fldChar w:fldCharType="end"/>
            </w:r>
          </w:hyperlink>
        </w:p>
        <w:p w14:paraId="26C2E6CD" w14:textId="789D847A" w:rsidR="0093401E" w:rsidRDefault="00CE2A7C">
          <w:pPr>
            <w:pStyle w:val="TDC1"/>
            <w:tabs>
              <w:tab w:val="right" w:leader="dot" w:pos="8969"/>
            </w:tabs>
            <w:rPr>
              <w:rFonts w:cstheme="minorBidi"/>
              <w:noProof/>
            </w:rPr>
          </w:pPr>
          <w:hyperlink w:anchor="_Toc119932903" w:history="1">
            <w:r w:rsidR="0093401E" w:rsidRPr="004010ED">
              <w:rPr>
                <w:rStyle w:val="Hipervnculo"/>
                <w:rFonts w:ascii="Times New Roman" w:hAnsi="Times New Roman"/>
                <w:b/>
                <w:noProof/>
              </w:rPr>
              <w:t>Artículo 24.</w:t>
            </w:r>
            <w:r w:rsidR="0093401E">
              <w:rPr>
                <w:noProof/>
                <w:webHidden/>
              </w:rPr>
              <w:tab/>
            </w:r>
            <w:r w:rsidR="0093401E">
              <w:rPr>
                <w:noProof/>
                <w:webHidden/>
              </w:rPr>
              <w:fldChar w:fldCharType="begin"/>
            </w:r>
            <w:r w:rsidR="0093401E">
              <w:rPr>
                <w:noProof/>
                <w:webHidden/>
              </w:rPr>
              <w:instrText xml:space="preserve"> PAGEREF _Toc119932903 \h </w:instrText>
            </w:r>
            <w:r w:rsidR="0093401E">
              <w:rPr>
                <w:noProof/>
                <w:webHidden/>
              </w:rPr>
            </w:r>
            <w:r w:rsidR="0093401E">
              <w:rPr>
                <w:noProof/>
                <w:webHidden/>
              </w:rPr>
              <w:fldChar w:fldCharType="separate"/>
            </w:r>
            <w:r w:rsidR="009639FB">
              <w:rPr>
                <w:noProof/>
                <w:webHidden/>
              </w:rPr>
              <w:t>26</w:t>
            </w:r>
            <w:r w:rsidR="0093401E">
              <w:rPr>
                <w:noProof/>
                <w:webHidden/>
              </w:rPr>
              <w:fldChar w:fldCharType="end"/>
            </w:r>
          </w:hyperlink>
        </w:p>
        <w:p w14:paraId="1E1D1586" w14:textId="552E9C6E" w:rsidR="0093401E" w:rsidRDefault="00CE2A7C">
          <w:pPr>
            <w:pStyle w:val="TDC1"/>
            <w:tabs>
              <w:tab w:val="right" w:leader="dot" w:pos="8969"/>
            </w:tabs>
            <w:rPr>
              <w:rFonts w:cstheme="minorBidi"/>
              <w:noProof/>
            </w:rPr>
          </w:pPr>
          <w:hyperlink w:anchor="_Toc119932904" w:history="1">
            <w:r w:rsidR="0093401E" w:rsidRPr="004010ED">
              <w:rPr>
                <w:rStyle w:val="Hipervnculo"/>
                <w:rFonts w:ascii="Times New Roman" w:hAnsi="Times New Roman"/>
                <w:b/>
                <w:noProof/>
              </w:rPr>
              <w:t>TÍTULO VII</w:t>
            </w:r>
            <w:r w:rsidR="0093401E">
              <w:rPr>
                <w:noProof/>
                <w:webHidden/>
              </w:rPr>
              <w:tab/>
            </w:r>
            <w:r w:rsidR="0093401E">
              <w:rPr>
                <w:noProof/>
                <w:webHidden/>
              </w:rPr>
              <w:fldChar w:fldCharType="begin"/>
            </w:r>
            <w:r w:rsidR="0093401E">
              <w:rPr>
                <w:noProof/>
                <w:webHidden/>
              </w:rPr>
              <w:instrText xml:space="preserve"> PAGEREF _Toc119932904 \h </w:instrText>
            </w:r>
            <w:r w:rsidR="0093401E">
              <w:rPr>
                <w:noProof/>
                <w:webHidden/>
              </w:rPr>
            </w:r>
            <w:r w:rsidR="0093401E">
              <w:rPr>
                <w:noProof/>
                <w:webHidden/>
              </w:rPr>
              <w:fldChar w:fldCharType="separate"/>
            </w:r>
            <w:r w:rsidR="009639FB">
              <w:rPr>
                <w:noProof/>
                <w:webHidden/>
              </w:rPr>
              <w:t>26</w:t>
            </w:r>
            <w:r w:rsidR="0093401E">
              <w:rPr>
                <w:noProof/>
                <w:webHidden/>
              </w:rPr>
              <w:fldChar w:fldCharType="end"/>
            </w:r>
          </w:hyperlink>
        </w:p>
        <w:p w14:paraId="5CCF815B" w14:textId="49A4594B" w:rsidR="0093401E" w:rsidRDefault="00CE2A7C">
          <w:pPr>
            <w:pStyle w:val="TDC1"/>
            <w:tabs>
              <w:tab w:val="right" w:leader="dot" w:pos="8969"/>
            </w:tabs>
            <w:rPr>
              <w:rFonts w:cstheme="minorBidi"/>
              <w:noProof/>
            </w:rPr>
          </w:pPr>
          <w:hyperlink w:anchor="_Toc119932905" w:history="1">
            <w:r w:rsidR="0093401E" w:rsidRPr="004010ED">
              <w:rPr>
                <w:rStyle w:val="Hipervnculo"/>
                <w:rFonts w:ascii="Times New Roman" w:hAnsi="Times New Roman"/>
                <w:b/>
                <w:noProof/>
              </w:rPr>
              <w:t>PROCEDIMIENTO DE COMPRAS Y CONTRATACIONES DIRECTAS Y MENORES</w:t>
            </w:r>
            <w:r w:rsidR="0093401E">
              <w:rPr>
                <w:noProof/>
                <w:webHidden/>
              </w:rPr>
              <w:tab/>
            </w:r>
            <w:r w:rsidR="0093401E">
              <w:rPr>
                <w:noProof/>
                <w:webHidden/>
              </w:rPr>
              <w:fldChar w:fldCharType="begin"/>
            </w:r>
            <w:r w:rsidR="0093401E">
              <w:rPr>
                <w:noProof/>
                <w:webHidden/>
              </w:rPr>
              <w:instrText xml:space="preserve"> PAGEREF _Toc119932905 \h </w:instrText>
            </w:r>
            <w:r w:rsidR="0093401E">
              <w:rPr>
                <w:noProof/>
                <w:webHidden/>
              </w:rPr>
            </w:r>
            <w:r w:rsidR="0093401E">
              <w:rPr>
                <w:noProof/>
                <w:webHidden/>
              </w:rPr>
              <w:fldChar w:fldCharType="separate"/>
            </w:r>
            <w:r w:rsidR="009639FB">
              <w:rPr>
                <w:noProof/>
                <w:webHidden/>
              </w:rPr>
              <w:t>26</w:t>
            </w:r>
            <w:r w:rsidR="0093401E">
              <w:rPr>
                <w:noProof/>
                <w:webHidden/>
              </w:rPr>
              <w:fldChar w:fldCharType="end"/>
            </w:r>
          </w:hyperlink>
        </w:p>
        <w:p w14:paraId="1FA26B6F" w14:textId="2D3E1336" w:rsidR="0093401E" w:rsidRDefault="00CE2A7C">
          <w:pPr>
            <w:pStyle w:val="TDC1"/>
            <w:tabs>
              <w:tab w:val="right" w:leader="dot" w:pos="8969"/>
            </w:tabs>
            <w:rPr>
              <w:rFonts w:cstheme="minorBidi"/>
              <w:noProof/>
            </w:rPr>
          </w:pPr>
          <w:hyperlink w:anchor="_Toc119932906" w:history="1">
            <w:r w:rsidR="0093401E" w:rsidRPr="004010ED">
              <w:rPr>
                <w:rStyle w:val="Hipervnculo"/>
                <w:rFonts w:ascii="Times New Roman" w:hAnsi="Times New Roman"/>
                <w:b/>
                <w:noProof/>
              </w:rPr>
              <w:t>Artículo 25. Compras y Contrataciones Directas.</w:t>
            </w:r>
            <w:r w:rsidR="0093401E">
              <w:rPr>
                <w:noProof/>
                <w:webHidden/>
              </w:rPr>
              <w:tab/>
            </w:r>
            <w:r w:rsidR="0093401E">
              <w:rPr>
                <w:noProof/>
                <w:webHidden/>
              </w:rPr>
              <w:fldChar w:fldCharType="begin"/>
            </w:r>
            <w:r w:rsidR="0093401E">
              <w:rPr>
                <w:noProof/>
                <w:webHidden/>
              </w:rPr>
              <w:instrText xml:space="preserve"> PAGEREF _Toc119932906 \h </w:instrText>
            </w:r>
            <w:r w:rsidR="0093401E">
              <w:rPr>
                <w:noProof/>
                <w:webHidden/>
              </w:rPr>
            </w:r>
            <w:r w:rsidR="0093401E">
              <w:rPr>
                <w:noProof/>
                <w:webHidden/>
              </w:rPr>
              <w:fldChar w:fldCharType="separate"/>
            </w:r>
            <w:r w:rsidR="009639FB">
              <w:rPr>
                <w:noProof/>
                <w:webHidden/>
              </w:rPr>
              <w:t>26</w:t>
            </w:r>
            <w:r w:rsidR="0093401E">
              <w:rPr>
                <w:noProof/>
                <w:webHidden/>
              </w:rPr>
              <w:fldChar w:fldCharType="end"/>
            </w:r>
          </w:hyperlink>
        </w:p>
        <w:p w14:paraId="35003FF7" w14:textId="75BEDBFD" w:rsidR="0093401E" w:rsidRDefault="00CE2A7C">
          <w:pPr>
            <w:pStyle w:val="TDC1"/>
            <w:tabs>
              <w:tab w:val="right" w:leader="dot" w:pos="8969"/>
            </w:tabs>
            <w:rPr>
              <w:rFonts w:cstheme="minorBidi"/>
              <w:noProof/>
            </w:rPr>
          </w:pPr>
          <w:hyperlink w:anchor="_Toc119932907" w:history="1">
            <w:r w:rsidR="0093401E" w:rsidRPr="004010ED">
              <w:rPr>
                <w:rStyle w:val="Hipervnculo"/>
                <w:rFonts w:ascii="Times New Roman" w:hAnsi="Times New Roman"/>
                <w:b/>
                <w:noProof/>
              </w:rPr>
              <w:t>Artículo 26. Procedimiento para las compras o contrataciones menores:</w:t>
            </w:r>
            <w:r w:rsidR="0093401E">
              <w:rPr>
                <w:noProof/>
                <w:webHidden/>
              </w:rPr>
              <w:tab/>
            </w:r>
            <w:r w:rsidR="0093401E">
              <w:rPr>
                <w:noProof/>
                <w:webHidden/>
              </w:rPr>
              <w:fldChar w:fldCharType="begin"/>
            </w:r>
            <w:r w:rsidR="0093401E">
              <w:rPr>
                <w:noProof/>
                <w:webHidden/>
              </w:rPr>
              <w:instrText xml:space="preserve"> PAGEREF _Toc119932907 \h </w:instrText>
            </w:r>
            <w:r w:rsidR="0093401E">
              <w:rPr>
                <w:noProof/>
                <w:webHidden/>
              </w:rPr>
            </w:r>
            <w:r w:rsidR="0093401E">
              <w:rPr>
                <w:noProof/>
                <w:webHidden/>
              </w:rPr>
              <w:fldChar w:fldCharType="separate"/>
            </w:r>
            <w:r w:rsidR="009639FB">
              <w:rPr>
                <w:noProof/>
                <w:webHidden/>
              </w:rPr>
              <w:t>29</w:t>
            </w:r>
            <w:r w:rsidR="0093401E">
              <w:rPr>
                <w:noProof/>
                <w:webHidden/>
              </w:rPr>
              <w:fldChar w:fldCharType="end"/>
            </w:r>
          </w:hyperlink>
        </w:p>
        <w:p w14:paraId="65A2BADF" w14:textId="6F430BCA" w:rsidR="0093401E" w:rsidRDefault="00CE2A7C">
          <w:pPr>
            <w:pStyle w:val="TDC1"/>
            <w:tabs>
              <w:tab w:val="right" w:leader="dot" w:pos="8969"/>
            </w:tabs>
            <w:rPr>
              <w:rFonts w:cstheme="minorBidi"/>
              <w:noProof/>
            </w:rPr>
          </w:pPr>
          <w:hyperlink w:anchor="_Toc119932908" w:history="1">
            <w:r w:rsidR="0093401E" w:rsidRPr="004010ED">
              <w:rPr>
                <w:rStyle w:val="Hipervnculo"/>
                <w:rFonts w:ascii="Times New Roman" w:hAnsi="Times New Roman"/>
                <w:b/>
                <w:noProof/>
              </w:rPr>
              <w:t>TÍTULO VIII</w:t>
            </w:r>
            <w:r w:rsidR="0093401E">
              <w:rPr>
                <w:noProof/>
                <w:webHidden/>
              </w:rPr>
              <w:tab/>
            </w:r>
            <w:r w:rsidR="0093401E">
              <w:rPr>
                <w:noProof/>
                <w:webHidden/>
              </w:rPr>
              <w:fldChar w:fldCharType="begin"/>
            </w:r>
            <w:r w:rsidR="0093401E">
              <w:rPr>
                <w:noProof/>
                <w:webHidden/>
              </w:rPr>
              <w:instrText xml:space="preserve"> PAGEREF _Toc119932908 \h </w:instrText>
            </w:r>
            <w:r w:rsidR="0093401E">
              <w:rPr>
                <w:noProof/>
                <w:webHidden/>
              </w:rPr>
            </w:r>
            <w:r w:rsidR="0093401E">
              <w:rPr>
                <w:noProof/>
                <w:webHidden/>
              </w:rPr>
              <w:fldChar w:fldCharType="separate"/>
            </w:r>
            <w:r w:rsidR="009639FB">
              <w:rPr>
                <w:noProof/>
                <w:webHidden/>
              </w:rPr>
              <w:t>32</w:t>
            </w:r>
            <w:r w:rsidR="0093401E">
              <w:rPr>
                <w:noProof/>
                <w:webHidden/>
              </w:rPr>
              <w:fldChar w:fldCharType="end"/>
            </w:r>
          </w:hyperlink>
        </w:p>
        <w:p w14:paraId="2EE7FC8B" w14:textId="35CC86F6" w:rsidR="0093401E" w:rsidRDefault="00CE2A7C">
          <w:pPr>
            <w:pStyle w:val="TDC1"/>
            <w:tabs>
              <w:tab w:val="right" w:leader="dot" w:pos="8969"/>
            </w:tabs>
            <w:rPr>
              <w:rFonts w:cstheme="minorBidi"/>
              <w:noProof/>
            </w:rPr>
          </w:pPr>
          <w:hyperlink w:anchor="_Toc119932909" w:history="1">
            <w:r w:rsidR="0093401E" w:rsidRPr="004010ED">
              <w:rPr>
                <w:rStyle w:val="Hipervnculo"/>
                <w:rFonts w:ascii="Times New Roman" w:hAnsi="Times New Roman"/>
                <w:b/>
                <w:noProof/>
              </w:rPr>
              <w:t>PROCEDIMIENTO DE COMPRAS Y CONTRATACIONES POR COMPARACIÓN DE PRECIOS</w:t>
            </w:r>
            <w:r w:rsidR="0093401E">
              <w:rPr>
                <w:noProof/>
                <w:webHidden/>
              </w:rPr>
              <w:tab/>
            </w:r>
            <w:r w:rsidR="0093401E">
              <w:rPr>
                <w:noProof/>
                <w:webHidden/>
              </w:rPr>
              <w:fldChar w:fldCharType="begin"/>
            </w:r>
            <w:r w:rsidR="0093401E">
              <w:rPr>
                <w:noProof/>
                <w:webHidden/>
              </w:rPr>
              <w:instrText xml:space="preserve"> PAGEREF _Toc119932909 \h </w:instrText>
            </w:r>
            <w:r w:rsidR="0093401E">
              <w:rPr>
                <w:noProof/>
                <w:webHidden/>
              </w:rPr>
            </w:r>
            <w:r w:rsidR="0093401E">
              <w:rPr>
                <w:noProof/>
                <w:webHidden/>
              </w:rPr>
              <w:fldChar w:fldCharType="separate"/>
            </w:r>
            <w:r w:rsidR="009639FB">
              <w:rPr>
                <w:noProof/>
                <w:webHidden/>
              </w:rPr>
              <w:t>32</w:t>
            </w:r>
            <w:r w:rsidR="0093401E">
              <w:rPr>
                <w:noProof/>
                <w:webHidden/>
              </w:rPr>
              <w:fldChar w:fldCharType="end"/>
            </w:r>
          </w:hyperlink>
        </w:p>
        <w:p w14:paraId="14D019D2" w14:textId="300D450E" w:rsidR="0093401E" w:rsidRDefault="00CE2A7C">
          <w:pPr>
            <w:pStyle w:val="TDC1"/>
            <w:tabs>
              <w:tab w:val="right" w:leader="dot" w:pos="8969"/>
            </w:tabs>
            <w:rPr>
              <w:rFonts w:cstheme="minorBidi"/>
              <w:noProof/>
            </w:rPr>
          </w:pPr>
          <w:hyperlink w:anchor="_Toc119932910" w:history="1">
            <w:r w:rsidR="0093401E" w:rsidRPr="004010ED">
              <w:rPr>
                <w:rStyle w:val="Hipervnculo"/>
                <w:rFonts w:ascii="Times New Roman" w:hAnsi="Times New Roman"/>
                <w:b/>
                <w:noProof/>
              </w:rPr>
              <w:t>Artículo 27. Comparación de Precios. Procedimiento.</w:t>
            </w:r>
            <w:r w:rsidR="0093401E">
              <w:rPr>
                <w:noProof/>
                <w:webHidden/>
              </w:rPr>
              <w:tab/>
            </w:r>
            <w:r w:rsidR="0093401E">
              <w:rPr>
                <w:noProof/>
                <w:webHidden/>
              </w:rPr>
              <w:fldChar w:fldCharType="begin"/>
            </w:r>
            <w:r w:rsidR="0093401E">
              <w:rPr>
                <w:noProof/>
                <w:webHidden/>
              </w:rPr>
              <w:instrText xml:space="preserve"> PAGEREF _Toc119932910 \h </w:instrText>
            </w:r>
            <w:r w:rsidR="0093401E">
              <w:rPr>
                <w:noProof/>
                <w:webHidden/>
              </w:rPr>
            </w:r>
            <w:r w:rsidR="0093401E">
              <w:rPr>
                <w:noProof/>
                <w:webHidden/>
              </w:rPr>
              <w:fldChar w:fldCharType="separate"/>
            </w:r>
            <w:r w:rsidR="009639FB">
              <w:rPr>
                <w:noProof/>
                <w:webHidden/>
              </w:rPr>
              <w:t>32</w:t>
            </w:r>
            <w:r w:rsidR="0093401E">
              <w:rPr>
                <w:noProof/>
                <w:webHidden/>
              </w:rPr>
              <w:fldChar w:fldCharType="end"/>
            </w:r>
          </w:hyperlink>
        </w:p>
        <w:p w14:paraId="0E7B3F0B" w14:textId="0D675525" w:rsidR="0093401E" w:rsidRDefault="00CE2A7C">
          <w:pPr>
            <w:pStyle w:val="TDC1"/>
            <w:tabs>
              <w:tab w:val="right" w:leader="dot" w:pos="8969"/>
            </w:tabs>
            <w:rPr>
              <w:rFonts w:cstheme="minorBidi"/>
              <w:noProof/>
            </w:rPr>
          </w:pPr>
          <w:hyperlink w:anchor="_Toc119932911" w:history="1">
            <w:r w:rsidR="0093401E" w:rsidRPr="004010ED">
              <w:rPr>
                <w:rStyle w:val="Hipervnculo"/>
                <w:rFonts w:ascii="Times New Roman" w:hAnsi="Times New Roman"/>
                <w:b/>
                <w:noProof/>
              </w:rPr>
              <w:t xml:space="preserve">TITULO </w:t>
            </w:r>
            <w:r w:rsidR="0093401E" w:rsidRPr="004010ED">
              <w:rPr>
                <w:rStyle w:val="Hipervnculo"/>
                <w:rFonts w:ascii="Times New Roman" w:hAnsi="Times New Roman"/>
                <w:b/>
                <w:bCs/>
                <w:noProof/>
                <w:shd w:val="clear" w:color="auto" w:fill="FFFFFF"/>
              </w:rPr>
              <w:t>IX</w:t>
            </w:r>
            <w:r w:rsidR="0093401E">
              <w:rPr>
                <w:noProof/>
                <w:webHidden/>
              </w:rPr>
              <w:tab/>
            </w:r>
            <w:r w:rsidR="0093401E">
              <w:rPr>
                <w:noProof/>
                <w:webHidden/>
              </w:rPr>
              <w:fldChar w:fldCharType="begin"/>
            </w:r>
            <w:r w:rsidR="0093401E">
              <w:rPr>
                <w:noProof/>
                <w:webHidden/>
              </w:rPr>
              <w:instrText xml:space="preserve"> PAGEREF _Toc119932911 \h </w:instrText>
            </w:r>
            <w:r w:rsidR="0093401E">
              <w:rPr>
                <w:noProof/>
                <w:webHidden/>
              </w:rPr>
            </w:r>
            <w:r w:rsidR="0093401E">
              <w:rPr>
                <w:noProof/>
                <w:webHidden/>
              </w:rPr>
              <w:fldChar w:fldCharType="separate"/>
            </w:r>
            <w:r w:rsidR="009639FB">
              <w:rPr>
                <w:noProof/>
                <w:webHidden/>
              </w:rPr>
              <w:t>39</w:t>
            </w:r>
            <w:r w:rsidR="0093401E">
              <w:rPr>
                <w:noProof/>
                <w:webHidden/>
              </w:rPr>
              <w:fldChar w:fldCharType="end"/>
            </w:r>
          </w:hyperlink>
        </w:p>
        <w:p w14:paraId="292E53DA" w14:textId="590D6949" w:rsidR="0093401E" w:rsidRDefault="00CE2A7C">
          <w:pPr>
            <w:pStyle w:val="TDC1"/>
            <w:tabs>
              <w:tab w:val="right" w:leader="dot" w:pos="8969"/>
            </w:tabs>
            <w:rPr>
              <w:rFonts w:cstheme="minorBidi"/>
              <w:noProof/>
            </w:rPr>
          </w:pPr>
          <w:hyperlink w:anchor="_Toc119932912" w:history="1">
            <w:r w:rsidR="0093401E" w:rsidRPr="004010ED">
              <w:rPr>
                <w:rStyle w:val="Hipervnculo"/>
                <w:rFonts w:ascii="Times New Roman" w:hAnsi="Times New Roman"/>
                <w:b/>
                <w:noProof/>
              </w:rPr>
              <w:t>PROCEDIMIENTO PARA SORTEOS DE OBRAS</w:t>
            </w:r>
            <w:r w:rsidR="0093401E">
              <w:rPr>
                <w:noProof/>
                <w:webHidden/>
              </w:rPr>
              <w:tab/>
            </w:r>
            <w:r w:rsidR="0093401E">
              <w:rPr>
                <w:noProof/>
                <w:webHidden/>
              </w:rPr>
              <w:fldChar w:fldCharType="begin"/>
            </w:r>
            <w:r w:rsidR="0093401E">
              <w:rPr>
                <w:noProof/>
                <w:webHidden/>
              </w:rPr>
              <w:instrText xml:space="preserve"> PAGEREF _Toc119932912 \h </w:instrText>
            </w:r>
            <w:r w:rsidR="0093401E">
              <w:rPr>
                <w:noProof/>
                <w:webHidden/>
              </w:rPr>
            </w:r>
            <w:r w:rsidR="0093401E">
              <w:rPr>
                <w:noProof/>
                <w:webHidden/>
              </w:rPr>
              <w:fldChar w:fldCharType="separate"/>
            </w:r>
            <w:r w:rsidR="009639FB">
              <w:rPr>
                <w:noProof/>
                <w:webHidden/>
              </w:rPr>
              <w:t>39</w:t>
            </w:r>
            <w:r w:rsidR="0093401E">
              <w:rPr>
                <w:noProof/>
                <w:webHidden/>
              </w:rPr>
              <w:fldChar w:fldCharType="end"/>
            </w:r>
          </w:hyperlink>
        </w:p>
        <w:p w14:paraId="71539747" w14:textId="5DFF4084" w:rsidR="0093401E" w:rsidRDefault="00CE2A7C">
          <w:pPr>
            <w:pStyle w:val="TDC1"/>
            <w:tabs>
              <w:tab w:val="right" w:leader="dot" w:pos="8969"/>
            </w:tabs>
            <w:rPr>
              <w:rFonts w:cstheme="minorBidi"/>
              <w:noProof/>
            </w:rPr>
          </w:pPr>
          <w:hyperlink w:anchor="_Toc119932913" w:history="1">
            <w:r w:rsidR="0093401E" w:rsidRPr="004010ED">
              <w:rPr>
                <w:rStyle w:val="Hipervnculo"/>
                <w:rFonts w:ascii="Times New Roman" w:hAnsi="Times New Roman"/>
                <w:b/>
                <w:bCs/>
                <w:noProof/>
              </w:rPr>
              <w:t>Artículo 28.</w:t>
            </w:r>
            <w:r w:rsidR="0093401E" w:rsidRPr="004010ED">
              <w:rPr>
                <w:rStyle w:val="Hipervnculo"/>
                <w:rFonts w:ascii="Times New Roman" w:hAnsi="Times New Roman"/>
                <w:bCs/>
                <w:noProof/>
              </w:rPr>
              <w:t xml:space="preserve"> Sorteo de Obras. En este procedimiento </w:t>
            </w:r>
            <w:r w:rsidR="0093401E" w:rsidRPr="004010ED">
              <w:rPr>
                <w:rStyle w:val="Hipervnculo"/>
                <w:rFonts w:ascii="Times New Roman" w:hAnsi="Times New Roman"/>
                <w:noProof/>
              </w:rPr>
              <w:t>se seguirán, además de lo antes expuesto en el proceso de Comparación de Precios, los siguientes requisitos:</w:t>
            </w:r>
            <w:r w:rsidR="0093401E">
              <w:rPr>
                <w:noProof/>
                <w:webHidden/>
              </w:rPr>
              <w:tab/>
            </w:r>
            <w:r w:rsidR="0093401E">
              <w:rPr>
                <w:noProof/>
                <w:webHidden/>
              </w:rPr>
              <w:fldChar w:fldCharType="begin"/>
            </w:r>
            <w:r w:rsidR="0093401E">
              <w:rPr>
                <w:noProof/>
                <w:webHidden/>
              </w:rPr>
              <w:instrText xml:space="preserve"> PAGEREF _Toc119932913 \h </w:instrText>
            </w:r>
            <w:r w:rsidR="0093401E">
              <w:rPr>
                <w:noProof/>
                <w:webHidden/>
              </w:rPr>
            </w:r>
            <w:r w:rsidR="0093401E">
              <w:rPr>
                <w:noProof/>
                <w:webHidden/>
              </w:rPr>
              <w:fldChar w:fldCharType="separate"/>
            </w:r>
            <w:r w:rsidR="009639FB">
              <w:rPr>
                <w:noProof/>
                <w:webHidden/>
              </w:rPr>
              <w:t>39</w:t>
            </w:r>
            <w:r w:rsidR="0093401E">
              <w:rPr>
                <w:noProof/>
                <w:webHidden/>
              </w:rPr>
              <w:fldChar w:fldCharType="end"/>
            </w:r>
          </w:hyperlink>
        </w:p>
        <w:p w14:paraId="2EDF6AC4" w14:textId="707CD142" w:rsidR="0093401E" w:rsidRDefault="00CE2A7C">
          <w:pPr>
            <w:pStyle w:val="TDC1"/>
            <w:tabs>
              <w:tab w:val="right" w:leader="dot" w:pos="8969"/>
            </w:tabs>
            <w:rPr>
              <w:rFonts w:cstheme="minorBidi"/>
              <w:noProof/>
            </w:rPr>
          </w:pPr>
          <w:hyperlink w:anchor="_Toc119932914" w:history="1">
            <w:r w:rsidR="0093401E" w:rsidRPr="004010ED">
              <w:rPr>
                <w:rStyle w:val="Hipervnculo"/>
                <w:rFonts w:ascii="Times New Roman" w:hAnsi="Times New Roman"/>
                <w:b/>
                <w:noProof/>
              </w:rPr>
              <w:t>TÍTULO X</w:t>
            </w:r>
            <w:r w:rsidR="0093401E">
              <w:rPr>
                <w:noProof/>
                <w:webHidden/>
              </w:rPr>
              <w:tab/>
            </w:r>
            <w:r w:rsidR="0093401E">
              <w:rPr>
                <w:noProof/>
                <w:webHidden/>
              </w:rPr>
              <w:fldChar w:fldCharType="begin"/>
            </w:r>
            <w:r w:rsidR="0093401E">
              <w:rPr>
                <w:noProof/>
                <w:webHidden/>
              </w:rPr>
              <w:instrText xml:space="preserve"> PAGEREF _Toc119932914 \h </w:instrText>
            </w:r>
            <w:r w:rsidR="0093401E">
              <w:rPr>
                <w:noProof/>
                <w:webHidden/>
              </w:rPr>
            </w:r>
            <w:r w:rsidR="0093401E">
              <w:rPr>
                <w:noProof/>
                <w:webHidden/>
              </w:rPr>
              <w:fldChar w:fldCharType="separate"/>
            </w:r>
            <w:r w:rsidR="009639FB">
              <w:rPr>
                <w:noProof/>
                <w:webHidden/>
              </w:rPr>
              <w:t>40</w:t>
            </w:r>
            <w:r w:rsidR="0093401E">
              <w:rPr>
                <w:noProof/>
                <w:webHidden/>
              </w:rPr>
              <w:fldChar w:fldCharType="end"/>
            </w:r>
          </w:hyperlink>
        </w:p>
        <w:p w14:paraId="4C0FB14D" w14:textId="5418F3CC" w:rsidR="0093401E" w:rsidRDefault="00CE2A7C">
          <w:pPr>
            <w:pStyle w:val="TDC1"/>
            <w:tabs>
              <w:tab w:val="right" w:leader="dot" w:pos="8969"/>
            </w:tabs>
            <w:rPr>
              <w:rFonts w:cstheme="minorBidi"/>
              <w:noProof/>
            </w:rPr>
          </w:pPr>
          <w:hyperlink w:anchor="_Toc119932915" w:history="1">
            <w:r w:rsidR="0093401E" w:rsidRPr="004010ED">
              <w:rPr>
                <w:rStyle w:val="Hipervnculo"/>
                <w:rFonts w:ascii="Times New Roman" w:hAnsi="Times New Roman"/>
                <w:b/>
                <w:noProof/>
              </w:rPr>
              <w:t>PROCEDIMIENTO COMÚN PARA COMPRAS Y CONTRATACIONES MEDIANTE LICITACIONES.</w:t>
            </w:r>
            <w:r w:rsidR="0093401E">
              <w:rPr>
                <w:noProof/>
                <w:webHidden/>
              </w:rPr>
              <w:tab/>
            </w:r>
            <w:r w:rsidR="0093401E">
              <w:rPr>
                <w:noProof/>
                <w:webHidden/>
              </w:rPr>
              <w:fldChar w:fldCharType="begin"/>
            </w:r>
            <w:r w:rsidR="0093401E">
              <w:rPr>
                <w:noProof/>
                <w:webHidden/>
              </w:rPr>
              <w:instrText xml:space="preserve"> PAGEREF _Toc119932915 \h </w:instrText>
            </w:r>
            <w:r w:rsidR="0093401E">
              <w:rPr>
                <w:noProof/>
                <w:webHidden/>
              </w:rPr>
            </w:r>
            <w:r w:rsidR="0093401E">
              <w:rPr>
                <w:noProof/>
                <w:webHidden/>
              </w:rPr>
              <w:fldChar w:fldCharType="separate"/>
            </w:r>
            <w:r w:rsidR="009639FB">
              <w:rPr>
                <w:noProof/>
                <w:webHidden/>
              </w:rPr>
              <w:t>40</w:t>
            </w:r>
            <w:r w:rsidR="0093401E">
              <w:rPr>
                <w:noProof/>
                <w:webHidden/>
              </w:rPr>
              <w:fldChar w:fldCharType="end"/>
            </w:r>
          </w:hyperlink>
        </w:p>
        <w:p w14:paraId="1111B77C" w14:textId="484AD2D9" w:rsidR="0093401E" w:rsidRDefault="00CE2A7C">
          <w:pPr>
            <w:pStyle w:val="TDC1"/>
            <w:tabs>
              <w:tab w:val="right" w:leader="dot" w:pos="8969"/>
            </w:tabs>
            <w:rPr>
              <w:rFonts w:cstheme="minorBidi"/>
              <w:noProof/>
            </w:rPr>
          </w:pPr>
          <w:hyperlink w:anchor="_Toc119932916" w:history="1">
            <w:r w:rsidR="0093401E" w:rsidRPr="004010ED">
              <w:rPr>
                <w:rStyle w:val="Hipervnculo"/>
                <w:rFonts w:ascii="Times New Roman" w:hAnsi="Times New Roman"/>
                <w:b/>
                <w:noProof/>
              </w:rPr>
              <w:t>Artículo 29. Las Licitaciones Restringidas.</w:t>
            </w:r>
            <w:r w:rsidR="0093401E">
              <w:rPr>
                <w:noProof/>
                <w:webHidden/>
              </w:rPr>
              <w:tab/>
            </w:r>
            <w:r w:rsidR="0093401E">
              <w:rPr>
                <w:noProof/>
                <w:webHidden/>
              </w:rPr>
              <w:fldChar w:fldCharType="begin"/>
            </w:r>
            <w:r w:rsidR="0093401E">
              <w:rPr>
                <w:noProof/>
                <w:webHidden/>
              </w:rPr>
              <w:instrText xml:space="preserve"> PAGEREF _Toc119932916 \h </w:instrText>
            </w:r>
            <w:r w:rsidR="0093401E">
              <w:rPr>
                <w:noProof/>
                <w:webHidden/>
              </w:rPr>
            </w:r>
            <w:r w:rsidR="0093401E">
              <w:rPr>
                <w:noProof/>
                <w:webHidden/>
              </w:rPr>
              <w:fldChar w:fldCharType="separate"/>
            </w:r>
            <w:r w:rsidR="009639FB">
              <w:rPr>
                <w:noProof/>
                <w:webHidden/>
              </w:rPr>
              <w:t>40</w:t>
            </w:r>
            <w:r w:rsidR="0093401E">
              <w:rPr>
                <w:noProof/>
                <w:webHidden/>
              </w:rPr>
              <w:fldChar w:fldCharType="end"/>
            </w:r>
          </w:hyperlink>
        </w:p>
        <w:p w14:paraId="6FB8C1B9" w14:textId="011D21E6" w:rsidR="0093401E" w:rsidRDefault="00CE2A7C">
          <w:pPr>
            <w:pStyle w:val="TDC1"/>
            <w:tabs>
              <w:tab w:val="right" w:leader="dot" w:pos="8969"/>
            </w:tabs>
            <w:rPr>
              <w:rFonts w:cstheme="minorBidi"/>
              <w:noProof/>
            </w:rPr>
          </w:pPr>
          <w:hyperlink w:anchor="_Toc119932917" w:history="1">
            <w:r w:rsidR="0093401E" w:rsidRPr="004010ED">
              <w:rPr>
                <w:rStyle w:val="Hipervnculo"/>
                <w:rFonts w:ascii="Times New Roman" w:hAnsi="Times New Roman"/>
                <w:b/>
                <w:noProof/>
              </w:rPr>
              <w:t>Artículo 30. Licitaciones Públicas Nacionales e Internacionales.</w:t>
            </w:r>
            <w:r w:rsidR="0093401E">
              <w:rPr>
                <w:noProof/>
                <w:webHidden/>
              </w:rPr>
              <w:tab/>
            </w:r>
            <w:r w:rsidR="0093401E">
              <w:rPr>
                <w:noProof/>
                <w:webHidden/>
              </w:rPr>
              <w:fldChar w:fldCharType="begin"/>
            </w:r>
            <w:r w:rsidR="0093401E">
              <w:rPr>
                <w:noProof/>
                <w:webHidden/>
              </w:rPr>
              <w:instrText xml:space="preserve"> PAGEREF _Toc119932917 \h </w:instrText>
            </w:r>
            <w:r w:rsidR="0093401E">
              <w:rPr>
                <w:noProof/>
                <w:webHidden/>
              </w:rPr>
            </w:r>
            <w:r w:rsidR="0093401E">
              <w:rPr>
                <w:noProof/>
                <w:webHidden/>
              </w:rPr>
              <w:fldChar w:fldCharType="separate"/>
            </w:r>
            <w:r w:rsidR="009639FB">
              <w:rPr>
                <w:noProof/>
                <w:webHidden/>
              </w:rPr>
              <w:t>46</w:t>
            </w:r>
            <w:r w:rsidR="0093401E">
              <w:rPr>
                <w:noProof/>
                <w:webHidden/>
              </w:rPr>
              <w:fldChar w:fldCharType="end"/>
            </w:r>
          </w:hyperlink>
        </w:p>
        <w:p w14:paraId="1DECC075" w14:textId="65923A49" w:rsidR="0093401E" w:rsidRDefault="00CE2A7C">
          <w:pPr>
            <w:pStyle w:val="TDC1"/>
            <w:tabs>
              <w:tab w:val="right" w:leader="dot" w:pos="8969"/>
            </w:tabs>
            <w:rPr>
              <w:rFonts w:cstheme="minorBidi"/>
              <w:noProof/>
            </w:rPr>
          </w:pPr>
          <w:hyperlink w:anchor="_Toc119932918" w:history="1">
            <w:r w:rsidR="0093401E" w:rsidRPr="004010ED">
              <w:rPr>
                <w:rStyle w:val="Hipervnculo"/>
                <w:rFonts w:ascii="Times New Roman" w:hAnsi="Times New Roman"/>
                <w:b/>
                <w:noProof/>
              </w:rPr>
              <w:t>Artículo 31. Licitación Declarada Desierta. Para estos casos se procederá de la manera siguiente:</w:t>
            </w:r>
            <w:r w:rsidR="0093401E">
              <w:rPr>
                <w:noProof/>
                <w:webHidden/>
              </w:rPr>
              <w:tab/>
            </w:r>
            <w:r w:rsidR="0093401E">
              <w:rPr>
                <w:noProof/>
                <w:webHidden/>
              </w:rPr>
              <w:fldChar w:fldCharType="begin"/>
            </w:r>
            <w:r w:rsidR="0093401E">
              <w:rPr>
                <w:noProof/>
                <w:webHidden/>
              </w:rPr>
              <w:instrText xml:space="preserve"> PAGEREF _Toc119932918 \h </w:instrText>
            </w:r>
            <w:r w:rsidR="0093401E">
              <w:rPr>
                <w:noProof/>
                <w:webHidden/>
              </w:rPr>
            </w:r>
            <w:r w:rsidR="0093401E">
              <w:rPr>
                <w:noProof/>
                <w:webHidden/>
              </w:rPr>
              <w:fldChar w:fldCharType="separate"/>
            </w:r>
            <w:r w:rsidR="009639FB">
              <w:rPr>
                <w:noProof/>
                <w:webHidden/>
              </w:rPr>
              <w:t>47</w:t>
            </w:r>
            <w:r w:rsidR="0093401E">
              <w:rPr>
                <w:noProof/>
                <w:webHidden/>
              </w:rPr>
              <w:fldChar w:fldCharType="end"/>
            </w:r>
          </w:hyperlink>
        </w:p>
        <w:p w14:paraId="1EA011DC" w14:textId="6BAC9204" w:rsidR="0093401E" w:rsidRDefault="00CE2A7C">
          <w:pPr>
            <w:pStyle w:val="TDC1"/>
            <w:tabs>
              <w:tab w:val="right" w:leader="dot" w:pos="8969"/>
            </w:tabs>
            <w:rPr>
              <w:rFonts w:cstheme="minorBidi"/>
              <w:noProof/>
            </w:rPr>
          </w:pPr>
          <w:hyperlink w:anchor="_Toc119932919" w:history="1">
            <w:r w:rsidR="0093401E" w:rsidRPr="004010ED">
              <w:rPr>
                <w:rStyle w:val="Hipervnculo"/>
                <w:rFonts w:ascii="Times New Roman" w:hAnsi="Times New Roman"/>
                <w:b/>
                <w:noProof/>
              </w:rPr>
              <w:t>TÍTULO XI</w:t>
            </w:r>
            <w:r w:rsidR="0093401E">
              <w:rPr>
                <w:noProof/>
                <w:webHidden/>
              </w:rPr>
              <w:tab/>
            </w:r>
            <w:r w:rsidR="0093401E">
              <w:rPr>
                <w:noProof/>
                <w:webHidden/>
              </w:rPr>
              <w:fldChar w:fldCharType="begin"/>
            </w:r>
            <w:r w:rsidR="0093401E">
              <w:rPr>
                <w:noProof/>
                <w:webHidden/>
              </w:rPr>
              <w:instrText xml:space="preserve"> PAGEREF _Toc119932919 \h </w:instrText>
            </w:r>
            <w:r w:rsidR="0093401E">
              <w:rPr>
                <w:noProof/>
                <w:webHidden/>
              </w:rPr>
            </w:r>
            <w:r w:rsidR="0093401E">
              <w:rPr>
                <w:noProof/>
                <w:webHidden/>
              </w:rPr>
              <w:fldChar w:fldCharType="separate"/>
            </w:r>
            <w:r w:rsidR="009639FB">
              <w:rPr>
                <w:noProof/>
                <w:webHidden/>
              </w:rPr>
              <w:t>48</w:t>
            </w:r>
            <w:r w:rsidR="0093401E">
              <w:rPr>
                <w:noProof/>
                <w:webHidden/>
              </w:rPr>
              <w:fldChar w:fldCharType="end"/>
            </w:r>
          </w:hyperlink>
        </w:p>
        <w:p w14:paraId="7DD9F817" w14:textId="2356E107" w:rsidR="0093401E" w:rsidRDefault="00CE2A7C">
          <w:pPr>
            <w:pStyle w:val="TDC1"/>
            <w:tabs>
              <w:tab w:val="right" w:leader="dot" w:pos="8969"/>
            </w:tabs>
            <w:rPr>
              <w:rFonts w:cstheme="minorBidi"/>
              <w:noProof/>
            </w:rPr>
          </w:pPr>
          <w:hyperlink w:anchor="_Toc119932920" w:history="1">
            <w:r w:rsidR="0093401E" w:rsidRPr="004010ED">
              <w:rPr>
                <w:rStyle w:val="Hipervnculo"/>
                <w:rFonts w:ascii="Times New Roman" w:hAnsi="Times New Roman"/>
                <w:b/>
                <w:noProof/>
              </w:rPr>
              <w:t>DE LAS COMPRAS Y CONTRATACIONES POR CAUSA DE URGENCIA</w:t>
            </w:r>
            <w:r w:rsidR="0093401E">
              <w:rPr>
                <w:noProof/>
                <w:webHidden/>
              </w:rPr>
              <w:tab/>
            </w:r>
            <w:r w:rsidR="0093401E">
              <w:rPr>
                <w:noProof/>
                <w:webHidden/>
              </w:rPr>
              <w:fldChar w:fldCharType="begin"/>
            </w:r>
            <w:r w:rsidR="0093401E">
              <w:rPr>
                <w:noProof/>
                <w:webHidden/>
              </w:rPr>
              <w:instrText xml:space="preserve"> PAGEREF _Toc119932920 \h </w:instrText>
            </w:r>
            <w:r w:rsidR="0093401E">
              <w:rPr>
                <w:noProof/>
                <w:webHidden/>
              </w:rPr>
            </w:r>
            <w:r w:rsidR="0093401E">
              <w:rPr>
                <w:noProof/>
                <w:webHidden/>
              </w:rPr>
              <w:fldChar w:fldCharType="separate"/>
            </w:r>
            <w:r w:rsidR="009639FB">
              <w:rPr>
                <w:noProof/>
                <w:webHidden/>
              </w:rPr>
              <w:t>48</w:t>
            </w:r>
            <w:r w:rsidR="0093401E">
              <w:rPr>
                <w:noProof/>
                <w:webHidden/>
              </w:rPr>
              <w:fldChar w:fldCharType="end"/>
            </w:r>
          </w:hyperlink>
        </w:p>
        <w:p w14:paraId="2E0F7C06" w14:textId="62ABF4A8" w:rsidR="0093401E" w:rsidRDefault="00CE2A7C">
          <w:pPr>
            <w:pStyle w:val="TDC1"/>
            <w:tabs>
              <w:tab w:val="right" w:leader="dot" w:pos="8969"/>
            </w:tabs>
            <w:rPr>
              <w:rFonts w:cstheme="minorBidi"/>
              <w:noProof/>
            </w:rPr>
          </w:pPr>
          <w:hyperlink w:anchor="_Toc119932921" w:history="1">
            <w:r w:rsidR="0093401E" w:rsidRPr="004010ED">
              <w:rPr>
                <w:rStyle w:val="Hipervnculo"/>
                <w:rFonts w:ascii="Times New Roman" w:hAnsi="Times New Roman"/>
                <w:b/>
                <w:noProof/>
              </w:rPr>
              <w:t>Artículo 32. Procedimientos de urgencia:</w:t>
            </w:r>
            <w:r w:rsidR="0093401E">
              <w:rPr>
                <w:noProof/>
                <w:webHidden/>
              </w:rPr>
              <w:tab/>
            </w:r>
            <w:r w:rsidR="0093401E">
              <w:rPr>
                <w:noProof/>
                <w:webHidden/>
              </w:rPr>
              <w:fldChar w:fldCharType="begin"/>
            </w:r>
            <w:r w:rsidR="0093401E">
              <w:rPr>
                <w:noProof/>
                <w:webHidden/>
              </w:rPr>
              <w:instrText xml:space="preserve"> PAGEREF _Toc119932921 \h </w:instrText>
            </w:r>
            <w:r w:rsidR="0093401E">
              <w:rPr>
                <w:noProof/>
                <w:webHidden/>
              </w:rPr>
            </w:r>
            <w:r w:rsidR="0093401E">
              <w:rPr>
                <w:noProof/>
                <w:webHidden/>
              </w:rPr>
              <w:fldChar w:fldCharType="separate"/>
            </w:r>
            <w:r w:rsidR="009639FB">
              <w:rPr>
                <w:noProof/>
                <w:webHidden/>
              </w:rPr>
              <w:t>48</w:t>
            </w:r>
            <w:r w:rsidR="0093401E">
              <w:rPr>
                <w:noProof/>
                <w:webHidden/>
              </w:rPr>
              <w:fldChar w:fldCharType="end"/>
            </w:r>
          </w:hyperlink>
        </w:p>
        <w:p w14:paraId="2315BACA" w14:textId="125EA93B" w:rsidR="0093401E" w:rsidRDefault="00CE2A7C">
          <w:pPr>
            <w:pStyle w:val="TDC1"/>
            <w:tabs>
              <w:tab w:val="right" w:leader="dot" w:pos="8969"/>
            </w:tabs>
            <w:rPr>
              <w:rFonts w:cstheme="minorBidi"/>
              <w:noProof/>
            </w:rPr>
          </w:pPr>
          <w:hyperlink w:anchor="_Toc119932922" w:history="1">
            <w:r w:rsidR="0093401E" w:rsidRPr="004010ED">
              <w:rPr>
                <w:rStyle w:val="Hipervnculo"/>
                <w:rFonts w:ascii="Times New Roman" w:hAnsi="Times New Roman"/>
                <w:b/>
                <w:noProof/>
              </w:rPr>
              <w:t>TÍTULO XII</w:t>
            </w:r>
            <w:r w:rsidR="0093401E">
              <w:rPr>
                <w:noProof/>
                <w:webHidden/>
              </w:rPr>
              <w:tab/>
            </w:r>
            <w:r w:rsidR="0093401E">
              <w:rPr>
                <w:noProof/>
                <w:webHidden/>
              </w:rPr>
              <w:fldChar w:fldCharType="begin"/>
            </w:r>
            <w:r w:rsidR="0093401E">
              <w:rPr>
                <w:noProof/>
                <w:webHidden/>
              </w:rPr>
              <w:instrText xml:space="preserve"> PAGEREF _Toc119932922 \h </w:instrText>
            </w:r>
            <w:r w:rsidR="0093401E">
              <w:rPr>
                <w:noProof/>
                <w:webHidden/>
              </w:rPr>
            </w:r>
            <w:r w:rsidR="0093401E">
              <w:rPr>
                <w:noProof/>
                <w:webHidden/>
              </w:rPr>
              <w:fldChar w:fldCharType="separate"/>
            </w:r>
            <w:r w:rsidR="009639FB">
              <w:rPr>
                <w:noProof/>
                <w:webHidden/>
              </w:rPr>
              <w:t>49</w:t>
            </w:r>
            <w:r w:rsidR="0093401E">
              <w:rPr>
                <w:noProof/>
                <w:webHidden/>
              </w:rPr>
              <w:fldChar w:fldCharType="end"/>
            </w:r>
          </w:hyperlink>
        </w:p>
        <w:p w14:paraId="13AB8B3C" w14:textId="56E4BB74" w:rsidR="0093401E" w:rsidRDefault="00CE2A7C">
          <w:pPr>
            <w:pStyle w:val="TDC1"/>
            <w:tabs>
              <w:tab w:val="right" w:leader="dot" w:pos="8969"/>
            </w:tabs>
            <w:rPr>
              <w:rFonts w:cstheme="minorBidi"/>
              <w:noProof/>
            </w:rPr>
          </w:pPr>
          <w:hyperlink w:anchor="_Toc119932923" w:history="1">
            <w:r w:rsidR="0093401E" w:rsidRPr="004010ED">
              <w:rPr>
                <w:rStyle w:val="Hipervnculo"/>
                <w:rFonts w:ascii="Times New Roman" w:hAnsi="Times New Roman"/>
                <w:b/>
                <w:noProof/>
              </w:rPr>
              <w:t>DE LAS SUBSANACIONES EN LOS PROCESOS DE COMPRAS Y CONTRATACIONES DEL TRIBUNAL</w:t>
            </w:r>
            <w:r w:rsidR="0093401E">
              <w:rPr>
                <w:noProof/>
                <w:webHidden/>
              </w:rPr>
              <w:tab/>
            </w:r>
            <w:r w:rsidR="0093401E">
              <w:rPr>
                <w:noProof/>
                <w:webHidden/>
              </w:rPr>
              <w:fldChar w:fldCharType="begin"/>
            </w:r>
            <w:r w:rsidR="0093401E">
              <w:rPr>
                <w:noProof/>
                <w:webHidden/>
              </w:rPr>
              <w:instrText xml:space="preserve"> PAGEREF _Toc119932923 \h </w:instrText>
            </w:r>
            <w:r w:rsidR="0093401E">
              <w:rPr>
                <w:noProof/>
                <w:webHidden/>
              </w:rPr>
            </w:r>
            <w:r w:rsidR="0093401E">
              <w:rPr>
                <w:noProof/>
                <w:webHidden/>
              </w:rPr>
              <w:fldChar w:fldCharType="separate"/>
            </w:r>
            <w:r w:rsidR="009639FB">
              <w:rPr>
                <w:noProof/>
                <w:webHidden/>
              </w:rPr>
              <w:t>49</w:t>
            </w:r>
            <w:r w:rsidR="0093401E">
              <w:rPr>
                <w:noProof/>
                <w:webHidden/>
              </w:rPr>
              <w:fldChar w:fldCharType="end"/>
            </w:r>
          </w:hyperlink>
        </w:p>
        <w:p w14:paraId="37094AF3" w14:textId="193F401E" w:rsidR="0093401E" w:rsidRDefault="00CE2A7C">
          <w:pPr>
            <w:pStyle w:val="TDC1"/>
            <w:tabs>
              <w:tab w:val="right" w:leader="dot" w:pos="8969"/>
            </w:tabs>
            <w:rPr>
              <w:rFonts w:cstheme="minorBidi"/>
              <w:noProof/>
            </w:rPr>
          </w:pPr>
          <w:hyperlink w:anchor="_Toc119932924" w:history="1">
            <w:r w:rsidR="0093401E" w:rsidRPr="004010ED">
              <w:rPr>
                <w:rStyle w:val="Hipervnculo"/>
                <w:rFonts w:ascii="Times New Roman" w:hAnsi="Times New Roman"/>
                <w:b/>
                <w:noProof/>
              </w:rPr>
              <w:t>Artículo 33. Subsanaciones.</w:t>
            </w:r>
            <w:r w:rsidR="0093401E">
              <w:rPr>
                <w:noProof/>
                <w:webHidden/>
              </w:rPr>
              <w:tab/>
            </w:r>
            <w:r w:rsidR="0093401E">
              <w:rPr>
                <w:noProof/>
                <w:webHidden/>
              </w:rPr>
              <w:fldChar w:fldCharType="begin"/>
            </w:r>
            <w:r w:rsidR="0093401E">
              <w:rPr>
                <w:noProof/>
                <w:webHidden/>
              </w:rPr>
              <w:instrText xml:space="preserve"> PAGEREF _Toc119932924 \h </w:instrText>
            </w:r>
            <w:r w:rsidR="0093401E">
              <w:rPr>
                <w:noProof/>
                <w:webHidden/>
              </w:rPr>
            </w:r>
            <w:r w:rsidR="0093401E">
              <w:rPr>
                <w:noProof/>
                <w:webHidden/>
              </w:rPr>
              <w:fldChar w:fldCharType="separate"/>
            </w:r>
            <w:r w:rsidR="009639FB">
              <w:rPr>
                <w:noProof/>
                <w:webHidden/>
              </w:rPr>
              <w:t>49</w:t>
            </w:r>
            <w:r w:rsidR="0093401E">
              <w:rPr>
                <w:noProof/>
                <w:webHidden/>
              </w:rPr>
              <w:fldChar w:fldCharType="end"/>
            </w:r>
          </w:hyperlink>
        </w:p>
        <w:p w14:paraId="7A8D110F" w14:textId="67EBC6FD" w:rsidR="0093401E" w:rsidRDefault="00CE2A7C">
          <w:pPr>
            <w:pStyle w:val="TDC1"/>
            <w:tabs>
              <w:tab w:val="right" w:leader="dot" w:pos="8969"/>
            </w:tabs>
            <w:rPr>
              <w:rFonts w:cstheme="minorBidi"/>
              <w:noProof/>
            </w:rPr>
          </w:pPr>
          <w:hyperlink w:anchor="_Toc119932925" w:history="1">
            <w:r w:rsidR="0093401E" w:rsidRPr="004010ED">
              <w:rPr>
                <w:rStyle w:val="Hipervnculo"/>
                <w:rFonts w:ascii="Times New Roman" w:hAnsi="Times New Roman"/>
                <w:b/>
                <w:noProof/>
              </w:rPr>
              <w:t>TÍTULO XIII</w:t>
            </w:r>
            <w:r w:rsidR="0093401E">
              <w:rPr>
                <w:noProof/>
                <w:webHidden/>
              </w:rPr>
              <w:tab/>
            </w:r>
            <w:r w:rsidR="0093401E">
              <w:rPr>
                <w:noProof/>
                <w:webHidden/>
              </w:rPr>
              <w:fldChar w:fldCharType="begin"/>
            </w:r>
            <w:r w:rsidR="0093401E">
              <w:rPr>
                <w:noProof/>
                <w:webHidden/>
              </w:rPr>
              <w:instrText xml:space="preserve"> PAGEREF _Toc119932925 \h </w:instrText>
            </w:r>
            <w:r w:rsidR="0093401E">
              <w:rPr>
                <w:noProof/>
                <w:webHidden/>
              </w:rPr>
            </w:r>
            <w:r w:rsidR="0093401E">
              <w:rPr>
                <w:noProof/>
                <w:webHidden/>
              </w:rPr>
              <w:fldChar w:fldCharType="separate"/>
            </w:r>
            <w:r w:rsidR="009639FB">
              <w:rPr>
                <w:noProof/>
                <w:webHidden/>
              </w:rPr>
              <w:t>50</w:t>
            </w:r>
            <w:r w:rsidR="0093401E">
              <w:rPr>
                <w:noProof/>
                <w:webHidden/>
              </w:rPr>
              <w:fldChar w:fldCharType="end"/>
            </w:r>
          </w:hyperlink>
        </w:p>
        <w:p w14:paraId="10D462EA" w14:textId="19F9B745" w:rsidR="0093401E" w:rsidRDefault="00CE2A7C">
          <w:pPr>
            <w:pStyle w:val="TDC1"/>
            <w:tabs>
              <w:tab w:val="right" w:leader="dot" w:pos="8969"/>
            </w:tabs>
            <w:rPr>
              <w:rFonts w:cstheme="minorBidi"/>
              <w:noProof/>
            </w:rPr>
          </w:pPr>
          <w:hyperlink w:anchor="_Toc119932926" w:history="1">
            <w:r w:rsidR="0093401E" w:rsidRPr="004010ED">
              <w:rPr>
                <w:rStyle w:val="Hipervnculo"/>
                <w:rFonts w:ascii="Times New Roman" w:hAnsi="Times New Roman"/>
                <w:b/>
                <w:noProof/>
              </w:rPr>
              <w:t>DEL REGISTRO DE PROVEEDORES DEL ESTADO Y EL BANCO DE PROVEEDORES DEL TRIBUNAL</w:t>
            </w:r>
            <w:r w:rsidR="0093401E">
              <w:rPr>
                <w:noProof/>
                <w:webHidden/>
              </w:rPr>
              <w:tab/>
            </w:r>
            <w:r w:rsidR="0093401E">
              <w:rPr>
                <w:noProof/>
                <w:webHidden/>
              </w:rPr>
              <w:fldChar w:fldCharType="begin"/>
            </w:r>
            <w:r w:rsidR="0093401E">
              <w:rPr>
                <w:noProof/>
                <w:webHidden/>
              </w:rPr>
              <w:instrText xml:space="preserve"> PAGEREF _Toc119932926 \h </w:instrText>
            </w:r>
            <w:r w:rsidR="0093401E">
              <w:rPr>
                <w:noProof/>
                <w:webHidden/>
              </w:rPr>
            </w:r>
            <w:r w:rsidR="0093401E">
              <w:rPr>
                <w:noProof/>
                <w:webHidden/>
              </w:rPr>
              <w:fldChar w:fldCharType="separate"/>
            </w:r>
            <w:r w:rsidR="009639FB">
              <w:rPr>
                <w:noProof/>
                <w:webHidden/>
              </w:rPr>
              <w:t>50</w:t>
            </w:r>
            <w:r w:rsidR="0093401E">
              <w:rPr>
                <w:noProof/>
                <w:webHidden/>
              </w:rPr>
              <w:fldChar w:fldCharType="end"/>
            </w:r>
          </w:hyperlink>
        </w:p>
        <w:p w14:paraId="3EE3653A" w14:textId="25B877FE" w:rsidR="0093401E" w:rsidRDefault="00CE2A7C">
          <w:pPr>
            <w:pStyle w:val="TDC1"/>
            <w:tabs>
              <w:tab w:val="right" w:leader="dot" w:pos="8969"/>
            </w:tabs>
            <w:rPr>
              <w:rFonts w:cstheme="minorBidi"/>
              <w:noProof/>
            </w:rPr>
          </w:pPr>
          <w:hyperlink w:anchor="_Toc119932927" w:history="1">
            <w:r w:rsidR="0093401E" w:rsidRPr="004010ED">
              <w:rPr>
                <w:rStyle w:val="Hipervnculo"/>
                <w:rFonts w:ascii="Times New Roman" w:hAnsi="Times New Roman"/>
                <w:b/>
                <w:noProof/>
              </w:rPr>
              <w:t>Artículo 34. Registro de Proveedor del Estado.</w:t>
            </w:r>
            <w:r w:rsidR="0093401E">
              <w:rPr>
                <w:noProof/>
                <w:webHidden/>
              </w:rPr>
              <w:tab/>
            </w:r>
            <w:r w:rsidR="0093401E">
              <w:rPr>
                <w:noProof/>
                <w:webHidden/>
              </w:rPr>
              <w:fldChar w:fldCharType="begin"/>
            </w:r>
            <w:r w:rsidR="0093401E">
              <w:rPr>
                <w:noProof/>
                <w:webHidden/>
              </w:rPr>
              <w:instrText xml:space="preserve"> PAGEREF _Toc119932927 \h </w:instrText>
            </w:r>
            <w:r w:rsidR="0093401E">
              <w:rPr>
                <w:noProof/>
                <w:webHidden/>
              </w:rPr>
            </w:r>
            <w:r w:rsidR="0093401E">
              <w:rPr>
                <w:noProof/>
                <w:webHidden/>
              </w:rPr>
              <w:fldChar w:fldCharType="separate"/>
            </w:r>
            <w:r w:rsidR="009639FB">
              <w:rPr>
                <w:noProof/>
                <w:webHidden/>
              </w:rPr>
              <w:t>50</w:t>
            </w:r>
            <w:r w:rsidR="0093401E">
              <w:rPr>
                <w:noProof/>
                <w:webHidden/>
              </w:rPr>
              <w:fldChar w:fldCharType="end"/>
            </w:r>
          </w:hyperlink>
        </w:p>
        <w:p w14:paraId="34AF4115" w14:textId="230DDE6C" w:rsidR="0093401E" w:rsidRDefault="00CE2A7C">
          <w:pPr>
            <w:pStyle w:val="TDC1"/>
            <w:tabs>
              <w:tab w:val="right" w:leader="dot" w:pos="8969"/>
            </w:tabs>
            <w:rPr>
              <w:rFonts w:cstheme="minorBidi"/>
              <w:noProof/>
            </w:rPr>
          </w:pPr>
          <w:hyperlink w:anchor="_Toc119932928" w:history="1">
            <w:r w:rsidR="0093401E" w:rsidRPr="004010ED">
              <w:rPr>
                <w:rStyle w:val="Hipervnculo"/>
                <w:rFonts w:ascii="Times New Roman" w:hAnsi="Times New Roman"/>
                <w:b/>
                <w:noProof/>
              </w:rPr>
              <w:t>Artículo 35.</w:t>
            </w:r>
            <w:r w:rsidR="0093401E">
              <w:rPr>
                <w:noProof/>
                <w:webHidden/>
              </w:rPr>
              <w:tab/>
            </w:r>
            <w:r w:rsidR="0093401E">
              <w:rPr>
                <w:noProof/>
                <w:webHidden/>
              </w:rPr>
              <w:fldChar w:fldCharType="begin"/>
            </w:r>
            <w:r w:rsidR="0093401E">
              <w:rPr>
                <w:noProof/>
                <w:webHidden/>
              </w:rPr>
              <w:instrText xml:space="preserve"> PAGEREF _Toc119932928 \h </w:instrText>
            </w:r>
            <w:r w:rsidR="0093401E">
              <w:rPr>
                <w:noProof/>
                <w:webHidden/>
              </w:rPr>
            </w:r>
            <w:r w:rsidR="0093401E">
              <w:rPr>
                <w:noProof/>
                <w:webHidden/>
              </w:rPr>
              <w:fldChar w:fldCharType="separate"/>
            </w:r>
            <w:r w:rsidR="009639FB">
              <w:rPr>
                <w:noProof/>
                <w:webHidden/>
              </w:rPr>
              <w:t>50</w:t>
            </w:r>
            <w:r w:rsidR="0093401E">
              <w:rPr>
                <w:noProof/>
                <w:webHidden/>
              </w:rPr>
              <w:fldChar w:fldCharType="end"/>
            </w:r>
          </w:hyperlink>
        </w:p>
        <w:p w14:paraId="42608265" w14:textId="1EB4ACBA" w:rsidR="0093401E" w:rsidRDefault="00CE2A7C">
          <w:pPr>
            <w:pStyle w:val="TDC1"/>
            <w:tabs>
              <w:tab w:val="right" w:leader="dot" w:pos="8969"/>
            </w:tabs>
            <w:rPr>
              <w:rFonts w:cstheme="minorBidi"/>
              <w:noProof/>
            </w:rPr>
          </w:pPr>
          <w:hyperlink w:anchor="_Toc119932929" w:history="1">
            <w:r w:rsidR="0093401E" w:rsidRPr="004010ED">
              <w:rPr>
                <w:rStyle w:val="Hipervnculo"/>
                <w:rFonts w:ascii="Times New Roman" w:hAnsi="Times New Roman"/>
                <w:b/>
                <w:noProof/>
              </w:rPr>
              <w:t>Artículo 36.</w:t>
            </w:r>
            <w:r w:rsidR="0093401E">
              <w:rPr>
                <w:noProof/>
                <w:webHidden/>
              </w:rPr>
              <w:tab/>
            </w:r>
            <w:r w:rsidR="0093401E">
              <w:rPr>
                <w:noProof/>
                <w:webHidden/>
              </w:rPr>
              <w:fldChar w:fldCharType="begin"/>
            </w:r>
            <w:r w:rsidR="0093401E">
              <w:rPr>
                <w:noProof/>
                <w:webHidden/>
              </w:rPr>
              <w:instrText xml:space="preserve"> PAGEREF _Toc119932929 \h </w:instrText>
            </w:r>
            <w:r w:rsidR="0093401E">
              <w:rPr>
                <w:noProof/>
                <w:webHidden/>
              </w:rPr>
            </w:r>
            <w:r w:rsidR="0093401E">
              <w:rPr>
                <w:noProof/>
                <w:webHidden/>
              </w:rPr>
              <w:fldChar w:fldCharType="separate"/>
            </w:r>
            <w:r w:rsidR="009639FB">
              <w:rPr>
                <w:noProof/>
                <w:webHidden/>
              </w:rPr>
              <w:t>51</w:t>
            </w:r>
            <w:r w:rsidR="0093401E">
              <w:rPr>
                <w:noProof/>
                <w:webHidden/>
              </w:rPr>
              <w:fldChar w:fldCharType="end"/>
            </w:r>
          </w:hyperlink>
        </w:p>
        <w:p w14:paraId="0B772646" w14:textId="0699DAF4" w:rsidR="0093401E" w:rsidRDefault="00CE2A7C">
          <w:pPr>
            <w:pStyle w:val="TDC1"/>
            <w:tabs>
              <w:tab w:val="right" w:leader="dot" w:pos="8969"/>
            </w:tabs>
            <w:rPr>
              <w:rFonts w:cstheme="minorBidi"/>
              <w:noProof/>
            </w:rPr>
          </w:pPr>
          <w:hyperlink w:anchor="_Toc119932930" w:history="1">
            <w:r w:rsidR="0093401E" w:rsidRPr="004010ED">
              <w:rPr>
                <w:rStyle w:val="Hipervnculo"/>
                <w:rFonts w:ascii="Times New Roman" w:hAnsi="Times New Roman"/>
                <w:b/>
                <w:noProof/>
              </w:rPr>
              <w:t>Artículo 37.</w:t>
            </w:r>
            <w:r w:rsidR="0093401E">
              <w:rPr>
                <w:noProof/>
                <w:webHidden/>
              </w:rPr>
              <w:tab/>
            </w:r>
            <w:r w:rsidR="0093401E">
              <w:rPr>
                <w:noProof/>
                <w:webHidden/>
              </w:rPr>
              <w:fldChar w:fldCharType="begin"/>
            </w:r>
            <w:r w:rsidR="0093401E">
              <w:rPr>
                <w:noProof/>
                <w:webHidden/>
              </w:rPr>
              <w:instrText xml:space="preserve"> PAGEREF _Toc119932930 \h </w:instrText>
            </w:r>
            <w:r w:rsidR="0093401E">
              <w:rPr>
                <w:noProof/>
                <w:webHidden/>
              </w:rPr>
            </w:r>
            <w:r w:rsidR="0093401E">
              <w:rPr>
                <w:noProof/>
                <w:webHidden/>
              </w:rPr>
              <w:fldChar w:fldCharType="separate"/>
            </w:r>
            <w:r w:rsidR="009639FB">
              <w:rPr>
                <w:noProof/>
                <w:webHidden/>
              </w:rPr>
              <w:t>51</w:t>
            </w:r>
            <w:r w:rsidR="0093401E">
              <w:rPr>
                <w:noProof/>
                <w:webHidden/>
              </w:rPr>
              <w:fldChar w:fldCharType="end"/>
            </w:r>
          </w:hyperlink>
        </w:p>
        <w:p w14:paraId="75040D24" w14:textId="4EDC2397" w:rsidR="0093401E" w:rsidRDefault="00CE2A7C">
          <w:pPr>
            <w:pStyle w:val="TDC1"/>
            <w:tabs>
              <w:tab w:val="right" w:leader="dot" w:pos="8969"/>
            </w:tabs>
            <w:rPr>
              <w:rFonts w:cstheme="minorBidi"/>
              <w:noProof/>
            </w:rPr>
          </w:pPr>
          <w:hyperlink w:anchor="_Toc119932931" w:history="1">
            <w:r w:rsidR="0093401E" w:rsidRPr="004010ED">
              <w:rPr>
                <w:rStyle w:val="Hipervnculo"/>
                <w:rFonts w:ascii="Times New Roman" w:hAnsi="Times New Roman"/>
                <w:b/>
                <w:noProof/>
              </w:rPr>
              <w:t>Artículo 38.</w:t>
            </w:r>
            <w:r w:rsidR="0093401E">
              <w:rPr>
                <w:noProof/>
                <w:webHidden/>
              </w:rPr>
              <w:tab/>
            </w:r>
            <w:r w:rsidR="0093401E">
              <w:rPr>
                <w:noProof/>
                <w:webHidden/>
              </w:rPr>
              <w:fldChar w:fldCharType="begin"/>
            </w:r>
            <w:r w:rsidR="0093401E">
              <w:rPr>
                <w:noProof/>
                <w:webHidden/>
              </w:rPr>
              <w:instrText xml:space="preserve"> PAGEREF _Toc119932931 \h </w:instrText>
            </w:r>
            <w:r w:rsidR="0093401E">
              <w:rPr>
                <w:noProof/>
                <w:webHidden/>
              </w:rPr>
            </w:r>
            <w:r w:rsidR="0093401E">
              <w:rPr>
                <w:noProof/>
                <w:webHidden/>
              </w:rPr>
              <w:fldChar w:fldCharType="separate"/>
            </w:r>
            <w:r w:rsidR="009639FB">
              <w:rPr>
                <w:noProof/>
                <w:webHidden/>
              </w:rPr>
              <w:t>52</w:t>
            </w:r>
            <w:r w:rsidR="0093401E">
              <w:rPr>
                <w:noProof/>
                <w:webHidden/>
              </w:rPr>
              <w:fldChar w:fldCharType="end"/>
            </w:r>
          </w:hyperlink>
        </w:p>
        <w:p w14:paraId="37790362" w14:textId="180C9673" w:rsidR="0093401E" w:rsidRDefault="00CE2A7C">
          <w:pPr>
            <w:pStyle w:val="TDC1"/>
            <w:tabs>
              <w:tab w:val="right" w:leader="dot" w:pos="8969"/>
            </w:tabs>
            <w:rPr>
              <w:rFonts w:cstheme="minorBidi"/>
              <w:noProof/>
            </w:rPr>
          </w:pPr>
          <w:hyperlink w:anchor="_Toc119932932" w:history="1">
            <w:r w:rsidR="0093401E" w:rsidRPr="004010ED">
              <w:rPr>
                <w:rStyle w:val="Hipervnculo"/>
                <w:rFonts w:ascii="Times New Roman" w:hAnsi="Times New Roman"/>
                <w:b/>
                <w:noProof/>
              </w:rPr>
              <w:t>Artículo 39.</w:t>
            </w:r>
            <w:r w:rsidR="0093401E">
              <w:rPr>
                <w:noProof/>
                <w:webHidden/>
              </w:rPr>
              <w:tab/>
            </w:r>
            <w:r w:rsidR="0093401E">
              <w:rPr>
                <w:noProof/>
                <w:webHidden/>
              </w:rPr>
              <w:fldChar w:fldCharType="begin"/>
            </w:r>
            <w:r w:rsidR="0093401E">
              <w:rPr>
                <w:noProof/>
                <w:webHidden/>
              </w:rPr>
              <w:instrText xml:space="preserve"> PAGEREF _Toc119932932 \h </w:instrText>
            </w:r>
            <w:r w:rsidR="0093401E">
              <w:rPr>
                <w:noProof/>
                <w:webHidden/>
              </w:rPr>
            </w:r>
            <w:r w:rsidR="0093401E">
              <w:rPr>
                <w:noProof/>
                <w:webHidden/>
              </w:rPr>
              <w:fldChar w:fldCharType="separate"/>
            </w:r>
            <w:r w:rsidR="009639FB">
              <w:rPr>
                <w:noProof/>
                <w:webHidden/>
              </w:rPr>
              <w:t>52</w:t>
            </w:r>
            <w:r w:rsidR="0093401E">
              <w:rPr>
                <w:noProof/>
                <w:webHidden/>
              </w:rPr>
              <w:fldChar w:fldCharType="end"/>
            </w:r>
          </w:hyperlink>
        </w:p>
        <w:p w14:paraId="38839042" w14:textId="05ABEA5D" w:rsidR="0093401E" w:rsidRDefault="00CE2A7C">
          <w:pPr>
            <w:pStyle w:val="TDC1"/>
            <w:tabs>
              <w:tab w:val="right" w:leader="dot" w:pos="8969"/>
            </w:tabs>
            <w:rPr>
              <w:rFonts w:cstheme="minorBidi"/>
              <w:noProof/>
            </w:rPr>
          </w:pPr>
          <w:hyperlink w:anchor="_Toc119932933" w:history="1">
            <w:r w:rsidR="0093401E" w:rsidRPr="004010ED">
              <w:rPr>
                <w:rStyle w:val="Hipervnculo"/>
                <w:rFonts w:ascii="Times New Roman" w:hAnsi="Times New Roman"/>
                <w:b/>
                <w:noProof/>
              </w:rPr>
              <w:t>Artículo 40.</w:t>
            </w:r>
            <w:r w:rsidR="0093401E">
              <w:rPr>
                <w:noProof/>
                <w:webHidden/>
              </w:rPr>
              <w:tab/>
            </w:r>
            <w:r w:rsidR="0093401E">
              <w:rPr>
                <w:noProof/>
                <w:webHidden/>
              </w:rPr>
              <w:fldChar w:fldCharType="begin"/>
            </w:r>
            <w:r w:rsidR="0093401E">
              <w:rPr>
                <w:noProof/>
                <w:webHidden/>
              </w:rPr>
              <w:instrText xml:space="preserve"> PAGEREF _Toc119932933 \h </w:instrText>
            </w:r>
            <w:r w:rsidR="0093401E">
              <w:rPr>
                <w:noProof/>
                <w:webHidden/>
              </w:rPr>
            </w:r>
            <w:r w:rsidR="0093401E">
              <w:rPr>
                <w:noProof/>
                <w:webHidden/>
              </w:rPr>
              <w:fldChar w:fldCharType="separate"/>
            </w:r>
            <w:r w:rsidR="009639FB">
              <w:rPr>
                <w:noProof/>
                <w:webHidden/>
              </w:rPr>
              <w:t>52</w:t>
            </w:r>
            <w:r w:rsidR="0093401E">
              <w:rPr>
                <w:noProof/>
                <w:webHidden/>
              </w:rPr>
              <w:fldChar w:fldCharType="end"/>
            </w:r>
          </w:hyperlink>
        </w:p>
        <w:p w14:paraId="2A41FCA9" w14:textId="410A3E7B" w:rsidR="0093401E" w:rsidRDefault="00CE2A7C">
          <w:pPr>
            <w:pStyle w:val="TDC1"/>
            <w:tabs>
              <w:tab w:val="right" w:leader="dot" w:pos="8969"/>
            </w:tabs>
            <w:rPr>
              <w:rFonts w:cstheme="minorBidi"/>
              <w:noProof/>
            </w:rPr>
          </w:pPr>
          <w:hyperlink w:anchor="_Toc119932934" w:history="1">
            <w:r w:rsidR="0093401E" w:rsidRPr="004010ED">
              <w:rPr>
                <w:rStyle w:val="Hipervnculo"/>
                <w:rFonts w:ascii="Times New Roman" w:hAnsi="Times New Roman"/>
                <w:b/>
                <w:noProof/>
              </w:rPr>
              <w:t>Artículo 41. De otras obligaciones de los Proveedores</w:t>
            </w:r>
            <w:r w:rsidR="0093401E">
              <w:rPr>
                <w:noProof/>
                <w:webHidden/>
              </w:rPr>
              <w:tab/>
            </w:r>
            <w:r w:rsidR="0093401E">
              <w:rPr>
                <w:noProof/>
                <w:webHidden/>
              </w:rPr>
              <w:fldChar w:fldCharType="begin"/>
            </w:r>
            <w:r w:rsidR="0093401E">
              <w:rPr>
                <w:noProof/>
                <w:webHidden/>
              </w:rPr>
              <w:instrText xml:space="preserve"> PAGEREF _Toc119932934 \h </w:instrText>
            </w:r>
            <w:r w:rsidR="0093401E">
              <w:rPr>
                <w:noProof/>
                <w:webHidden/>
              </w:rPr>
            </w:r>
            <w:r w:rsidR="0093401E">
              <w:rPr>
                <w:noProof/>
                <w:webHidden/>
              </w:rPr>
              <w:fldChar w:fldCharType="separate"/>
            </w:r>
            <w:r w:rsidR="009639FB">
              <w:rPr>
                <w:noProof/>
                <w:webHidden/>
              </w:rPr>
              <w:t>52</w:t>
            </w:r>
            <w:r w:rsidR="0093401E">
              <w:rPr>
                <w:noProof/>
                <w:webHidden/>
              </w:rPr>
              <w:fldChar w:fldCharType="end"/>
            </w:r>
          </w:hyperlink>
        </w:p>
        <w:p w14:paraId="40869A37" w14:textId="66EEE20B" w:rsidR="0093401E" w:rsidRDefault="00CE2A7C">
          <w:pPr>
            <w:pStyle w:val="TDC1"/>
            <w:tabs>
              <w:tab w:val="right" w:leader="dot" w:pos="8969"/>
            </w:tabs>
            <w:rPr>
              <w:rFonts w:cstheme="minorBidi"/>
              <w:noProof/>
            </w:rPr>
          </w:pPr>
          <w:hyperlink w:anchor="_Toc119932935" w:history="1">
            <w:r w:rsidR="0093401E" w:rsidRPr="004010ED">
              <w:rPr>
                <w:rStyle w:val="Hipervnculo"/>
                <w:rFonts w:ascii="Times New Roman" w:hAnsi="Times New Roman"/>
                <w:b/>
                <w:noProof/>
              </w:rPr>
              <w:t>TÍTULO XIV</w:t>
            </w:r>
            <w:r w:rsidR="0093401E">
              <w:rPr>
                <w:noProof/>
                <w:webHidden/>
              </w:rPr>
              <w:tab/>
            </w:r>
            <w:r w:rsidR="0093401E">
              <w:rPr>
                <w:noProof/>
                <w:webHidden/>
              </w:rPr>
              <w:fldChar w:fldCharType="begin"/>
            </w:r>
            <w:r w:rsidR="0093401E">
              <w:rPr>
                <w:noProof/>
                <w:webHidden/>
              </w:rPr>
              <w:instrText xml:space="preserve"> PAGEREF _Toc119932935 \h </w:instrText>
            </w:r>
            <w:r w:rsidR="0093401E">
              <w:rPr>
                <w:noProof/>
                <w:webHidden/>
              </w:rPr>
            </w:r>
            <w:r w:rsidR="0093401E">
              <w:rPr>
                <w:noProof/>
                <w:webHidden/>
              </w:rPr>
              <w:fldChar w:fldCharType="separate"/>
            </w:r>
            <w:r w:rsidR="009639FB">
              <w:rPr>
                <w:noProof/>
                <w:webHidden/>
              </w:rPr>
              <w:t>53</w:t>
            </w:r>
            <w:r w:rsidR="0093401E">
              <w:rPr>
                <w:noProof/>
                <w:webHidden/>
              </w:rPr>
              <w:fldChar w:fldCharType="end"/>
            </w:r>
          </w:hyperlink>
        </w:p>
        <w:p w14:paraId="06D6FA03" w14:textId="2C7E828E" w:rsidR="0093401E" w:rsidRDefault="00CE2A7C">
          <w:pPr>
            <w:pStyle w:val="TDC1"/>
            <w:tabs>
              <w:tab w:val="right" w:leader="dot" w:pos="8969"/>
            </w:tabs>
            <w:rPr>
              <w:rFonts w:cstheme="minorBidi"/>
              <w:noProof/>
            </w:rPr>
          </w:pPr>
          <w:hyperlink w:anchor="_Toc119932936" w:history="1">
            <w:r w:rsidR="0093401E" w:rsidRPr="004010ED">
              <w:rPr>
                <w:rStyle w:val="Hipervnculo"/>
                <w:rFonts w:ascii="Times New Roman" w:hAnsi="Times New Roman"/>
                <w:b/>
                <w:noProof/>
              </w:rPr>
              <w:t>DEL PLIEGO DE CONDICIONES EN LOS PROCESOS DE COMPRAS O CONTRATACIONES DEL TRIBUNAL</w:t>
            </w:r>
            <w:r w:rsidR="0093401E">
              <w:rPr>
                <w:noProof/>
                <w:webHidden/>
              </w:rPr>
              <w:tab/>
            </w:r>
            <w:r w:rsidR="0093401E">
              <w:rPr>
                <w:noProof/>
                <w:webHidden/>
              </w:rPr>
              <w:fldChar w:fldCharType="begin"/>
            </w:r>
            <w:r w:rsidR="0093401E">
              <w:rPr>
                <w:noProof/>
                <w:webHidden/>
              </w:rPr>
              <w:instrText xml:space="preserve"> PAGEREF _Toc119932936 \h </w:instrText>
            </w:r>
            <w:r w:rsidR="0093401E">
              <w:rPr>
                <w:noProof/>
                <w:webHidden/>
              </w:rPr>
            </w:r>
            <w:r w:rsidR="0093401E">
              <w:rPr>
                <w:noProof/>
                <w:webHidden/>
              </w:rPr>
              <w:fldChar w:fldCharType="separate"/>
            </w:r>
            <w:r w:rsidR="009639FB">
              <w:rPr>
                <w:noProof/>
                <w:webHidden/>
              </w:rPr>
              <w:t>53</w:t>
            </w:r>
            <w:r w:rsidR="0093401E">
              <w:rPr>
                <w:noProof/>
                <w:webHidden/>
              </w:rPr>
              <w:fldChar w:fldCharType="end"/>
            </w:r>
          </w:hyperlink>
        </w:p>
        <w:p w14:paraId="00420A41" w14:textId="1E93F98F" w:rsidR="0093401E" w:rsidRDefault="00CE2A7C">
          <w:pPr>
            <w:pStyle w:val="TDC1"/>
            <w:tabs>
              <w:tab w:val="right" w:leader="dot" w:pos="8969"/>
            </w:tabs>
            <w:rPr>
              <w:rFonts w:cstheme="minorBidi"/>
              <w:noProof/>
            </w:rPr>
          </w:pPr>
          <w:hyperlink w:anchor="_Toc119932937" w:history="1">
            <w:r w:rsidR="0093401E" w:rsidRPr="004010ED">
              <w:rPr>
                <w:rStyle w:val="Hipervnculo"/>
                <w:rFonts w:ascii="Times New Roman" w:hAnsi="Times New Roman"/>
                <w:b/>
                <w:noProof/>
              </w:rPr>
              <w:t>Artículo 42. Pliego de Condiciones.</w:t>
            </w:r>
            <w:r w:rsidR="0093401E">
              <w:rPr>
                <w:noProof/>
                <w:webHidden/>
              </w:rPr>
              <w:tab/>
            </w:r>
            <w:r w:rsidR="0093401E">
              <w:rPr>
                <w:noProof/>
                <w:webHidden/>
              </w:rPr>
              <w:fldChar w:fldCharType="begin"/>
            </w:r>
            <w:r w:rsidR="0093401E">
              <w:rPr>
                <w:noProof/>
                <w:webHidden/>
              </w:rPr>
              <w:instrText xml:space="preserve"> PAGEREF _Toc119932937 \h </w:instrText>
            </w:r>
            <w:r w:rsidR="0093401E">
              <w:rPr>
                <w:noProof/>
                <w:webHidden/>
              </w:rPr>
            </w:r>
            <w:r w:rsidR="0093401E">
              <w:rPr>
                <w:noProof/>
                <w:webHidden/>
              </w:rPr>
              <w:fldChar w:fldCharType="separate"/>
            </w:r>
            <w:r w:rsidR="009639FB">
              <w:rPr>
                <w:noProof/>
                <w:webHidden/>
              </w:rPr>
              <w:t>53</w:t>
            </w:r>
            <w:r w:rsidR="0093401E">
              <w:rPr>
                <w:noProof/>
                <w:webHidden/>
              </w:rPr>
              <w:fldChar w:fldCharType="end"/>
            </w:r>
          </w:hyperlink>
        </w:p>
        <w:p w14:paraId="009005D5" w14:textId="087933FA" w:rsidR="0093401E" w:rsidRDefault="00CE2A7C">
          <w:pPr>
            <w:pStyle w:val="TDC1"/>
            <w:tabs>
              <w:tab w:val="right" w:leader="dot" w:pos="8969"/>
            </w:tabs>
            <w:rPr>
              <w:rFonts w:cstheme="minorBidi"/>
              <w:noProof/>
            </w:rPr>
          </w:pPr>
          <w:hyperlink w:anchor="_Toc119932938" w:history="1">
            <w:r w:rsidR="0093401E" w:rsidRPr="004010ED">
              <w:rPr>
                <w:rStyle w:val="Hipervnculo"/>
                <w:rFonts w:ascii="Times New Roman" w:hAnsi="Times New Roman"/>
                <w:b/>
                <w:noProof/>
              </w:rPr>
              <w:t>TÍTULO XV</w:t>
            </w:r>
            <w:r w:rsidR="0093401E">
              <w:rPr>
                <w:noProof/>
                <w:webHidden/>
              </w:rPr>
              <w:tab/>
            </w:r>
            <w:r w:rsidR="0093401E">
              <w:rPr>
                <w:noProof/>
                <w:webHidden/>
              </w:rPr>
              <w:fldChar w:fldCharType="begin"/>
            </w:r>
            <w:r w:rsidR="0093401E">
              <w:rPr>
                <w:noProof/>
                <w:webHidden/>
              </w:rPr>
              <w:instrText xml:space="preserve"> PAGEREF _Toc119932938 \h </w:instrText>
            </w:r>
            <w:r w:rsidR="0093401E">
              <w:rPr>
                <w:noProof/>
                <w:webHidden/>
              </w:rPr>
            </w:r>
            <w:r w:rsidR="0093401E">
              <w:rPr>
                <w:noProof/>
                <w:webHidden/>
              </w:rPr>
              <w:fldChar w:fldCharType="separate"/>
            </w:r>
            <w:r w:rsidR="009639FB">
              <w:rPr>
                <w:noProof/>
                <w:webHidden/>
              </w:rPr>
              <w:t>54</w:t>
            </w:r>
            <w:r w:rsidR="0093401E">
              <w:rPr>
                <w:noProof/>
                <w:webHidden/>
              </w:rPr>
              <w:fldChar w:fldCharType="end"/>
            </w:r>
          </w:hyperlink>
        </w:p>
        <w:p w14:paraId="303C61EC" w14:textId="2B86FCFF" w:rsidR="0093401E" w:rsidRDefault="00CE2A7C">
          <w:pPr>
            <w:pStyle w:val="TDC1"/>
            <w:tabs>
              <w:tab w:val="right" w:leader="dot" w:pos="8969"/>
            </w:tabs>
            <w:rPr>
              <w:rFonts w:cstheme="minorBidi"/>
              <w:noProof/>
            </w:rPr>
          </w:pPr>
          <w:hyperlink w:anchor="_Toc119932939" w:history="1">
            <w:r w:rsidR="0093401E" w:rsidRPr="004010ED">
              <w:rPr>
                <w:rStyle w:val="Hipervnculo"/>
                <w:rFonts w:ascii="Times New Roman" w:hAnsi="Times New Roman"/>
                <w:b/>
                <w:noProof/>
              </w:rPr>
              <w:t>DE LAS GARANTÍAS</w:t>
            </w:r>
            <w:r w:rsidR="0093401E">
              <w:rPr>
                <w:noProof/>
                <w:webHidden/>
              </w:rPr>
              <w:tab/>
            </w:r>
            <w:r w:rsidR="0093401E">
              <w:rPr>
                <w:noProof/>
                <w:webHidden/>
              </w:rPr>
              <w:fldChar w:fldCharType="begin"/>
            </w:r>
            <w:r w:rsidR="0093401E">
              <w:rPr>
                <w:noProof/>
                <w:webHidden/>
              </w:rPr>
              <w:instrText xml:space="preserve"> PAGEREF _Toc119932939 \h </w:instrText>
            </w:r>
            <w:r w:rsidR="0093401E">
              <w:rPr>
                <w:noProof/>
                <w:webHidden/>
              </w:rPr>
            </w:r>
            <w:r w:rsidR="0093401E">
              <w:rPr>
                <w:noProof/>
                <w:webHidden/>
              </w:rPr>
              <w:fldChar w:fldCharType="separate"/>
            </w:r>
            <w:r w:rsidR="009639FB">
              <w:rPr>
                <w:noProof/>
                <w:webHidden/>
              </w:rPr>
              <w:t>54</w:t>
            </w:r>
            <w:r w:rsidR="0093401E">
              <w:rPr>
                <w:noProof/>
                <w:webHidden/>
              </w:rPr>
              <w:fldChar w:fldCharType="end"/>
            </w:r>
          </w:hyperlink>
        </w:p>
        <w:p w14:paraId="17855CA9" w14:textId="70A8C2DF" w:rsidR="0093401E" w:rsidRDefault="00CE2A7C">
          <w:pPr>
            <w:pStyle w:val="TDC1"/>
            <w:tabs>
              <w:tab w:val="right" w:leader="dot" w:pos="8969"/>
            </w:tabs>
            <w:rPr>
              <w:rFonts w:cstheme="minorBidi"/>
              <w:noProof/>
            </w:rPr>
          </w:pPr>
          <w:hyperlink w:anchor="_Toc119932940" w:history="1">
            <w:r w:rsidR="0093401E" w:rsidRPr="004010ED">
              <w:rPr>
                <w:rStyle w:val="Hipervnculo"/>
                <w:rFonts w:ascii="Times New Roman" w:hAnsi="Times New Roman"/>
                <w:b/>
                <w:noProof/>
              </w:rPr>
              <w:t>Artículo 43. Garantías.</w:t>
            </w:r>
            <w:r w:rsidR="0093401E">
              <w:rPr>
                <w:noProof/>
                <w:webHidden/>
              </w:rPr>
              <w:tab/>
            </w:r>
            <w:r w:rsidR="0093401E">
              <w:rPr>
                <w:noProof/>
                <w:webHidden/>
              </w:rPr>
              <w:fldChar w:fldCharType="begin"/>
            </w:r>
            <w:r w:rsidR="0093401E">
              <w:rPr>
                <w:noProof/>
                <w:webHidden/>
              </w:rPr>
              <w:instrText xml:space="preserve"> PAGEREF _Toc119932940 \h </w:instrText>
            </w:r>
            <w:r w:rsidR="0093401E">
              <w:rPr>
                <w:noProof/>
                <w:webHidden/>
              </w:rPr>
            </w:r>
            <w:r w:rsidR="0093401E">
              <w:rPr>
                <w:noProof/>
                <w:webHidden/>
              </w:rPr>
              <w:fldChar w:fldCharType="separate"/>
            </w:r>
            <w:r w:rsidR="009639FB">
              <w:rPr>
                <w:noProof/>
                <w:webHidden/>
              </w:rPr>
              <w:t>54</w:t>
            </w:r>
            <w:r w:rsidR="0093401E">
              <w:rPr>
                <w:noProof/>
                <w:webHidden/>
              </w:rPr>
              <w:fldChar w:fldCharType="end"/>
            </w:r>
          </w:hyperlink>
        </w:p>
        <w:p w14:paraId="724087D9" w14:textId="1A8CBBD5" w:rsidR="0093401E" w:rsidRDefault="00CE2A7C">
          <w:pPr>
            <w:pStyle w:val="TDC1"/>
            <w:tabs>
              <w:tab w:val="right" w:leader="dot" w:pos="8969"/>
            </w:tabs>
            <w:rPr>
              <w:rFonts w:cstheme="minorBidi"/>
              <w:noProof/>
            </w:rPr>
          </w:pPr>
          <w:hyperlink w:anchor="_Toc119932941" w:history="1">
            <w:r w:rsidR="0093401E" w:rsidRPr="004010ED">
              <w:rPr>
                <w:rStyle w:val="Hipervnculo"/>
                <w:rFonts w:ascii="Times New Roman" w:hAnsi="Times New Roman"/>
                <w:b/>
                <w:noProof/>
              </w:rPr>
              <w:t>TÍTULO XVI</w:t>
            </w:r>
            <w:r w:rsidR="0093401E">
              <w:rPr>
                <w:noProof/>
                <w:webHidden/>
              </w:rPr>
              <w:tab/>
            </w:r>
            <w:r w:rsidR="0093401E">
              <w:rPr>
                <w:noProof/>
                <w:webHidden/>
              </w:rPr>
              <w:fldChar w:fldCharType="begin"/>
            </w:r>
            <w:r w:rsidR="0093401E">
              <w:rPr>
                <w:noProof/>
                <w:webHidden/>
              </w:rPr>
              <w:instrText xml:space="preserve"> PAGEREF _Toc119932941 \h </w:instrText>
            </w:r>
            <w:r w:rsidR="0093401E">
              <w:rPr>
                <w:noProof/>
                <w:webHidden/>
              </w:rPr>
            </w:r>
            <w:r w:rsidR="0093401E">
              <w:rPr>
                <w:noProof/>
                <w:webHidden/>
              </w:rPr>
              <w:fldChar w:fldCharType="separate"/>
            </w:r>
            <w:r w:rsidR="009639FB">
              <w:rPr>
                <w:noProof/>
                <w:webHidden/>
              </w:rPr>
              <w:t>55</w:t>
            </w:r>
            <w:r w:rsidR="0093401E">
              <w:rPr>
                <w:noProof/>
                <w:webHidden/>
              </w:rPr>
              <w:fldChar w:fldCharType="end"/>
            </w:r>
          </w:hyperlink>
        </w:p>
        <w:p w14:paraId="30A88279" w14:textId="59A4340C" w:rsidR="0093401E" w:rsidRDefault="00CE2A7C">
          <w:pPr>
            <w:pStyle w:val="TDC1"/>
            <w:tabs>
              <w:tab w:val="right" w:leader="dot" w:pos="8969"/>
            </w:tabs>
            <w:rPr>
              <w:rFonts w:cstheme="minorBidi"/>
              <w:noProof/>
            </w:rPr>
          </w:pPr>
          <w:hyperlink w:anchor="_Toc119932942" w:history="1">
            <w:r w:rsidR="0093401E" w:rsidRPr="004010ED">
              <w:rPr>
                <w:rStyle w:val="Hipervnculo"/>
                <w:rFonts w:ascii="Times New Roman" w:hAnsi="Times New Roman"/>
                <w:b/>
                <w:noProof/>
              </w:rPr>
              <w:t>LAS VÍAS DE RECURSO LEGAL.</w:t>
            </w:r>
            <w:r w:rsidR="0093401E">
              <w:rPr>
                <w:noProof/>
                <w:webHidden/>
              </w:rPr>
              <w:tab/>
            </w:r>
            <w:r w:rsidR="0093401E">
              <w:rPr>
                <w:noProof/>
                <w:webHidden/>
              </w:rPr>
              <w:fldChar w:fldCharType="begin"/>
            </w:r>
            <w:r w:rsidR="0093401E">
              <w:rPr>
                <w:noProof/>
                <w:webHidden/>
              </w:rPr>
              <w:instrText xml:space="preserve"> PAGEREF _Toc119932942 \h </w:instrText>
            </w:r>
            <w:r w:rsidR="0093401E">
              <w:rPr>
                <w:noProof/>
                <w:webHidden/>
              </w:rPr>
            </w:r>
            <w:r w:rsidR="0093401E">
              <w:rPr>
                <w:noProof/>
                <w:webHidden/>
              </w:rPr>
              <w:fldChar w:fldCharType="separate"/>
            </w:r>
            <w:r w:rsidR="009639FB">
              <w:rPr>
                <w:noProof/>
                <w:webHidden/>
              </w:rPr>
              <w:t>55</w:t>
            </w:r>
            <w:r w:rsidR="0093401E">
              <w:rPr>
                <w:noProof/>
                <w:webHidden/>
              </w:rPr>
              <w:fldChar w:fldCharType="end"/>
            </w:r>
          </w:hyperlink>
        </w:p>
        <w:p w14:paraId="4BA23280" w14:textId="30C1C4FA" w:rsidR="0093401E" w:rsidRDefault="00CE2A7C">
          <w:pPr>
            <w:pStyle w:val="TDC1"/>
            <w:tabs>
              <w:tab w:val="right" w:leader="dot" w:pos="8969"/>
            </w:tabs>
            <w:rPr>
              <w:rFonts w:cstheme="minorBidi"/>
              <w:noProof/>
            </w:rPr>
          </w:pPr>
          <w:hyperlink w:anchor="_Toc119932943" w:history="1">
            <w:r w:rsidR="0093401E" w:rsidRPr="004010ED">
              <w:rPr>
                <w:rStyle w:val="Hipervnculo"/>
                <w:rFonts w:ascii="Times New Roman" w:hAnsi="Times New Roman"/>
                <w:b/>
                <w:noProof/>
              </w:rPr>
              <w:t>Artículo 44. De las Impugnaciones.</w:t>
            </w:r>
            <w:r w:rsidR="0093401E">
              <w:rPr>
                <w:noProof/>
                <w:webHidden/>
              </w:rPr>
              <w:tab/>
            </w:r>
            <w:r w:rsidR="0093401E">
              <w:rPr>
                <w:noProof/>
                <w:webHidden/>
              </w:rPr>
              <w:fldChar w:fldCharType="begin"/>
            </w:r>
            <w:r w:rsidR="0093401E">
              <w:rPr>
                <w:noProof/>
                <w:webHidden/>
              </w:rPr>
              <w:instrText xml:space="preserve"> PAGEREF _Toc119932943 \h </w:instrText>
            </w:r>
            <w:r w:rsidR="0093401E">
              <w:rPr>
                <w:noProof/>
                <w:webHidden/>
              </w:rPr>
            </w:r>
            <w:r w:rsidR="0093401E">
              <w:rPr>
                <w:noProof/>
                <w:webHidden/>
              </w:rPr>
              <w:fldChar w:fldCharType="separate"/>
            </w:r>
            <w:r w:rsidR="009639FB">
              <w:rPr>
                <w:noProof/>
                <w:webHidden/>
              </w:rPr>
              <w:t>55</w:t>
            </w:r>
            <w:r w:rsidR="0093401E">
              <w:rPr>
                <w:noProof/>
                <w:webHidden/>
              </w:rPr>
              <w:fldChar w:fldCharType="end"/>
            </w:r>
          </w:hyperlink>
        </w:p>
        <w:p w14:paraId="28782A79" w14:textId="4DF850BE" w:rsidR="0093401E" w:rsidRDefault="00CE2A7C">
          <w:pPr>
            <w:pStyle w:val="TDC1"/>
            <w:tabs>
              <w:tab w:val="right" w:leader="dot" w:pos="8969"/>
            </w:tabs>
            <w:rPr>
              <w:rFonts w:cstheme="minorBidi"/>
              <w:noProof/>
            </w:rPr>
          </w:pPr>
          <w:hyperlink w:anchor="_Toc119932944" w:history="1">
            <w:r w:rsidR="0093401E" w:rsidRPr="004010ED">
              <w:rPr>
                <w:rStyle w:val="Hipervnculo"/>
                <w:rFonts w:ascii="Times New Roman" w:hAnsi="Times New Roman"/>
                <w:b/>
                <w:noProof/>
              </w:rPr>
              <w:t>Artículo 45.</w:t>
            </w:r>
            <w:r w:rsidR="0093401E">
              <w:rPr>
                <w:noProof/>
                <w:webHidden/>
              </w:rPr>
              <w:tab/>
            </w:r>
            <w:r w:rsidR="0093401E">
              <w:rPr>
                <w:noProof/>
                <w:webHidden/>
              </w:rPr>
              <w:fldChar w:fldCharType="begin"/>
            </w:r>
            <w:r w:rsidR="0093401E">
              <w:rPr>
                <w:noProof/>
                <w:webHidden/>
              </w:rPr>
              <w:instrText xml:space="preserve"> PAGEREF _Toc119932944 \h </w:instrText>
            </w:r>
            <w:r w:rsidR="0093401E">
              <w:rPr>
                <w:noProof/>
                <w:webHidden/>
              </w:rPr>
            </w:r>
            <w:r w:rsidR="0093401E">
              <w:rPr>
                <w:noProof/>
                <w:webHidden/>
              </w:rPr>
              <w:fldChar w:fldCharType="separate"/>
            </w:r>
            <w:r w:rsidR="009639FB">
              <w:rPr>
                <w:noProof/>
                <w:webHidden/>
              </w:rPr>
              <w:t>56</w:t>
            </w:r>
            <w:r w:rsidR="0093401E">
              <w:rPr>
                <w:noProof/>
                <w:webHidden/>
              </w:rPr>
              <w:fldChar w:fldCharType="end"/>
            </w:r>
          </w:hyperlink>
        </w:p>
        <w:p w14:paraId="250232DC" w14:textId="35693795" w:rsidR="0093401E" w:rsidRDefault="00CE2A7C">
          <w:pPr>
            <w:pStyle w:val="TDC1"/>
            <w:tabs>
              <w:tab w:val="right" w:leader="dot" w:pos="8969"/>
            </w:tabs>
            <w:rPr>
              <w:rFonts w:cstheme="minorBidi"/>
              <w:noProof/>
            </w:rPr>
          </w:pPr>
          <w:hyperlink w:anchor="_Toc119932945" w:history="1">
            <w:r w:rsidR="0093401E" w:rsidRPr="004010ED">
              <w:rPr>
                <w:rStyle w:val="Hipervnculo"/>
                <w:rFonts w:ascii="Times New Roman" w:hAnsi="Times New Roman"/>
                <w:b/>
                <w:noProof/>
              </w:rPr>
              <w:t>Artículo 46.</w:t>
            </w:r>
            <w:r w:rsidR="0093401E">
              <w:rPr>
                <w:noProof/>
                <w:webHidden/>
              </w:rPr>
              <w:tab/>
            </w:r>
            <w:r w:rsidR="0093401E">
              <w:rPr>
                <w:noProof/>
                <w:webHidden/>
              </w:rPr>
              <w:fldChar w:fldCharType="begin"/>
            </w:r>
            <w:r w:rsidR="0093401E">
              <w:rPr>
                <w:noProof/>
                <w:webHidden/>
              </w:rPr>
              <w:instrText xml:space="preserve"> PAGEREF _Toc119932945 \h </w:instrText>
            </w:r>
            <w:r w:rsidR="0093401E">
              <w:rPr>
                <w:noProof/>
                <w:webHidden/>
              </w:rPr>
            </w:r>
            <w:r w:rsidR="0093401E">
              <w:rPr>
                <w:noProof/>
                <w:webHidden/>
              </w:rPr>
              <w:fldChar w:fldCharType="separate"/>
            </w:r>
            <w:r w:rsidR="009639FB">
              <w:rPr>
                <w:noProof/>
                <w:webHidden/>
              </w:rPr>
              <w:t>56</w:t>
            </w:r>
            <w:r w:rsidR="0093401E">
              <w:rPr>
                <w:noProof/>
                <w:webHidden/>
              </w:rPr>
              <w:fldChar w:fldCharType="end"/>
            </w:r>
          </w:hyperlink>
        </w:p>
        <w:p w14:paraId="6065DFA9" w14:textId="743650CA" w:rsidR="0093401E" w:rsidRDefault="00CE2A7C">
          <w:pPr>
            <w:pStyle w:val="TDC1"/>
            <w:tabs>
              <w:tab w:val="right" w:leader="dot" w:pos="8969"/>
            </w:tabs>
            <w:rPr>
              <w:rFonts w:cstheme="minorBidi"/>
              <w:noProof/>
            </w:rPr>
          </w:pPr>
          <w:hyperlink w:anchor="_Toc119932946" w:history="1">
            <w:r w:rsidR="0093401E" w:rsidRPr="004010ED">
              <w:rPr>
                <w:rStyle w:val="Hipervnculo"/>
                <w:rFonts w:ascii="Times New Roman" w:hAnsi="Times New Roman"/>
                <w:b/>
                <w:noProof/>
              </w:rPr>
              <w:t>Artículo 47.</w:t>
            </w:r>
            <w:r w:rsidR="0093401E">
              <w:rPr>
                <w:noProof/>
                <w:webHidden/>
              </w:rPr>
              <w:tab/>
            </w:r>
            <w:r w:rsidR="0093401E">
              <w:rPr>
                <w:noProof/>
                <w:webHidden/>
              </w:rPr>
              <w:fldChar w:fldCharType="begin"/>
            </w:r>
            <w:r w:rsidR="0093401E">
              <w:rPr>
                <w:noProof/>
                <w:webHidden/>
              </w:rPr>
              <w:instrText xml:space="preserve"> PAGEREF _Toc119932946 \h </w:instrText>
            </w:r>
            <w:r w:rsidR="0093401E">
              <w:rPr>
                <w:noProof/>
                <w:webHidden/>
              </w:rPr>
            </w:r>
            <w:r w:rsidR="0093401E">
              <w:rPr>
                <w:noProof/>
                <w:webHidden/>
              </w:rPr>
              <w:fldChar w:fldCharType="separate"/>
            </w:r>
            <w:r w:rsidR="009639FB">
              <w:rPr>
                <w:noProof/>
                <w:webHidden/>
              </w:rPr>
              <w:t>57</w:t>
            </w:r>
            <w:r w:rsidR="0093401E">
              <w:rPr>
                <w:noProof/>
                <w:webHidden/>
              </w:rPr>
              <w:fldChar w:fldCharType="end"/>
            </w:r>
          </w:hyperlink>
        </w:p>
        <w:p w14:paraId="3F424A02" w14:textId="00B28E7A" w:rsidR="0093401E" w:rsidRDefault="00CE2A7C">
          <w:pPr>
            <w:pStyle w:val="TDC1"/>
            <w:tabs>
              <w:tab w:val="right" w:leader="dot" w:pos="8969"/>
            </w:tabs>
            <w:rPr>
              <w:rFonts w:cstheme="minorBidi"/>
              <w:noProof/>
            </w:rPr>
          </w:pPr>
          <w:hyperlink w:anchor="_Toc119932947" w:history="1">
            <w:r w:rsidR="0093401E" w:rsidRPr="004010ED">
              <w:rPr>
                <w:rStyle w:val="Hipervnculo"/>
                <w:rFonts w:ascii="Times New Roman" w:hAnsi="Times New Roman"/>
                <w:b/>
                <w:noProof/>
              </w:rPr>
              <w:t>Artículo 48</w:t>
            </w:r>
            <w:r w:rsidR="0093401E">
              <w:rPr>
                <w:noProof/>
                <w:webHidden/>
              </w:rPr>
              <w:tab/>
            </w:r>
            <w:r w:rsidR="0093401E">
              <w:rPr>
                <w:noProof/>
                <w:webHidden/>
              </w:rPr>
              <w:fldChar w:fldCharType="begin"/>
            </w:r>
            <w:r w:rsidR="0093401E">
              <w:rPr>
                <w:noProof/>
                <w:webHidden/>
              </w:rPr>
              <w:instrText xml:space="preserve"> PAGEREF _Toc119932947 \h </w:instrText>
            </w:r>
            <w:r w:rsidR="0093401E">
              <w:rPr>
                <w:noProof/>
                <w:webHidden/>
              </w:rPr>
            </w:r>
            <w:r w:rsidR="0093401E">
              <w:rPr>
                <w:noProof/>
                <w:webHidden/>
              </w:rPr>
              <w:fldChar w:fldCharType="separate"/>
            </w:r>
            <w:r w:rsidR="009639FB">
              <w:rPr>
                <w:noProof/>
                <w:webHidden/>
              </w:rPr>
              <w:t>57</w:t>
            </w:r>
            <w:r w:rsidR="0093401E">
              <w:rPr>
                <w:noProof/>
                <w:webHidden/>
              </w:rPr>
              <w:fldChar w:fldCharType="end"/>
            </w:r>
          </w:hyperlink>
        </w:p>
        <w:p w14:paraId="6D1E12FA" w14:textId="2763E554" w:rsidR="0093401E" w:rsidRDefault="00CE2A7C">
          <w:pPr>
            <w:pStyle w:val="TDC1"/>
            <w:tabs>
              <w:tab w:val="right" w:leader="dot" w:pos="8969"/>
            </w:tabs>
            <w:rPr>
              <w:rFonts w:cstheme="minorBidi"/>
              <w:noProof/>
            </w:rPr>
          </w:pPr>
          <w:hyperlink w:anchor="_Toc119932948" w:history="1">
            <w:r w:rsidR="0093401E" w:rsidRPr="004010ED">
              <w:rPr>
                <w:rStyle w:val="Hipervnculo"/>
                <w:rFonts w:ascii="Times New Roman" w:hAnsi="Times New Roman"/>
                <w:b/>
                <w:noProof/>
              </w:rPr>
              <w:t>Artículo 49.</w:t>
            </w:r>
            <w:r w:rsidR="0093401E">
              <w:rPr>
                <w:noProof/>
                <w:webHidden/>
              </w:rPr>
              <w:tab/>
            </w:r>
            <w:r w:rsidR="0093401E">
              <w:rPr>
                <w:noProof/>
                <w:webHidden/>
              </w:rPr>
              <w:fldChar w:fldCharType="begin"/>
            </w:r>
            <w:r w:rsidR="0093401E">
              <w:rPr>
                <w:noProof/>
                <w:webHidden/>
              </w:rPr>
              <w:instrText xml:space="preserve"> PAGEREF _Toc119932948 \h </w:instrText>
            </w:r>
            <w:r w:rsidR="0093401E">
              <w:rPr>
                <w:noProof/>
                <w:webHidden/>
              </w:rPr>
            </w:r>
            <w:r w:rsidR="0093401E">
              <w:rPr>
                <w:noProof/>
                <w:webHidden/>
              </w:rPr>
              <w:fldChar w:fldCharType="separate"/>
            </w:r>
            <w:r w:rsidR="009639FB">
              <w:rPr>
                <w:noProof/>
                <w:webHidden/>
              </w:rPr>
              <w:t>57</w:t>
            </w:r>
            <w:r w:rsidR="0093401E">
              <w:rPr>
                <w:noProof/>
                <w:webHidden/>
              </w:rPr>
              <w:fldChar w:fldCharType="end"/>
            </w:r>
          </w:hyperlink>
        </w:p>
        <w:p w14:paraId="35CB025F" w14:textId="69275C0A" w:rsidR="0093401E" w:rsidRDefault="00CE2A7C">
          <w:pPr>
            <w:pStyle w:val="TDC1"/>
            <w:tabs>
              <w:tab w:val="right" w:leader="dot" w:pos="8969"/>
            </w:tabs>
            <w:rPr>
              <w:rFonts w:cstheme="minorBidi"/>
              <w:noProof/>
            </w:rPr>
          </w:pPr>
          <w:hyperlink w:anchor="_Toc119932949" w:history="1">
            <w:r w:rsidR="0093401E" w:rsidRPr="004010ED">
              <w:rPr>
                <w:rStyle w:val="Hipervnculo"/>
                <w:rFonts w:ascii="Times New Roman" w:hAnsi="Times New Roman"/>
                <w:b/>
                <w:noProof/>
              </w:rPr>
              <w:t>Título XVIII</w:t>
            </w:r>
            <w:r w:rsidR="0093401E">
              <w:rPr>
                <w:noProof/>
                <w:webHidden/>
              </w:rPr>
              <w:tab/>
            </w:r>
            <w:r w:rsidR="0093401E">
              <w:rPr>
                <w:noProof/>
                <w:webHidden/>
              </w:rPr>
              <w:fldChar w:fldCharType="begin"/>
            </w:r>
            <w:r w:rsidR="0093401E">
              <w:rPr>
                <w:noProof/>
                <w:webHidden/>
              </w:rPr>
              <w:instrText xml:space="preserve"> PAGEREF _Toc119932949 \h </w:instrText>
            </w:r>
            <w:r w:rsidR="0093401E">
              <w:rPr>
                <w:noProof/>
                <w:webHidden/>
              </w:rPr>
            </w:r>
            <w:r w:rsidR="0093401E">
              <w:rPr>
                <w:noProof/>
                <w:webHidden/>
              </w:rPr>
              <w:fldChar w:fldCharType="separate"/>
            </w:r>
            <w:r w:rsidR="009639FB">
              <w:rPr>
                <w:noProof/>
                <w:webHidden/>
              </w:rPr>
              <w:t>58</w:t>
            </w:r>
            <w:r w:rsidR="0093401E">
              <w:rPr>
                <w:noProof/>
                <w:webHidden/>
              </w:rPr>
              <w:fldChar w:fldCharType="end"/>
            </w:r>
          </w:hyperlink>
        </w:p>
        <w:p w14:paraId="4826D299" w14:textId="7982476E" w:rsidR="0093401E" w:rsidRDefault="00CE2A7C">
          <w:pPr>
            <w:pStyle w:val="TDC1"/>
            <w:tabs>
              <w:tab w:val="right" w:leader="dot" w:pos="8969"/>
            </w:tabs>
            <w:rPr>
              <w:rFonts w:cstheme="minorBidi"/>
              <w:noProof/>
            </w:rPr>
          </w:pPr>
          <w:hyperlink w:anchor="_Toc119932950" w:history="1">
            <w:r w:rsidR="0093401E" w:rsidRPr="004010ED">
              <w:rPr>
                <w:rStyle w:val="Hipervnculo"/>
                <w:rFonts w:ascii="Times New Roman" w:hAnsi="Times New Roman"/>
                <w:b/>
                <w:noProof/>
              </w:rPr>
              <w:t>DISPOSICIONES FINALES</w:t>
            </w:r>
            <w:r w:rsidR="0093401E">
              <w:rPr>
                <w:noProof/>
                <w:webHidden/>
              </w:rPr>
              <w:tab/>
            </w:r>
            <w:r w:rsidR="0093401E">
              <w:rPr>
                <w:noProof/>
                <w:webHidden/>
              </w:rPr>
              <w:fldChar w:fldCharType="begin"/>
            </w:r>
            <w:r w:rsidR="0093401E">
              <w:rPr>
                <w:noProof/>
                <w:webHidden/>
              </w:rPr>
              <w:instrText xml:space="preserve"> PAGEREF _Toc119932950 \h </w:instrText>
            </w:r>
            <w:r w:rsidR="0093401E">
              <w:rPr>
                <w:noProof/>
                <w:webHidden/>
              </w:rPr>
            </w:r>
            <w:r w:rsidR="0093401E">
              <w:rPr>
                <w:noProof/>
                <w:webHidden/>
              </w:rPr>
              <w:fldChar w:fldCharType="separate"/>
            </w:r>
            <w:r w:rsidR="009639FB">
              <w:rPr>
                <w:noProof/>
                <w:webHidden/>
              </w:rPr>
              <w:t>58</w:t>
            </w:r>
            <w:r w:rsidR="0093401E">
              <w:rPr>
                <w:noProof/>
                <w:webHidden/>
              </w:rPr>
              <w:fldChar w:fldCharType="end"/>
            </w:r>
          </w:hyperlink>
        </w:p>
        <w:p w14:paraId="146A1A7E" w14:textId="6AE56166" w:rsidR="0093401E" w:rsidRDefault="00CE2A7C">
          <w:pPr>
            <w:pStyle w:val="TDC1"/>
            <w:tabs>
              <w:tab w:val="right" w:leader="dot" w:pos="8969"/>
            </w:tabs>
            <w:rPr>
              <w:rFonts w:cstheme="minorBidi"/>
              <w:noProof/>
            </w:rPr>
          </w:pPr>
          <w:hyperlink w:anchor="_Toc119932951" w:history="1">
            <w:r w:rsidR="0093401E" w:rsidRPr="004010ED">
              <w:rPr>
                <w:rStyle w:val="Hipervnculo"/>
                <w:rFonts w:ascii="Times New Roman" w:hAnsi="Times New Roman"/>
                <w:b/>
                <w:noProof/>
              </w:rPr>
              <w:t>Artículo 50</w:t>
            </w:r>
            <w:r w:rsidR="0093401E">
              <w:rPr>
                <w:noProof/>
                <w:webHidden/>
              </w:rPr>
              <w:tab/>
            </w:r>
            <w:r w:rsidR="0093401E">
              <w:rPr>
                <w:noProof/>
                <w:webHidden/>
              </w:rPr>
              <w:fldChar w:fldCharType="begin"/>
            </w:r>
            <w:r w:rsidR="0093401E">
              <w:rPr>
                <w:noProof/>
                <w:webHidden/>
              </w:rPr>
              <w:instrText xml:space="preserve"> PAGEREF _Toc119932951 \h </w:instrText>
            </w:r>
            <w:r w:rsidR="0093401E">
              <w:rPr>
                <w:noProof/>
                <w:webHidden/>
              </w:rPr>
            </w:r>
            <w:r w:rsidR="0093401E">
              <w:rPr>
                <w:noProof/>
                <w:webHidden/>
              </w:rPr>
              <w:fldChar w:fldCharType="separate"/>
            </w:r>
            <w:r w:rsidR="009639FB">
              <w:rPr>
                <w:noProof/>
                <w:webHidden/>
              </w:rPr>
              <w:t>58</w:t>
            </w:r>
            <w:r w:rsidR="0093401E">
              <w:rPr>
                <w:noProof/>
                <w:webHidden/>
              </w:rPr>
              <w:fldChar w:fldCharType="end"/>
            </w:r>
          </w:hyperlink>
        </w:p>
        <w:p w14:paraId="4586FE42" w14:textId="4CF7A108" w:rsidR="0093401E" w:rsidRDefault="00CE2A7C">
          <w:pPr>
            <w:pStyle w:val="TDC1"/>
            <w:tabs>
              <w:tab w:val="right" w:leader="dot" w:pos="8969"/>
            </w:tabs>
            <w:rPr>
              <w:rFonts w:cstheme="minorBidi"/>
              <w:noProof/>
            </w:rPr>
          </w:pPr>
          <w:hyperlink w:anchor="_Toc119932952" w:history="1">
            <w:r w:rsidR="0093401E" w:rsidRPr="004010ED">
              <w:rPr>
                <w:rStyle w:val="Hipervnculo"/>
                <w:rFonts w:ascii="Times New Roman" w:hAnsi="Times New Roman"/>
                <w:b/>
                <w:noProof/>
              </w:rPr>
              <w:t>Artículo 51.</w:t>
            </w:r>
            <w:r w:rsidR="0093401E">
              <w:rPr>
                <w:noProof/>
                <w:webHidden/>
              </w:rPr>
              <w:tab/>
            </w:r>
            <w:r w:rsidR="0093401E">
              <w:rPr>
                <w:noProof/>
                <w:webHidden/>
              </w:rPr>
              <w:fldChar w:fldCharType="begin"/>
            </w:r>
            <w:r w:rsidR="0093401E">
              <w:rPr>
                <w:noProof/>
                <w:webHidden/>
              </w:rPr>
              <w:instrText xml:space="preserve"> PAGEREF _Toc119932952 \h </w:instrText>
            </w:r>
            <w:r w:rsidR="0093401E">
              <w:rPr>
                <w:noProof/>
                <w:webHidden/>
              </w:rPr>
            </w:r>
            <w:r w:rsidR="0093401E">
              <w:rPr>
                <w:noProof/>
                <w:webHidden/>
              </w:rPr>
              <w:fldChar w:fldCharType="separate"/>
            </w:r>
            <w:r w:rsidR="009639FB">
              <w:rPr>
                <w:noProof/>
                <w:webHidden/>
              </w:rPr>
              <w:t>58</w:t>
            </w:r>
            <w:r w:rsidR="0093401E">
              <w:rPr>
                <w:noProof/>
                <w:webHidden/>
              </w:rPr>
              <w:fldChar w:fldCharType="end"/>
            </w:r>
          </w:hyperlink>
        </w:p>
        <w:p w14:paraId="66D50370" w14:textId="3529C3AA" w:rsidR="0093401E" w:rsidRDefault="00CE2A7C">
          <w:pPr>
            <w:pStyle w:val="TDC1"/>
            <w:tabs>
              <w:tab w:val="right" w:leader="dot" w:pos="8969"/>
            </w:tabs>
            <w:rPr>
              <w:rFonts w:cstheme="minorBidi"/>
              <w:noProof/>
            </w:rPr>
          </w:pPr>
          <w:hyperlink w:anchor="_Toc119932953" w:history="1">
            <w:r w:rsidR="0093401E" w:rsidRPr="004010ED">
              <w:rPr>
                <w:rStyle w:val="Hipervnculo"/>
                <w:rFonts w:ascii="Times New Roman" w:hAnsi="Times New Roman"/>
                <w:b/>
                <w:noProof/>
              </w:rPr>
              <w:t>Artículo 52</w:t>
            </w:r>
            <w:r w:rsidR="0093401E" w:rsidRPr="004010ED">
              <w:rPr>
                <w:rStyle w:val="Hipervnculo"/>
                <w:b/>
                <w:noProof/>
              </w:rPr>
              <w:t>.</w:t>
            </w:r>
            <w:r w:rsidR="0093401E">
              <w:rPr>
                <w:noProof/>
                <w:webHidden/>
              </w:rPr>
              <w:tab/>
            </w:r>
            <w:r w:rsidR="0093401E">
              <w:rPr>
                <w:noProof/>
                <w:webHidden/>
              </w:rPr>
              <w:fldChar w:fldCharType="begin"/>
            </w:r>
            <w:r w:rsidR="0093401E">
              <w:rPr>
                <w:noProof/>
                <w:webHidden/>
              </w:rPr>
              <w:instrText xml:space="preserve"> PAGEREF _Toc119932953 \h </w:instrText>
            </w:r>
            <w:r w:rsidR="0093401E">
              <w:rPr>
                <w:noProof/>
                <w:webHidden/>
              </w:rPr>
            </w:r>
            <w:r w:rsidR="0093401E">
              <w:rPr>
                <w:noProof/>
                <w:webHidden/>
              </w:rPr>
              <w:fldChar w:fldCharType="separate"/>
            </w:r>
            <w:r w:rsidR="009639FB">
              <w:rPr>
                <w:noProof/>
                <w:webHidden/>
              </w:rPr>
              <w:t>58</w:t>
            </w:r>
            <w:r w:rsidR="0093401E">
              <w:rPr>
                <w:noProof/>
                <w:webHidden/>
              </w:rPr>
              <w:fldChar w:fldCharType="end"/>
            </w:r>
          </w:hyperlink>
        </w:p>
        <w:p w14:paraId="14F1DB3F" w14:textId="3FFEDF17" w:rsidR="0093401E" w:rsidRDefault="00CE2A7C">
          <w:pPr>
            <w:pStyle w:val="TDC1"/>
            <w:tabs>
              <w:tab w:val="right" w:leader="dot" w:pos="8969"/>
            </w:tabs>
            <w:rPr>
              <w:rFonts w:cstheme="minorBidi"/>
              <w:noProof/>
            </w:rPr>
          </w:pPr>
          <w:hyperlink w:anchor="_Toc119932954" w:history="1">
            <w:r w:rsidR="0093401E" w:rsidRPr="004010ED">
              <w:rPr>
                <w:rStyle w:val="Hipervnculo"/>
                <w:rFonts w:ascii="Times New Roman" w:hAnsi="Times New Roman"/>
                <w:b/>
                <w:noProof/>
              </w:rPr>
              <w:t>Artículo 53.</w:t>
            </w:r>
            <w:r w:rsidR="0093401E">
              <w:rPr>
                <w:noProof/>
                <w:webHidden/>
              </w:rPr>
              <w:tab/>
            </w:r>
            <w:r w:rsidR="0093401E">
              <w:rPr>
                <w:noProof/>
                <w:webHidden/>
              </w:rPr>
              <w:fldChar w:fldCharType="begin"/>
            </w:r>
            <w:r w:rsidR="0093401E">
              <w:rPr>
                <w:noProof/>
                <w:webHidden/>
              </w:rPr>
              <w:instrText xml:space="preserve"> PAGEREF _Toc119932954 \h </w:instrText>
            </w:r>
            <w:r w:rsidR="0093401E">
              <w:rPr>
                <w:noProof/>
                <w:webHidden/>
              </w:rPr>
            </w:r>
            <w:r w:rsidR="0093401E">
              <w:rPr>
                <w:noProof/>
                <w:webHidden/>
              </w:rPr>
              <w:fldChar w:fldCharType="separate"/>
            </w:r>
            <w:r w:rsidR="009639FB">
              <w:rPr>
                <w:noProof/>
                <w:webHidden/>
              </w:rPr>
              <w:t>58</w:t>
            </w:r>
            <w:r w:rsidR="0093401E">
              <w:rPr>
                <w:noProof/>
                <w:webHidden/>
              </w:rPr>
              <w:fldChar w:fldCharType="end"/>
            </w:r>
          </w:hyperlink>
        </w:p>
        <w:p w14:paraId="1D74C785" w14:textId="379DAF90" w:rsidR="0093401E" w:rsidRDefault="00CE2A7C">
          <w:pPr>
            <w:pStyle w:val="TDC1"/>
            <w:tabs>
              <w:tab w:val="right" w:leader="dot" w:pos="8969"/>
            </w:tabs>
            <w:rPr>
              <w:rFonts w:cstheme="minorBidi"/>
              <w:noProof/>
            </w:rPr>
          </w:pPr>
          <w:hyperlink w:anchor="_Toc119932955" w:history="1">
            <w:r w:rsidR="0093401E" w:rsidRPr="004010ED">
              <w:rPr>
                <w:rStyle w:val="Hipervnculo"/>
                <w:rFonts w:ascii="Times New Roman" w:hAnsi="Times New Roman"/>
                <w:b/>
                <w:noProof/>
              </w:rPr>
              <w:t>Art. 54.</w:t>
            </w:r>
            <w:r w:rsidR="0093401E">
              <w:rPr>
                <w:noProof/>
                <w:webHidden/>
              </w:rPr>
              <w:tab/>
            </w:r>
            <w:r w:rsidR="0093401E">
              <w:rPr>
                <w:noProof/>
                <w:webHidden/>
              </w:rPr>
              <w:fldChar w:fldCharType="begin"/>
            </w:r>
            <w:r w:rsidR="0093401E">
              <w:rPr>
                <w:noProof/>
                <w:webHidden/>
              </w:rPr>
              <w:instrText xml:space="preserve"> PAGEREF _Toc119932955 \h </w:instrText>
            </w:r>
            <w:r w:rsidR="0093401E">
              <w:rPr>
                <w:noProof/>
                <w:webHidden/>
              </w:rPr>
            </w:r>
            <w:r w:rsidR="0093401E">
              <w:rPr>
                <w:noProof/>
                <w:webHidden/>
              </w:rPr>
              <w:fldChar w:fldCharType="separate"/>
            </w:r>
            <w:r w:rsidR="009639FB">
              <w:rPr>
                <w:noProof/>
                <w:webHidden/>
              </w:rPr>
              <w:t>58</w:t>
            </w:r>
            <w:r w:rsidR="0093401E">
              <w:rPr>
                <w:noProof/>
                <w:webHidden/>
              </w:rPr>
              <w:fldChar w:fldCharType="end"/>
            </w:r>
          </w:hyperlink>
        </w:p>
        <w:p w14:paraId="504F4DC9" w14:textId="7252F311" w:rsidR="000E556E" w:rsidRDefault="000E556E" w:rsidP="00DE51A7">
          <w:pPr>
            <w:spacing w:after="0" w:line="276" w:lineRule="auto"/>
          </w:pPr>
          <w:r>
            <w:rPr>
              <w:b/>
              <w:bCs/>
              <w:lang w:val="es-ES"/>
            </w:rPr>
            <w:fldChar w:fldCharType="end"/>
          </w:r>
        </w:p>
      </w:sdtContent>
    </w:sdt>
    <w:p w14:paraId="67ADA3C4" w14:textId="169C8FA5" w:rsidR="001877EE" w:rsidRDefault="001877EE" w:rsidP="00DE51A7">
      <w:pPr>
        <w:spacing w:after="0" w:line="276" w:lineRule="auto"/>
        <w:rPr>
          <w:rFonts w:ascii="Times New Roman" w:hAnsi="Times New Roman" w:cs="Times New Roman"/>
          <w:sz w:val="24"/>
          <w:szCs w:val="24"/>
          <w:lang w:eastAsia="es-DO"/>
        </w:rPr>
      </w:pPr>
    </w:p>
    <w:p w14:paraId="2553C6E4" w14:textId="77777777" w:rsidR="00FC3F56" w:rsidRDefault="00FC3F56" w:rsidP="00DE51A7">
      <w:pPr>
        <w:spacing w:after="0" w:line="276" w:lineRule="auto"/>
        <w:ind w:left="708" w:hanging="708"/>
        <w:jc w:val="center"/>
        <w:rPr>
          <w:noProof/>
          <w:lang w:eastAsia="es-DO"/>
        </w:rPr>
      </w:pPr>
    </w:p>
    <w:p w14:paraId="053E1882" w14:textId="77777777" w:rsidR="00FC3F56" w:rsidRDefault="00FC3F56" w:rsidP="00DE51A7">
      <w:pPr>
        <w:spacing w:after="0" w:line="276" w:lineRule="auto"/>
        <w:ind w:left="708" w:hanging="708"/>
        <w:jc w:val="center"/>
        <w:rPr>
          <w:noProof/>
          <w:lang w:eastAsia="es-DO"/>
        </w:rPr>
      </w:pPr>
    </w:p>
    <w:p w14:paraId="19177DF3" w14:textId="77777777" w:rsidR="00FC3F56" w:rsidRDefault="00FC3F56" w:rsidP="00DE51A7">
      <w:pPr>
        <w:spacing w:after="0" w:line="276" w:lineRule="auto"/>
        <w:ind w:left="708" w:hanging="708"/>
        <w:jc w:val="center"/>
        <w:rPr>
          <w:noProof/>
          <w:lang w:eastAsia="es-DO"/>
        </w:rPr>
      </w:pPr>
    </w:p>
    <w:p w14:paraId="29B6A91B" w14:textId="77777777" w:rsidR="00FC3F56" w:rsidRDefault="00FC3F56" w:rsidP="00DE51A7">
      <w:pPr>
        <w:spacing w:after="0" w:line="276" w:lineRule="auto"/>
        <w:ind w:left="708" w:hanging="708"/>
        <w:jc w:val="center"/>
        <w:rPr>
          <w:noProof/>
          <w:lang w:eastAsia="es-DO"/>
        </w:rPr>
      </w:pPr>
    </w:p>
    <w:p w14:paraId="10458482" w14:textId="77777777" w:rsidR="00FC3F56" w:rsidRDefault="00FC3F56" w:rsidP="00DE51A7">
      <w:pPr>
        <w:spacing w:after="0" w:line="276" w:lineRule="auto"/>
        <w:ind w:left="708" w:hanging="708"/>
        <w:jc w:val="center"/>
        <w:rPr>
          <w:noProof/>
          <w:lang w:eastAsia="es-DO"/>
        </w:rPr>
      </w:pPr>
    </w:p>
    <w:p w14:paraId="0A63CD9D" w14:textId="77777777" w:rsidR="00FC3F56" w:rsidRDefault="00FC3F56" w:rsidP="00DE51A7">
      <w:pPr>
        <w:spacing w:after="0" w:line="276" w:lineRule="auto"/>
        <w:ind w:left="708" w:hanging="708"/>
        <w:jc w:val="center"/>
        <w:rPr>
          <w:noProof/>
          <w:lang w:eastAsia="es-DO"/>
        </w:rPr>
      </w:pPr>
    </w:p>
    <w:p w14:paraId="2F3BAFEE" w14:textId="77777777" w:rsidR="00FC3F56" w:rsidRDefault="00FC3F56" w:rsidP="00DE51A7">
      <w:pPr>
        <w:spacing w:after="0" w:line="276" w:lineRule="auto"/>
        <w:ind w:left="708" w:hanging="708"/>
        <w:jc w:val="center"/>
        <w:rPr>
          <w:noProof/>
          <w:lang w:eastAsia="es-DO"/>
        </w:rPr>
      </w:pPr>
    </w:p>
    <w:p w14:paraId="596AAD7C" w14:textId="77777777" w:rsidR="00FC3F56" w:rsidRDefault="00FC3F56" w:rsidP="00DE51A7">
      <w:pPr>
        <w:spacing w:after="0" w:line="276" w:lineRule="auto"/>
        <w:ind w:left="708" w:hanging="708"/>
        <w:jc w:val="center"/>
        <w:rPr>
          <w:noProof/>
          <w:lang w:eastAsia="es-DO"/>
        </w:rPr>
      </w:pPr>
    </w:p>
    <w:p w14:paraId="6DAEF666" w14:textId="77777777" w:rsidR="00FC3F56" w:rsidRDefault="00FC3F56" w:rsidP="00DE51A7">
      <w:pPr>
        <w:spacing w:after="0" w:line="276" w:lineRule="auto"/>
        <w:ind w:left="708" w:hanging="708"/>
        <w:jc w:val="center"/>
        <w:rPr>
          <w:noProof/>
          <w:lang w:eastAsia="es-DO"/>
        </w:rPr>
      </w:pPr>
    </w:p>
    <w:p w14:paraId="64582D82" w14:textId="77777777" w:rsidR="00FC3F56" w:rsidRDefault="00FC3F56" w:rsidP="00DE51A7">
      <w:pPr>
        <w:spacing w:after="0" w:line="276" w:lineRule="auto"/>
        <w:ind w:left="708" w:hanging="708"/>
        <w:jc w:val="center"/>
        <w:rPr>
          <w:noProof/>
          <w:lang w:eastAsia="es-DO"/>
        </w:rPr>
      </w:pPr>
    </w:p>
    <w:p w14:paraId="2E3A487D" w14:textId="77777777" w:rsidR="00FC3F56" w:rsidRDefault="00FC3F56" w:rsidP="00DE51A7">
      <w:pPr>
        <w:spacing w:after="0" w:line="276" w:lineRule="auto"/>
        <w:ind w:left="708" w:hanging="708"/>
        <w:jc w:val="center"/>
        <w:rPr>
          <w:noProof/>
          <w:lang w:eastAsia="es-DO"/>
        </w:rPr>
      </w:pPr>
    </w:p>
    <w:p w14:paraId="0A4F4B11" w14:textId="77777777" w:rsidR="00FC3F56" w:rsidRDefault="00FC3F56" w:rsidP="00DE51A7">
      <w:pPr>
        <w:spacing w:after="0" w:line="276" w:lineRule="auto"/>
        <w:ind w:left="708" w:hanging="708"/>
        <w:jc w:val="center"/>
        <w:rPr>
          <w:noProof/>
          <w:lang w:eastAsia="es-DO"/>
        </w:rPr>
      </w:pPr>
    </w:p>
    <w:p w14:paraId="0614243A" w14:textId="77777777" w:rsidR="00FC3F56" w:rsidRDefault="00FC3F56" w:rsidP="00DE51A7">
      <w:pPr>
        <w:spacing w:after="0" w:line="276" w:lineRule="auto"/>
        <w:ind w:left="708" w:hanging="708"/>
        <w:jc w:val="center"/>
        <w:rPr>
          <w:noProof/>
          <w:lang w:eastAsia="es-DO"/>
        </w:rPr>
      </w:pPr>
    </w:p>
    <w:p w14:paraId="3B9D67E0" w14:textId="77777777" w:rsidR="00FC3F56" w:rsidRDefault="00FC3F56" w:rsidP="00DE51A7">
      <w:pPr>
        <w:spacing w:after="0" w:line="276" w:lineRule="auto"/>
        <w:ind w:left="708" w:hanging="708"/>
        <w:jc w:val="center"/>
        <w:rPr>
          <w:noProof/>
          <w:lang w:eastAsia="es-DO"/>
        </w:rPr>
      </w:pPr>
    </w:p>
    <w:p w14:paraId="4E665D17" w14:textId="77777777" w:rsidR="00FC3F56" w:rsidRDefault="00FC3F56" w:rsidP="00DE51A7">
      <w:pPr>
        <w:spacing w:after="0" w:line="276" w:lineRule="auto"/>
        <w:ind w:left="708" w:hanging="708"/>
        <w:jc w:val="center"/>
        <w:rPr>
          <w:noProof/>
          <w:lang w:eastAsia="es-DO"/>
        </w:rPr>
      </w:pPr>
    </w:p>
    <w:p w14:paraId="55DE4825" w14:textId="77777777" w:rsidR="00FC3F56" w:rsidRDefault="00FC3F56" w:rsidP="00DE51A7">
      <w:pPr>
        <w:spacing w:after="0" w:line="276" w:lineRule="auto"/>
        <w:ind w:left="708" w:hanging="708"/>
        <w:jc w:val="center"/>
        <w:rPr>
          <w:noProof/>
          <w:lang w:eastAsia="es-DO"/>
        </w:rPr>
      </w:pPr>
    </w:p>
    <w:p w14:paraId="294107C6" w14:textId="77777777" w:rsidR="00FC3F56" w:rsidRDefault="00FC3F56" w:rsidP="00DE51A7">
      <w:pPr>
        <w:spacing w:after="0" w:line="276" w:lineRule="auto"/>
        <w:ind w:left="708" w:hanging="708"/>
        <w:jc w:val="center"/>
        <w:rPr>
          <w:noProof/>
          <w:lang w:eastAsia="es-DO"/>
        </w:rPr>
      </w:pPr>
    </w:p>
    <w:p w14:paraId="0B621642" w14:textId="2A084E2E" w:rsidR="00FC3F56" w:rsidRDefault="00FC3F56" w:rsidP="00DE51A7">
      <w:pPr>
        <w:spacing w:after="0" w:line="276" w:lineRule="auto"/>
        <w:ind w:left="708" w:hanging="708"/>
        <w:jc w:val="center"/>
        <w:rPr>
          <w:noProof/>
          <w:lang w:eastAsia="es-DO"/>
        </w:rPr>
      </w:pPr>
    </w:p>
    <w:p w14:paraId="1BAC01AC" w14:textId="4016862B" w:rsidR="00A12768" w:rsidRDefault="00A12768" w:rsidP="00DE51A7">
      <w:pPr>
        <w:spacing w:after="0" w:line="276" w:lineRule="auto"/>
        <w:ind w:left="708" w:hanging="708"/>
        <w:jc w:val="center"/>
        <w:rPr>
          <w:noProof/>
          <w:lang w:eastAsia="es-DO"/>
        </w:rPr>
      </w:pPr>
    </w:p>
    <w:p w14:paraId="3B25F15E" w14:textId="0D88C905" w:rsidR="00A12768" w:rsidRDefault="00A12768" w:rsidP="00DE51A7">
      <w:pPr>
        <w:spacing w:after="0" w:line="276" w:lineRule="auto"/>
        <w:ind w:left="708" w:hanging="708"/>
        <w:jc w:val="center"/>
        <w:rPr>
          <w:noProof/>
          <w:lang w:eastAsia="es-DO"/>
        </w:rPr>
      </w:pPr>
    </w:p>
    <w:p w14:paraId="53948E8C" w14:textId="78B3D9DE" w:rsidR="00A12768" w:rsidRDefault="00A12768" w:rsidP="00DE51A7">
      <w:pPr>
        <w:spacing w:after="0" w:line="276" w:lineRule="auto"/>
        <w:ind w:left="708" w:hanging="708"/>
        <w:jc w:val="center"/>
        <w:rPr>
          <w:noProof/>
          <w:lang w:eastAsia="es-DO"/>
        </w:rPr>
      </w:pPr>
    </w:p>
    <w:p w14:paraId="26BA0C97" w14:textId="555345A3" w:rsidR="00A12768" w:rsidRDefault="00A12768" w:rsidP="00DE51A7">
      <w:pPr>
        <w:spacing w:after="0" w:line="276" w:lineRule="auto"/>
        <w:ind w:left="708" w:hanging="708"/>
        <w:jc w:val="center"/>
        <w:rPr>
          <w:noProof/>
          <w:lang w:eastAsia="es-DO"/>
        </w:rPr>
      </w:pPr>
    </w:p>
    <w:p w14:paraId="76A359ED" w14:textId="2E02EAC9" w:rsidR="00A12768" w:rsidRDefault="00A12768" w:rsidP="00DE51A7">
      <w:pPr>
        <w:spacing w:after="0" w:line="276" w:lineRule="auto"/>
        <w:ind w:left="708" w:hanging="708"/>
        <w:jc w:val="center"/>
        <w:rPr>
          <w:noProof/>
          <w:lang w:eastAsia="es-DO"/>
        </w:rPr>
      </w:pPr>
    </w:p>
    <w:p w14:paraId="40F5DA31" w14:textId="617457DE" w:rsidR="00A12768" w:rsidRDefault="00A12768" w:rsidP="00DE51A7">
      <w:pPr>
        <w:spacing w:after="0" w:line="276" w:lineRule="auto"/>
        <w:ind w:left="708" w:hanging="708"/>
        <w:jc w:val="center"/>
        <w:rPr>
          <w:noProof/>
          <w:lang w:eastAsia="es-DO"/>
        </w:rPr>
      </w:pPr>
    </w:p>
    <w:p w14:paraId="475BC9E6" w14:textId="238512EC" w:rsidR="00A12768" w:rsidRDefault="00A12768" w:rsidP="00DE51A7">
      <w:pPr>
        <w:spacing w:after="0" w:line="276" w:lineRule="auto"/>
        <w:ind w:left="708" w:hanging="708"/>
        <w:jc w:val="center"/>
        <w:rPr>
          <w:noProof/>
          <w:lang w:eastAsia="es-DO"/>
        </w:rPr>
      </w:pPr>
    </w:p>
    <w:p w14:paraId="4333B416" w14:textId="470B7FB5" w:rsidR="00A12768" w:rsidRDefault="00A12768" w:rsidP="00DE51A7">
      <w:pPr>
        <w:spacing w:after="0" w:line="276" w:lineRule="auto"/>
        <w:ind w:left="708" w:hanging="708"/>
        <w:jc w:val="center"/>
        <w:rPr>
          <w:noProof/>
          <w:lang w:eastAsia="es-DO"/>
        </w:rPr>
      </w:pPr>
    </w:p>
    <w:p w14:paraId="1F2F1B19" w14:textId="5CEE4628" w:rsidR="00A12768" w:rsidRDefault="00A12768" w:rsidP="00DE51A7">
      <w:pPr>
        <w:spacing w:after="0" w:line="276" w:lineRule="auto"/>
        <w:ind w:left="708" w:hanging="708"/>
        <w:jc w:val="center"/>
        <w:rPr>
          <w:noProof/>
          <w:lang w:eastAsia="es-DO"/>
        </w:rPr>
      </w:pPr>
    </w:p>
    <w:p w14:paraId="3C065189" w14:textId="43E188D0" w:rsidR="00A12768" w:rsidRDefault="00A12768" w:rsidP="00DE51A7">
      <w:pPr>
        <w:spacing w:after="0" w:line="276" w:lineRule="auto"/>
        <w:ind w:left="708" w:hanging="708"/>
        <w:jc w:val="center"/>
        <w:rPr>
          <w:noProof/>
          <w:lang w:eastAsia="es-DO"/>
        </w:rPr>
      </w:pPr>
    </w:p>
    <w:p w14:paraId="3E4A5E6B" w14:textId="1B26FE1D" w:rsidR="00A12768" w:rsidRDefault="00A12768" w:rsidP="00DE51A7">
      <w:pPr>
        <w:spacing w:after="0" w:line="276" w:lineRule="auto"/>
        <w:ind w:left="708" w:hanging="708"/>
        <w:jc w:val="center"/>
        <w:rPr>
          <w:noProof/>
          <w:lang w:eastAsia="es-DO"/>
        </w:rPr>
      </w:pPr>
    </w:p>
    <w:p w14:paraId="41EF5BC0" w14:textId="77777777" w:rsidR="00A12768" w:rsidRDefault="00A12768" w:rsidP="00DE51A7">
      <w:pPr>
        <w:spacing w:after="0" w:line="276" w:lineRule="auto"/>
        <w:ind w:left="708" w:hanging="708"/>
        <w:jc w:val="center"/>
        <w:rPr>
          <w:noProof/>
          <w:lang w:eastAsia="es-DO"/>
        </w:rPr>
      </w:pPr>
    </w:p>
    <w:p w14:paraId="4EECC8E9" w14:textId="0D1E82B4" w:rsidR="00FC3F56" w:rsidRDefault="00FC3F56" w:rsidP="00DE51A7">
      <w:pPr>
        <w:spacing w:after="0" w:line="276" w:lineRule="auto"/>
        <w:rPr>
          <w:noProof/>
          <w:lang w:eastAsia="es-DO"/>
        </w:rPr>
      </w:pPr>
    </w:p>
    <w:p w14:paraId="54F1B072" w14:textId="77777777" w:rsidR="00FC3F56" w:rsidRDefault="00FC3F56" w:rsidP="00DE51A7">
      <w:pPr>
        <w:spacing w:after="0" w:line="276" w:lineRule="auto"/>
        <w:ind w:left="708" w:hanging="708"/>
        <w:jc w:val="center"/>
        <w:rPr>
          <w:noProof/>
          <w:lang w:eastAsia="es-DO"/>
        </w:rPr>
      </w:pPr>
    </w:p>
    <w:p w14:paraId="555283F4" w14:textId="47A9B781" w:rsidR="00750F98" w:rsidRDefault="00750F98" w:rsidP="00DE51A7">
      <w:pPr>
        <w:spacing w:after="0" w:line="276" w:lineRule="auto"/>
        <w:ind w:left="708" w:hanging="708"/>
        <w:jc w:val="center"/>
        <w:rPr>
          <w:rFonts w:ascii="Times New Roman" w:hAnsi="Times New Roman" w:cs="Times New Roman"/>
          <w:sz w:val="24"/>
          <w:szCs w:val="24"/>
          <w:lang w:eastAsia="es-DO"/>
        </w:rPr>
      </w:pPr>
      <w:r w:rsidRPr="00DA6F92">
        <w:rPr>
          <w:noProof/>
          <w:lang w:eastAsia="es-DO"/>
        </w:rPr>
        <w:lastRenderedPageBreak/>
        <w:drawing>
          <wp:inline distT="0" distB="0" distL="0" distR="0" wp14:anchorId="2000AF18" wp14:editId="36FA4B6D">
            <wp:extent cx="1289713" cy="1175631"/>
            <wp:effectExtent l="0" t="0" r="5715" b="5715"/>
            <wp:docPr id="4" name="Imagen 4" descr="C:\Users\marga\Downloads\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Downloads\descarg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6497" cy="1190930"/>
                    </a:xfrm>
                    <a:prstGeom prst="rect">
                      <a:avLst/>
                    </a:prstGeom>
                    <a:noFill/>
                    <a:ln>
                      <a:noFill/>
                    </a:ln>
                  </pic:spPr>
                </pic:pic>
              </a:graphicData>
            </a:graphic>
          </wp:inline>
        </w:drawing>
      </w:r>
    </w:p>
    <w:p w14:paraId="00F04220" w14:textId="5B317EDB" w:rsidR="00FC3F56" w:rsidRDefault="00FC3F56" w:rsidP="00DE51A7">
      <w:pPr>
        <w:spacing w:after="0" w:line="276" w:lineRule="auto"/>
        <w:ind w:left="708" w:hanging="708"/>
        <w:jc w:val="center"/>
        <w:rPr>
          <w:rFonts w:ascii="Times New Roman" w:hAnsi="Times New Roman" w:cs="Times New Roman"/>
          <w:sz w:val="24"/>
          <w:szCs w:val="24"/>
          <w:lang w:eastAsia="es-DO"/>
        </w:rPr>
      </w:pPr>
    </w:p>
    <w:p w14:paraId="70F03FE8" w14:textId="1DB027C0" w:rsidR="00FC3F56" w:rsidRDefault="00FC3F56" w:rsidP="00DE51A7">
      <w:pPr>
        <w:spacing w:after="0" w:line="276" w:lineRule="auto"/>
        <w:ind w:left="708" w:hanging="708"/>
        <w:rPr>
          <w:rFonts w:ascii="Times New Roman" w:hAnsi="Times New Roman" w:cs="Times New Roman"/>
          <w:sz w:val="24"/>
          <w:szCs w:val="24"/>
          <w:lang w:eastAsia="es-DO"/>
        </w:rPr>
      </w:pPr>
    </w:p>
    <w:p w14:paraId="3877491E" w14:textId="77777777" w:rsidR="00771E9E" w:rsidRDefault="00771E9E" w:rsidP="00DE51A7">
      <w:pPr>
        <w:pStyle w:val="Sinespaciado"/>
        <w:spacing w:line="276" w:lineRule="auto"/>
        <w:ind w:left="708" w:hanging="708"/>
        <w:jc w:val="center"/>
        <w:rPr>
          <w:rFonts w:ascii="Times New Roman" w:hAnsi="Times New Roman" w:cs="Times New Roman"/>
          <w:b/>
          <w:sz w:val="24"/>
          <w:szCs w:val="24"/>
          <w:lang w:eastAsia="es-DO"/>
        </w:rPr>
      </w:pPr>
    </w:p>
    <w:p w14:paraId="599D00CE" w14:textId="77777777" w:rsidR="0020106B" w:rsidRDefault="0020106B" w:rsidP="00DE51A7">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BORRADOR CONTENTIVO DE REGLAMENTO DE COMPRAS Y CONTRATACIONES DEL TRIBUNAL SUPERIOR ELECTORAL</w:t>
      </w:r>
    </w:p>
    <w:p w14:paraId="7DDAF62B" w14:textId="1BD555A9" w:rsidR="00E11004" w:rsidRPr="00E11004" w:rsidRDefault="009F5456" w:rsidP="00DE51A7">
      <w:pPr>
        <w:spacing w:after="0" w:line="276" w:lineRule="auto"/>
        <w:jc w:val="center"/>
        <w:rPr>
          <w:rFonts w:ascii="Times New Roman" w:hAnsi="Times New Roman" w:cs="Times New Roman"/>
          <w:i/>
          <w:sz w:val="24"/>
          <w:szCs w:val="24"/>
        </w:rPr>
      </w:pPr>
      <w:r>
        <w:rPr>
          <w:rFonts w:ascii="Times New Roman" w:hAnsi="Times New Roman" w:cs="Times New Roman"/>
          <w:i/>
          <w:sz w:val="24"/>
          <w:szCs w:val="24"/>
        </w:rPr>
        <w:t xml:space="preserve">Jueves 3 </w:t>
      </w:r>
      <w:r w:rsidR="00E11004" w:rsidRPr="00E11004">
        <w:rPr>
          <w:rFonts w:ascii="Times New Roman" w:hAnsi="Times New Roman" w:cs="Times New Roman"/>
          <w:i/>
          <w:sz w:val="24"/>
          <w:szCs w:val="24"/>
        </w:rPr>
        <w:t xml:space="preserve">de </w:t>
      </w:r>
      <w:r>
        <w:rPr>
          <w:rFonts w:ascii="Times New Roman" w:hAnsi="Times New Roman" w:cs="Times New Roman"/>
          <w:i/>
          <w:sz w:val="24"/>
          <w:szCs w:val="24"/>
        </w:rPr>
        <w:t>noviembre</w:t>
      </w:r>
      <w:r w:rsidR="00E11004" w:rsidRPr="00E11004">
        <w:rPr>
          <w:rFonts w:ascii="Times New Roman" w:hAnsi="Times New Roman" w:cs="Times New Roman"/>
          <w:i/>
          <w:sz w:val="24"/>
          <w:szCs w:val="24"/>
        </w:rPr>
        <w:t xml:space="preserve"> del año 2022</w:t>
      </w:r>
    </w:p>
    <w:p w14:paraId="3D7DCC6F" w14:textId="2A1B8C1D" w:rsidR="00750F98" w:rsidRPr="000E556E" w:rsidRDefault="00750F98" w:rsidP="00DE51A7">
      <w:pPr>
        <w:pStyle w:val="Ttulo1"/>
        <w:spacing w:line="276" w:lineRule="auto"/>
        <w:rPr>
          <w:rFonts w:ascii="Times New Roman" w:hAnsi="Times New Roman" w:cs="Times New Roman"/>
          <w:b/>
          <w:color w:val="auto"/>
          <w:sz w:val="24"/>
          <w:szCs w:val="24"/>
        </w:rPr>
      </w:pPr>
      <w:bookmarkStart w:id="0" w:name="_Toc119932865"/>
      <w:r w:rsidRPr="000E556E">
        <w:rPr>
          <w:rFonts w:ascii="Times New Roman" w:hAnsi="Times New Roman" w:cs="Times New Roman"/>
          <w:b/>
          <w:color w:val="auto"/>
          <w:sz w:val="24"/>
          <w:szCs w:val="24"/>
        </w:rPr>
        <w:t>INTRODUCCIÓN</w:t>
      </w:r>
      <w:bookmarkEnd w:id="0"/>
    </w:p>
    <w:p w14:paraId="1E18892E" w14:textId="77777777" w:rsidR="00750F98" w:rsidRPr="00C91EF8" w:rsidRDefault="00750F98" w:rsidP="00DE51A7">
      <w:pPr>
        <w:spacing w:after="0" w:line="276" w:lineRule="auto"/>
        <w:jc w:val="center"/>
        <w:rPr>
          <w:rFonts w:ascii="Times New Roman" w:hAnsi="Times New Roman" w:cs="Times New Roman"/>
          <w:b/>
          <w:sz w:val="24"/>
          <w:szCs w:val="24"/>
        </w:rPr>
      </w:pPr>
    </w:p>
    <w:p w14:paraId="2E536ECC" w14:textId="62D85154" w:rsidR="00750F98" w:rsidRPr="009720C1" w:rsidRDefault="00750F98" w:rsidP="00DE51A7">
      <w:pPr>
        <w:spacing w:after="0" w:line="276" w:lineRule="auto"/>
        <w:jc w:val="both"/>
        <w:rPr>
          <w:rFonts w:ascii="Times New Roman" w:hAnsi="Times New Roman" w:cs="Times New Roman"/>
          <w:sz w:val="24"/>
          <w:szCs w:val="24"/>
        </w:rPr>
      </w:pPr>
      <w:r w:rsidRPr="009720C1">
        <w:rPr>
          <w:rFonts w:ascii="Times New Roman" w:hAnsi="Times New Roman" w:cs="Times New Roman"/>
          <w:sz w:val="24"/>
          <w:szCs w:val="24"/>
        </w:rPr>
        <w:t xml:space="preserve">El presente Reglamento de Compras y Contrataciones ha </w:t>
      </w:r>
      <w:r w:rsidR="001742FB">
        <w:rPr>
          <w:rFonts w:ascii="Times New Roman" w:hAnsi="Times New Roman" w:cs="Times New Roman"/>
          <w:sz w:val="24"/>
          <w:szCs w:val="24"/>
        </w:rPr>
        <w:t xml:space="preserve">sido </w:t>
      </w:r>
      <w:r w:rsidRPr="009720C1">
        <w:rPr>
          <w:rFonts w:ascii="Times New Roman" w:hAnsi="Times New Roman" w:cs="Times New Roman"/>
          <w:sz w:val="24"/>
          <w:szCs w:val="24"/>
        </w:rPr>
        <w:t xml:space="preserve">elaborado </w:t>
      </w:r>
      <w:r w:rsidR="001742FB">
        <w:rPr>
          <w:rFonts w:ascii="Times New Roman" w:hAnsi="Times New Roman" w:cs="Times New Roman"/>
          <w:sz w:val="24"/>
          <w:szCs w:val="24"/>
        </w:rPr>
        <w:t>para robustecer e</w:t>
      </w:r>
      <w:r w:rsidRPr="009720C1">
        <w:rPr>
          <w:rFonts w:ascii="Times New Roman" w:hAnsi="Times New Roman" w:cs="Times New Roman"/>
          <w:sz w:val="24"/>
          <w:szCs w:val="24"/>
        </w:rPr>
        <w:t>l sistema administrativo – financiero del Tribunal Superior Electoral (TSE),</w:t>
      </w:r>
      <w:r w:rsidR="001742FB">
        <w:rPr>
          <w:rFonts w:ascii="Times New Roman" w:hAnsi="Times New Roman" w:cs="Times New Roman"/>
          <w:sz w:val="24"/>
          <w:szCs w:val="24"/>
        </w:rPr>
        <w:t xml:space="preserve"> y de esta forma establecer mecanismos</w:t>
      </w:r>
      <w:r w:rsidR="009720C1">
        <w:rPr>
          <w:rFonts w:ascii="Times New Roman" w:hAnsi="Times New Roman" w:cs="Times New Roman"/>
          <w:sz w:val="24"/>
          <w:szCs w:val="24"/>
        </w:rPr>
        <w:t xml:space="preserve"> efectivos </w:t>
      </w:r>
      <w:r w:rsidRPr="009720C1">
        <w:rPr>
          <w:rFonts w:ascii="Times New Roman" w:hAnsi="Times New Roman" w:cs="Times New Roman"/>
          <w:sz w:val="24"/>
          <w:szCs w:val="24"/>
        </w:rPr>
        <w:t>de control</w:t>
      </w:r>
      <w:r w:rsidR="009720C1">
        <w:rPr>
          <w:rFonts w:ascii="Times New Roman" w:hAnsi="Times New Roman" w:cs="Times New Roman"/>
          <w:sz w:val="24"/>
          <w:szCs w:val="24"/>
        </w:rPr>
        <w:t xml:space="preserve"> interno  y</w:t>
      </w:r>
      <w:r w:rsidRPr="009720C1">
        <w:rPr>
          <w:rFonts w:ascii="Times New Roman" w:hAnsi="Times New Roman" w:cs="Times New Roman"/>
          <w:sz w:val="24"/>
          <w:szCs w:val="24"/>
        </w:rPr>
        <w:t xml:space="preserve"> organización</w:t>
      </w:r>
      <w:r w:rsidR="00857D08" w:rsidRPr="009720C1">
        <w:rPr>
          <w:rFonts w:ascii="Times New Roman" w:hAnsi="Times New Roman" w:cs="Times New Roman"/>
          <w:sz w:val="24"/>
          <w:szCs w:val="24"/>
        </w:rPr>
        <w:t xml:space="preserve"> administrativa</w:t>
      </w:r>
      <w:r w:rsidR="009720C1">
        <w:rPr>
          <w:rFonts w:ascii="Times New Roman" w:hAnsi="Times New Roman" w:cs="Times New Roman"/>
          <w:sz w:val="24"/>
          <w:szCs w:val="24"/>
        </w:rPr>
        <w:t>,</w:t>
      </w:r>
      <w:r w:rsidR="00857D08" w:rsidRPr="009720C1">
        <w:rPr>
          <w:rFonts w:ascii="Times New Roman" w:hAnsi="Times New Roman" w:cs="Times New Roman"/>
          <w:sz w:val="24"/>
          <w:szCs w:val="24"/>
        </w:rPr>
        <w:t xml:space="preserve"> </w:t>
      </w:r>
      <w:r w:rsidR="001742FB">
        <w:rPr>
          <w:rFonts w:ascii="Times New Roman" w:hAnsi="Times New Roman" w:cs="Times New Roman"/>
          <w:sz w:val="24"/>
          <w:szCs w:val="24"/>
        </w:rPr>
        <w:t>todo esto sobre la</w:t>
      </w:r>
      <w:r w:rsidR="00857D08" w:rsidRPr="009720C1">
        <w:rPr>
          <w:rFonts w:ascii="Times New Roman" w:hAnsi="Times New Roman" w:cs="Times New Roman"/>
          <w:sz w:val="24"/>
          <w:szCs w:val="24"/>
        </w:rPr>
        <w:t xml:space="preserve"> base de un sistema propio de compras y contrataciones de bienes y servicios</w:t>
      </w:r>
      <w:r w:rsidRPr="009720C1">
        <w:rPr>
          <w:rFonts w:ascii="Times New Roman" w:hAnsi="Times New Roman" w:cs="Times New Roman"/>
          <w:sz w:val="24"/>
          <w:szCs w:val="24"/>
        </w:rPr>
        <w:t xml:space="preserve">, </w:t>
      </w:r>
      <w:r w:rsidR="001742FB">
        <w:rPr>
          <w:rFonts w:ascii="Times New Roman" w:hAnsi="Times New Roman" w:cs="Times New Roman"/>
          <w:sz w:val="24"/>
          <w:szCs w:val="24"/>
        </w:rPr>
        <w:t xml:space="preserve">estructurado </w:t>
      </w:r>
      <w:r w:rsidR="009720C1">
        <w:rPr>
          <w:rFonts w:ascii="Times New Roman" w:hAnsi="Times New Roman" w:cs="Times New Roman"/>
          <w:sz w:val="24"/>
          <w:szCs w:val="24"/>
        </w:rPr>
        <w:t xml:space="preserve">al tenor </w:t>
      </w:r>
      <w:r w:rsidR="009720C1" w:rsidRPr="009720C1">
        <w:rPr>
          <w:rFonts w:ascii="Times New Roman" w:hAnsi="Times New Roman" w:cs="Times New Roman"/>
          <w:sz w:val="24"/>
          <w:szCs w:val="24"/>
        </w:rPr>
        <w:t xml:space="preserve">de </w:t>
      </w:r>
      <w:r w:rsidR="001742FB">
        <w:rPr>
          <w:rFonts w:ascii="Times New Roman" w:hAnsi="Times New Roman" w:cs="Times New Roman"/>
          <w:sz w:val="24"/>
          <w:szCs w:val="24"/>
        </w:rPr>
        <w:t>la</w:t>
      </w:r>
      <w:r w:rsidR="00857D08" w:rsidRPr="009720C1">
        <w:rPr>
          <w:rFonts w:ascii="Times New Roman" w:hAnsi="Times New Roman" w:cs="Times New Roman"/>
          <w:sz w:val="24"/>
          <w:szCs w:val="24"/>
        </w:rPr>
        <w:t xml:space="preserve"> autonomía e independencia funcional, administrativa, presupuestaria y financier</w:t>
      </w:r>
      <w:r w:rsidRPr="009720C1">
        <w:rPr>
          <w:rFonts w:ascii="Times New Roman" w:hAnsi="Times New Roman" w:cs="Times New Roman"/>
          <w:sz w:val="24"/>
          <w:szCs w:val="24"/>
        </w:rPr>
        <w:t>a</w:t>
      </w:r>
      <w:r w:rsidR="009720C1" w:rsidRPr="009720C1">
        <w:rPr>
          <w:rFonts w:ascii="Times New Roman" w:hAnsi="Times New Roman" w:cs="Times New Roman"/>
          <w:sz w:val="24"/>
          <w:szCs w:val="24"/>
        </w:rPr>
        <w:t xml:space="preserve">, </w:t>
      </w:r>
      <w:r w:rsidR="009720C1">
        <w:rPr>
          <w:rFonts w:ascii="Times New Roman" w:hAnsi="Times New Roman" w:cs="Times New Roman"/>
          <w:sz w:val="24"/>
          <w:szCs w:val="24"/>
        </w:rPr>
        <w:t>de conformidad con la</w:t>
      </w:r>
      <w:r w:rsidR="009720C1" w:rsidRPr="009720C1">
        <w:rPr>
          <w:rFonts w:ascii="Times New Roman" w:hAnsi="Times New Roman" w:cs="Times New Roman"/>
          <w:sz w:val="24"/>
          <w:szCs w:val="24"/>
        </w:rPr>
        <w:t xml:space="preserve"> facultad reglamentaria </w:t>
      </w:r>
      <w:r w:rsidR="009720C1">
        <w:rPr>
          <w:rFonts w:ascii="Times New Roman" w:hAnsi="Times New Roman" w:cs="Times New Roman"/>
          <w:sz w:val="24"/>
          <w:szCs w:val="24"/>
        </w:rPr>
        <w:t xml:space="preserve">de esta Alta Corte, </w:t>
      </w:r>
      <w:r w:rsidR="009720C1" w:rsidRPr="009720C1">
        <w:rPr>
          <w:rFonts w:ascii="Times New Roman" w:hAnsi="Times New Roman" w:cs="Times New Roman"/>
          <w:sz w:val="24"/>
          <w:szCs w:val="24"/>
        </w:rPr>
        <w:t xml:space="preserve">y </w:t>
      </w:r>
      <w:r w:rsidR="009720C1">
        <w:rPr>
          <w:rFonts w:ascii="Times New Roman" w:hAnsi="Times New Roman" w:cs="Times New Roman"/>
          <w:sz w:val="24"/>
          <w:szCs w:val="24"/>
        </w:rPr>
        <w:t xml:space="preserve">en función de </w:t>
      </w:r>
      <w:r w:rsidR="009720C1" w:rsidRPr="009720C1">
        <w:rPr>
          <w:rFonts w:ascii="Times New Roman" w:hAnsi="Times New Roman" w:cs="Times New Roman"/>
          <w:sz w:val="24"/>
          <w:szCs w:val="24"/>
        </w:rPr>
        <w:t xml:space="preserve">las atribuciones delimitadas en el </w:t>
      </w:r>
      <w:r w:rsidRPr="009720C1">
        <w:rPr>
          <w:rFonts w:ascii="Times New Roman" w:hAnsi="Times New Roman" w:cs="Times New Roman"/>
          <w:sz w:val="24"/>
          <w:szCs w:val="24"/>
        </w:rPr>
        <w:t xml:space="preserve">artículo 28 de la Ley núm. 29-11, Orgánica del Tribunal Superior Electoral (TSE), </w:t>
      </w:r>
      <w:r w:rsidR="00FB2EB3">
        <w:rPr>
          <w:rFonts w:ascii="Times New Roman" w:hAnsi="Times New Roman" w:cs="Times New Roman"/>
          <w:sz w:val="24"/>
          <w:szCs w:val="24"/>
        </w:rPr>
        <w:t xml:space="preserve">reglamento que se crea </w:t>
      </w:r>
      <w:r w:rsidR="009720C1" w:rsidRPr="009720C1">
        <w:rPr>
          <w:rFonts w:ascii="Times New Roman" w:hAnsi="Times New Roman" w:cs="Times New Roman"/>
          <w:sz w:val="24"/>
          <w:szCs w:val="24"/>
        </w:rPr>
        <w:t xml:space="preserve">en sintonía con </w:t>
      </w:r>
      <w:r w:rsidRPr="009720C1">
        <w:rPr>
          <w:rFonts w:ascii="Times New Roman" w:hAnsi="Times New Roman" w:cs="Times New Roman"/>
          <w:sz w:val="24"/>
          <w:szCs w:val="24"/>
        </w:rPr>
        <w:t>los principio</w:t>
      </w:r>
      <w:r w:rsidR="00776E1E">
        <w:rPr>
          <w:rFonts w:ascii="Times New Roman" w:hAnsi="Times New Roman" w:cs="Times New Roman"/>
          <w:sz w:val="24"/>
          <w:szCs w:val="24"/>
        </w:rPr>
        <w:t>s que rigen la Ley núm. 340-06 s</w:t>
      </w:r>
      <w:r w:rsidRPr="009720C1">
        <w:rPr>
          <w:rFonts w:ascii="Times New Roman" w:hAnsi="Times New Roman" w:cs="Times New Roman"/>
          <w:sz w:val="24"/>
          <w:szCs w:val="24"/>
        </w:rPr>
        <w:t>obre Compras y Contrataciones de Bienes,</w:t>
      </w:r>
      <w:r w:rsidR="009720C1" w:rsidRPr="009720C1">
        <w:rPr>
          <w:rFonts w:ascii="Times New Roman" w:hAnsi="Times New Roman" w:cs="Times New Roman"/>
          <w:sz w:val="24"/>
          <w:szCs w:val="24"/>
        </w:rPr>
        <w:t xml:space="preserve"> Ser</w:t>
      </w:r>
      <w:r w:rsidR="00776E1E">
        <w:rPr>
          <w:rFonts w:ascii="Times New Roman" w:hAnsi="Times New Roman" w:cs="Times New Roman"/>
          <w:sz w:val="24"/>
          <w:szCs w:val="24"/>
        </w:rPr>
        <w:t xml:space="preserve">vicios, Obras y Concesiones, sus modificaciones </w:t>
      </w:r>
      <w:r w:rsidR="009720C1" w:rsidRPr="009720C1">
        <w:rPr>
          <w:rFonts w:ascii="Times New Roman" w:hAnsi="Times New Roman" w:cs="Times New Roman"/>
          <w:sz w:val="24"/>
          <w:szCs w:val="24"/>
        </w:rPr>
        <w:t xml:space="preserve">y su Reglamento de Aplicación, instituido por el Decreto núm. 543-12, de fecha 06 </w:t>
      </w:r>
      <w:r w:rsidR="009720C1" w:rsidRPr="009720C1">
        <w:rPr>
          <w:rFonts w:ascii="Times New Roman" w:hAnsi="Times New Roman"/>
          <w:sz w:val="24"/>
          <w:szCs w:val="24"/>
        </w:rPr>
        <w:t>de septiembre del año 2012.</w:t>
      </w:r>
    </w:p>
    <w:p w14:paraId="51CE4DB8" w14:textId="77777777" w:rsidR="00B624C3" w:rsidRDefault="00B624C3" w:rsidP="00DE51A7">
      <w:pPr>
        <w:pStyle w:val="Sinespaciado"/>
        <w:spacing w:line="276" w:lineRule="auto"/>
        <w:jc w:val="center"/>
        <w:rPr>
          <w:rFonts w:ascii="Times New Roman" w:hAnsi="Times New Roman" w:cs="Times New Roman"/>
          <w:b/>
          <w:sz w:val="24"/>
          <w:szCs w:val="24"/>
          <w:lang w:eastAsia="es-DO"/>
        </w:rPr>
      </w:pPr>
    </w:p>
    <w:p w14:paraId="72885BDD" w14:textId="77777777" w:rsidR="00F607EC" w:rsidRDefault="00DA6E63" w:rsidP="00DE51A7">
      <w:pPr>
        <w:pStyle w:val="Sinespaciado"/>
        <w:spacing w:line="276" w:lineRule="auto"/>
        <w:jc w:val="center"/>
        <w:rPr>
          <w:rFonts w:ascii="Times New Roman" w:hAnsi="Times New Roman" w:cs="Times New Roman"/>
          <w:b/>
          <w:sz w:val="24"/>
          <w:szCs w:val="24"/>
          <w:lang w:eastAsia="es-DO"/>
        </w:rPr>
      </w:pPr>
      <w:r w:rsidRPr="004A3971">
        <w:rPr>
          <w:rFonts w:ascii="Times New Roman" w:hAnsi="Times New Roman" w:cs="Times New Roman"/>
          <w:b/>
          <w:sz w:val="24"/>
          <w:szCs w:val="24"/>
          <w:lang w:eastAsia="es-DO"/>
        </w:rPr>
        <w:t xml:space="preserve">REGLAMENTO </w:t>
      </w:r>
      <w:r w:rsidR="005E0A03">
        <w:rPr>
          <w:rFonts w:ascii="Times New Roman" w:hAnsi="Times New Roman" w:cs="Times New Roman"/>
          <w:b/>
          <w:sz w:val="24"/>
          <w:szCs w:val="24"/>
          <w:lang w:eastAsia="es-DO"/>
        </w:rPr>
        <w:t xml:space="preserve">PARA LAS </w:t>
      </w:r>
      <w:r w:rsidRPr="004A3971">
        <w:rPr>
          <w:rFonts w:ascii="Times New Roman" w:hAnsi="Times New Roman" w:cs="Times New Roman"/>
          <w:b/>
          <w:sz w:val="24"/>
          <w:szCs w:val="24"/>
          <w:lang w:eastAsia="es-DO"/>
        </w:rPr>
        <w:t>COMPRA</w:t>
      </w:r>
      <w:r w:rsidR="005E0A03">
        <w:rPr>
          <w:rFonts w:ascii="Times New Roman" w:hAnsi="Times New Roman" w:cs="Times New Roman"/>
          <w:b/>
          <w:sz w:val="24"/>
          <w:szCs w:val="24"/>
          <w:lang w:eastAsia="es-DO"/>
        </w:rPr>
        <w:t>S</w:t>
      </w:r>
      <w:r w:rsidR="003D3F39" w:rsidRPr="004A3971">
        <w:rPr>
          <w:rFonts w:ascii="Times New Roman" w:hAnsi="Times New Roman" w:cs="Times New Roman"/>
          <w:b/>
          <w:sz w:val="24"/>
          <w:szCs w:val="24"/>
          <w:lang w:eastAsia="es-DO"/>
        </w:rPr>
        <w:t xml:space="preserve"> </w:t>
      </w:r>
      <w:r w:rsidR="00134F49">
        <w:rPr>
          <w:rFonts w:ascii="Times New Roman" w:hAnsi="Times New Roman" w:cs="Times New Roman"/>
          <w:b/>
          <w:sz w:val="24"/>
          <w:szCs w:val="24"/>
          <w:lang w:eastAsia="es-DO"/>
        </w:rPr>
        <w:t xml:space="preserve">DE BIENES </w:t>
      </w:r>
      <w:r w:rsidR="003D3F39" w:rsidRPr="004A3971">
        <w:rPr>
          <w:rFonts w:ascii="Times New Roman" w:hAnsi="Times New Roman" w:cs="Times New Roman"/>
          <w:b/>
          <w:sz w:val="24"/>
          <w:szCs w:val="24"/>
          <w:lang w:eastAsia="es-DO"/>
        </w:rPr>
        <w:t>Y CONTR</w:t>
      </w:r>
      <w:r w:rsidRPr="004A3971">
        <w:rPr>
          <w:rFonts w:ascii="Times New Roman" w:hAnsi="Times New Roman" w:cs="Times New Roman"/>
          <w:b/>
          <w:sz w:val="24"/>
          <w:szCs w:val="24"/>
          <w:lang w:eastAsia="es-DO"/>
        </w:rPr>
        <w:t>A</w:t>
      </w:r>
      <w:r w:rsidR="003D3F39" w:rsidRPr="004A3971">
        <w:rPr>
          <w:rFonts w:ascii="Times New Roman" w:hAnsi="Times New Roman" w:cs="Times New Roman"/>
          <w:b/>
          <w:sz w:val="24"/>
          <w:szCs w:val="24"/>
          <w:lang w:eastAsia="es-DO"/>
        </w:rPr>
        <w:t>T</w:t>
      </w:r>
      <w:r w:rsidRPr="004A3971">
        <w:rPr>
          <w:rFonts w:ascii="Times New Roman" w:hAnsi="Times New Roman" w:cs="Times New Roman"/>
          <w:b/>
          <w:sz w:val="24"/>
          <w:szCs w:val="24"/>
          <w:lang w:eastAsia="es-DO"/>
        </w:rPr>
        <w:t>A</w:t>
      </w:r>
      <w:r w:rsidR="003D3F39" w:rsidRPr="004A3971">
        <w:rPr>
          <w:rFonts w:ascii="Times New Roman" w:hAnsi="Times New Roman" w:cs="Times New Roman"/>
          <w:b/>
          <w:sz w:val="24"/>
          <w:szCs w:val="24"/>
          <w:lang w:eastAsia="es-DO"/>
        </w:rPr>
        <w:t>CI</w:t>
      </w:r>
      <w:r w:rsidR="00134F49">
        <w:rPr>
          <w:rFonts w:ascii="Times New Roman" w:hAnsi="Times New Roman" w:cs="Times New Roman"/>
          <w:b/>
          <w:sz w:val="24"/>
          <w:szCs w:val="24"/>
          <w:lang w:eastAsia="es-DO"/>
        </w:rPr>
        <w:t>ONES</w:t>
      </w:r>
      <w:r w:rsidR="003D3F39" w:rsidRPr="004A3971">
        <w:rPr>
          <w:rFonts w:ascii="Times New Roman" w:hAnsi="Times New Roman" w:cs="Times New Roman"/>
          <w:b/>
          <w:sz w:val="24"/>
          <w:szCs w:val="24"/>
          <w:lang w:eastAsia="es-DO"/>
        </w:rPr>
        <w:t xml:space="preserve"> </w:t>
      </w:r>
      <w:r w:rsidRPr="004A3971">
        <w:rPr>
          <w:rFonts w:ascii="Times New Roman" w:hAnsi="Times New Roman" w:cs="Times New Roman"/>
          <w:b/>
          <w:sz w:val="24"/>
          <w:szCs w:val="24"/>
          <w:lang w:eastAsia="es-DO"/>
        </w:rPr>
        <w:t>DE</w:t>
      </w:r>
      <w:r w:rsidR="005E0A03">
        <w:rPr>
          <w:rFonts w:ascii="Times New Roman" w:hAnsi="Times New Roman" w:cs="Times New Roman"/>
          <w:b/>
          <w:sz w:val="24"/>
          <w:szCs w:val="24"/>
          <w:lang w:eastAsia="es-DO"/>
        </w:rPr>
        <w:t xml:space="preserve"> </w:t>
      </w:r>
      <w:r w:rsidR="00DA6943">
        <w:rPr>
          <w:rFonts w:ascii="Times New Roman" w:hAnsi="Times New Roman" w:cs="Times New Roman"/>
          <w:b/>
          <w:sz w:val="24"/>
          <w:szCs w:val="24"/>
          <w:lang w:eastAsia="es-DO"/>
        </w:rPr>
        <w:t>OBRAS</w:t>
      </w:r>
      <w:r w:rsidR="00134F49">
        <w:rPr>
          <w:rFonts w:ascii="Times New Roman" w:hAnsi="Times New Roman" w:cs="Times New Roman"/>
          <w:b/>
          <w:sz w:val="24"/>
          <w:szCs w:val="24"/>
          <w:lang w:eastAsia="es-DO"/>
        </w:rPr>
        <w:t xml:space="preserve"> Y SERVICIOS </w:t>
      </w:r>
      <w:r w:rsidR="002A60C9">
        <w:rPr>
          <w:rFonts w:ascii="Times New Roman" w:hAnsi="Times New Roman" w:cs="Times New Roman"/>
          <w:b/>
          <w:sz w:val="24"/>
          <w:szCs w:val="24"/>
          <w:lang w:eastAsia="es-DO"/>
        </w:rPr>
        <w:t>D</w:t>
      </w:r>
      <w:r w:rsidR="005E0A03">
        <w:rPr>
          <w:rFonts w:ascii="Times New Roman" w:hAnsi="Times New Roman" w:cs="Times New Roman"/>
          <w:b/>
          <w:sz w:val="24"/>
          <w:szCs w:val="24"/>
          <w:lang w:eastAsia="es-DO"/>
        </w:rPr>
        <w:t>EL</w:t>
      </w:r>
      <w:r w:rsidR="00166113">
        <w:rPr>
          <w:rFonts w:ascii="Times New Roman" w:hAnsi="Times New Roman" w:cs="Times New Roman"/>
          <w:b/>
          <w:sz w:val="24"/>
          <w:szCs w:val="24"/>
          <w:lang w:eastAsia="es-DO"/>
        </w:rPr>
        <w:t xml:space="preserve"> </w:t>
      </w:r>
      <w:r w:rsidR="003D3F39" w:rsidRPr="004A3971">
        <w:rPr>
          <w:rFonts w:ascii="Times New Roman" w:hAnsi="Times New Roman" w:cs="Times New Roman"/>
          <w:b/>
          <w:sz w:val="24"/>
          <w:szCs w:val="24"/>
          <w:lang w:eastAsia="es-DO"/>
        </w:rPr>
        <w:t>T</w:t>
      </w:r>
      <w:r w:rsidR="005E0A03">
        <w:rPr>
          <w:rFonts w:ascii="Times New Roman" w:hAnsi="Times New Roman" w:cs="Times New Roman"/>
          <w:b/>
          <w:sz w:val="24"/>
          <w:szCs w:val="24"/>
          <w:lang w:eastAsia="es-DO"/>
        </w:rPr>
        <w:t xml:space="preserve">RIBUNAL </w:t>
      </w:r>
      <w:r w:rsidR="003D3F39" w:rsidRPr="004A3971">
        <w:rPr>
          <w:rFonts w:ascii="Times New Roman" w:hAnsi="Times New Roman" w:cs="Times New Roman"/>
          <w:b/>
          <w:sz w:val="24"/>
          <w:szCs w:val="24"/>
          <w:lang w:eastAsia="es-DO"/>
        </w:rPr>
        <w:t>S</w:t>
      </w:r>
      <w:r w:rsidR="005E0A03">
        <w:rPr>
          <w:rFonts w:ascii="Times New Roman" w:hAnsi="Times New Roman" w:cs="Times New Roman"/>
          <w:b/>
          <w:sz w:val="24"/>
          <w:szCs w:val="24"/>
          <w:lang w:eastAsia="es-DO"/>
        </w:rPr>
        <w:t xml:space="preserve">UPERIOR </w:t>
      </w:r>
      <w:r w:rsidR="003D3F39" w:rsidRPr="004A3971">
        <w:rPr>
          <w:rFonts w:ascii="Times New Roman" w:hAnsi="Times New Roman" w:cs="Times New Roman"/>
          <w:b/>
          <w:sz w:val="24"/>
          <w:szCs w:val="24"/>
          <w:lang w:eastAsia="es-DO"/>
        </w:rPr>
        <w:t>E</w:t>
      </w:r>
      <w:r w:rsidR="005E0A03">
        <w:rPr>
          <w:rFonts w:ascii="Times New Roman" w:hAnsi="Times New Roman" w:cs="Times New Roman"/>
          <w:b/>
          <w:sz w:val="24"/>
          <w:szCs w:val="24"/>
          <w:lang w:eastAsia="es-DO"/>
        </w:rPr>
        <w:t>LECTORAL (TSE)</w:t>
      </w:r>
      <w:r w:rsidR="00F607EC">
        <w:rPr>
          <w:rFonts w:ascii="Times New Roman" w:hAnsi="Times New Roman" w:cs="Times New Roman"/>
          <w:b/>
          <w:sz w:val="24"/>
          <w:szCs w:val="24"/>
          <w:lang w:eastAsia="es-DO"/>
        </w:rPr>
        <w:t xml:space="preserve"> </w:t>
      </w:r>
    </w:p>
    <w:p w14:paraId="74392D2F" w14:textId="77777777" w:rsidR="00F607EC" w:rsidRDefault="00F607EC" w:rsidP="00DE51A7">
      <w:pPr>
        <w:pStyle w:val="Sinespaciado"/>
        <w:spacing w:line="276" w:lineRule="auto"/>
        <w:jc w:val="center"/>
        <w:rPr>
          <w:rFonts w:ascii="Times New Roman" w:hAnsi="Times New Roman" w:cs="Times New Roman"/>
          <w:b/>
          <w:sz w:val="24"/>
          <w:szCs w:val="24"/>
          <w:lang w:eastAsia="es-DO"/>
        </w:rPr>
      </w:pPr>
    </w:p>
    <w:p w14:paraId="508766AC" w14:textId="77777777" w:rsidR="009E3699" w:rsidRPr="000D5384" w:rsidRDefault="004C25E7" w:rsidP="00DE51A7">
      <w:pPr>
        <w:spacing w:after="0" w:line="276" w:lineRule="auto"/>
        <w:jc w:val="both"/>
        <w:rPr>
          <w:rFonts w:ascii="Times New Roman" w:eastAsia="Times New Roman" w:hAnsi="Times New Roman" w:cs="Times New Roman"/>
          <w:color w:val="000000"/>
          <w:sz w:val="24"/>
          <w:szCs w:val="24"/>
          <w:lang w:eastAsia="es-DO"/>
        </w:rPr>
      </w:pPr>
      <w:bookmarkStart w:id="1" w:name="_Toc119932866"/>
      <w:r w:rsidRPr="00011688">
        <w:rPr>
          <w:rStyle w:val="Ttulo1Car"/>
          <w:rFonts w:ascii="Times New Roman" w:hAnsi="Times New Roman" w:cs="Times New Roman"/>
          <w:b/>
          <w:color w:val="auto"/>
          <w:sz w:val="24"/>
          <w:szCs w:val="24"/>
        </w:rPr>
        <w:t>Considerando</w:t>
      </w:r>
      <w:bookmarkEnd w:id="1"/>
      <w:r w:rsidR="002A60C9" w:rsidRPr="00011688">
        <w:rPr>
          <w:rFonts w:ascii="Times New Roman" w:eastAsia="Times New Roman" w:hAnsi="Times New Roman" w:cs="Times New Roman"/>
          <w:b/>
          <w:sz w:val="24"/>
          <w:szCs w:val="24"/>
          <w:lang w:eastAsia="es-DO"/>
        </w:rPr>
        <w:t>:</w:t>
      </w:r>
      <w:r w:rsidR="002A60C9" w:rsidRPr="00011688">
        <w:rPr>
          <w:rFonts w:ascii="Times New Roman" w:eastAsia="Times New Roman" w:hAnsi="Times New Roman" w:cs="Times New Roman"/>
          <w:sz w:val="24"/>
          <w:szCs w:val="24"/>
          <w:lang w:eastAsia="es-DO"/>
        </w:rPr>
        <w:t xml:space="preserve"> </w:t>
      </w:r>
      <w:r w:rsidR="00CB3D73" w:rsidRPr="000D5384">
        <w:rPr>
          <w:rFonts w:ascii="Times New Roman" w:eastAsia="Times New Roman" w:hAnsi="Times New Roman" w:cs="Times New Roman"/>
          <w:color w:val="000000"/>
          <w:sz w:val="24"/>
          <w:szCs w:val="24"/>
          <w:lang w:eastAsia="es-DO"/>
        </w:rPr>
        <w:t xml:space="preserve">Que </w:t>
      </w:r>
      <w:r w:rsidR="00680BA2">
        <w:rPr>
          <w:rFonts w:ascii="Times New Roman" w:eastAsia="Times New Roman" w:hAnsi="Times New Roman" w:cs="Times New Roman"/>
          <w:color w:val="000000"/>
          <w:sz w:val="24"/>
          <w:szCs w:val="24"/>
          <w:lang w:eastAsia="es-DO"/>
        </w:rPr>
        <w:t xml:space="preserve">de conformidad con el artículo 214 de la Constitución de la República, </w:t>
      </w:r>
      <w:r w:rsidR="00CB3D73" w:rsidRPr="000D5384">
        <w:rPr>
          <w:rFonts w:ascii="Times New Roman" w:eastAsia="Times New Roman" w:hAnsi="Times New Roman" w:cs="Times New Roman"/>
          <w:color w:val="000000"/>
          <w:sz w:val="24"/>
          <w:szCs w:val="24"/>
          <w:lang w:eastAsia="es-DO"/>
        </w:rPr>
        <w:t>e</w:t>
      </w:r>
      <w:r w:rsidR="006D2C6B" w:rsidRPr="000D5384">
        <w:rPr>
          <w:rFonts w:ascii="Times New Roman" w:eastAsia="Times New Roman" w:hAnsi="Times New Roman" w:cs="Times New Roman"/>
          <w:color w:val="000000"/>
          <w:sz w:val="24"/>
          <w:szCs w:val="24"/>
          <w:lang w:eastAsia="es-DO"/>
        </w:rPr>
        <w:t xml:space="preserve">l Tribunal Superior Electoral es </w:t>
      </w:r>
      <w:r w:rsidR="00DA6E63" w:rsidRPr="000D5384">
        <w:rPr>
          <w:rFonts w:ascii="Times New Roman" w:eastAsia="Times New Roman" w:hAnsi="Times New Roman" w:cs="Times New Roman"/>
          <w:color w:val="000000"/>
          <w:sz w:val="24"/>
          <w:szCs w:val="24"/>
          <w:lang w:eastAsia="es-DO"/>
        </w:rPr>
        <w:t>un órgano constitucional</w:t>
      </w:r>
      <w:r w:rsidR="008A7618" w:rsidRPr="000D5384">
        <w:rPr>
          <w:rFonts w:ascii="Times New Roman" w:eastAsia="Times New Roman" w:hAnsi="Times New Roman" w:cs="Times New Roman"/>
          <w:color w:val="000000"/>
          <w:sz w:val="24"/>
          <w:szCs w:val="24"/>
          <w:lang w:eastAsia="es-DO"/>
        </w:rPr>
        <w:t xml:space="preserve"> </w:t>
      </w:r>
      <w:r w:rsidR="00DA6E63" w:rsidRPr="000D5384">
        <w:rPr>
          <w:rFonts w:ascii="Times New Roman" w:eastAsia="Times New Roman" w:hAnsi="Times New Roman" w:cs="Times New Roman"/>
          <w:color w:val="000000"/>
          <w:sz w:val="24"/>
          <w:szCs w:val="24"/>
          <w:lang w:eastAsia="es-DO"/>
        </w:rPr>
        <w:t xml:space="preserve">autónomo, </w:t>
      </w:r>
      <w:r w:rsidR="000D5384" w:rsidRPr="00AF5C9B">
        <w:rPr>
          <w:rFonts w:ascii="Times New Roman" w:hAnsi="Times New Roman" w:cs="Times New Roman"/>
          <w:color w:val="000000"/>
          <w:sz w:val="24"/>
          <w:szCs w:val="24"/>
          <w:lang w:eastAsia="es-DO"/>
        </w:rPr>
        <w:t>con personalidad jurídica e independencia funcional, administrativa, presupuestaria y financiera</w:t>
      </w:r>
      <w:r w:rsidR="000D5384" w:rsidRPr="00AF5C9B">
        <w:rPr>
          <w:rFonts w:ascii="Times New Roman" w:eastAsia="Times New Roman" w:hAnsi="Times New Roman" w:cs="Times New Roman"/>
          <w:color w:val="000000"/>
          <w:sz w:val="24"/>
          <w:szCs w:val="24"/>
          <w:lang w:eastAsia="es-DO"/>
        </w:rPr>
        <w:t>,</w:t>
      </w:r>
      <w:r w:rsidR="000D5384" w:rsidRPr="000D5384">
        <w:rPr>
          <w:rFonts w:ascii="Times New Roman" w:eastAsia="Times New Roman" w:hAnsi="Times New Roman" w:cs="Times New Roman"/>
          <w:color w:val="000000"/>
          <w:sz w:val="24"/>
          <w:szCs w:val="24"/>
          <w:lang w:eastAsia="es-DO"/>
        </w:rPr>
        <w:t xml:space="preserve"> </w:t>
      </w:r>
      <w:r w:rsidR="00DA6E63" w:rsidRPr="000D5384">
        <w:rPr>
          <w:rFonts w:ascii="Times New Roman" w:eastAsia="Times New Roman" w:hAnsi="Times New Roman" w:cs="Times New Roman"/>
          <w:color w:val="000000"/>
          <w:sz w:val="24"/>
          <w:szCs w:val="24"/>
          <w:lang w:eastAsia="es-DO"/>
        </w:rPr>
        <w:t>competente para</w:t>
      </w:r>
      <w:r w:rsidR="004A3971" w:rsidRPr="000D5384">
        <w:rPr>
          <w:rFonts w:ascii="Times New Roman" w:eastAsia="Times New Roman" w:hAnsi="Times New Roman" w:cs="Times New Roman"/>
          <w:color w:val="000000"/>
          <w:sz w:val="24"/>
          <w:szCs w:val="24"/>
          <w:lang w:eastAsia="es-DO"/>
        </w:rPr>
        <w:t xml:space="preserve"> </w:t>
      </w:r>
      <w:r w:rsidR="008A7618" w:rsidRPr="000D5384">
        <w:rPr>
          <w:rFonts w:ascii="Times New Roman" w:eastAsia="Times New Roman" w:hAnsi="Times New Roman" w:cs="Times New Roman"/>
          <w:color w:val="000000"/>
          <w:sz w:val="24"/>
          <w:szCs w:val="24"/>
          <w:lang w:eastAsia="es-DO"/>
        </w:rPr>
        <w:t>j</w:t>
      </w:r>
      <w:r w:rsidR="006D2C6B" w:rsidRPr="000D5384">
        <w:rPr>
          <w:rFonts w:ascii="Times New Roman" w:eastAsia="Times New Roman" w:hAnsi="Times New Roman" w:cs="Times New Roman"/>
          <w:color w:val="000000"/>
          <w:sz w:val="24"/>
          <w:szCs w:val="24"/>
          <w:lang w:eastAsia="es-DO"/>
        </w:rPr>
        <w:t>uzgar y decidir con carácter definitivo sobre los asuntos contenciosos electorales y estatuir sobre los diferendos que surjan a lo interno de los partidos, agrupaciones y movimientos políticos o entre estos.</w:t>
      </w:r>
      <w:r w:rsidR="00DA6E63" w:rsidRPr="000D5384">
        <w:rPr>
          <w:rFonts w:ascii="Times New Roman" w:eastAsia="Times New Roman" w:hAnsi="Times New Roman" w:cs="Times New Roman"/>
          <w:color w:val="000000"/>
          <w:sz w:val="24"/>
          <w:szCs w:val="24"/>
          <w:lang w:eastAsia="es-DO"/>
        </w:rPr>
        <w:t xml:space="preserve"> </w:t>
      </w:r>
    </w:p>
    <w:p w14:paraId="757AC566" w14:textId="77777777" w:rsidR="009E3699" w:rsidRDefault="009E3699" w:rsidP="00DE51A7">
      <w:pPr>
        <w:spacing w:after="0" w:line="276" w:lineRule="auto"/>
        <w:jc w:val="both"/>
        <w:rPr>
          <w:rFonts w:ascii="Times New Roman" w:eastAsia="Times New Roman" w:hAnsi="Times New Roman" w:cs="Times New Roman"/>
          <w:color w:val="000000"/>
          <w:sz w:val="24"/>
          <w:szCs w:val="24"/>
          <w:lang w:eastAsia="es-DO"/>
        </w:rPr>
      </w:pPr>
    </w:p>
    <w:p w14:paraId="01F3CFFF" w14:textId="49D23678" w:rsidR="006D2C6B" w:rsidRDefault="004C25E7" w:rsidP="00DE51A7">
      <w:pPr>
        <w:spacing w:after="0" w:line="276" w:lineRule="auto"/>
        <w:jc w:val="both"/>
        <w:rPr>
          <w:rFonts w:ascii="Times New Roman" w:eastAsia="Times New Roman" w:hAnsi="Times New Roman" w:cs="Times New Roman"/>
          <w:color w:val="000000"/>
          <w:sz w:val="24"/>
          <w:szCs w:val="24"/>
          <w:lang w:eastAsia="es-DO"/>
        </w:rPr>
      </w:pPr>
      <w:r w:rsidRPr="00CB3D73">
        <w:rPr>
          <w:rFonts w:ascii="Times New Roman" w:eastAsia="Times New Roman" w:hAnsi="Times New Roman" w:cs="Times New Roman"/>
          <w:b/>
          <w:color w:val="000000"/>
          <w:sz w:val="24"/>
          <w:szCs w:val="24"/>
          <w:lang w:eastAsia="es-DO"/>
        </w:rPr>
        <w:t>C</w:t>
      </w:r>
      <w:r>
        <w:rPr>
          <w:rFonts w:ascii="Times New Roman" w:eastAsia="Times New Roman" w:hAnsi="Times New Roman" w:cs="Times New Roman"/>
          <w:b/>
          <w:color w:val="000000"/>
          <w:sz w:val="24"/>
          <w:szCs w:val="24"/>
          <w:lang w:eastAsia="es-DO"/>
        </w:rPr>
        <w:t>onsiderando</w:t>
      </w:r>
      <w:r w:rsidR="009E3699" w:rsidRPr="00CB3D73">
        <w:rPr>
          <w:rFonts w:ascii="Times New Roman" w:eastAsia="Times New Roman" w:hAnsi="Times New Roman" w:cs="Times New Roman"/>
          <w:b/>
          <w:color w:val="000000"/>
          <w:sz w:val="24"/>
          <w:szCs w:val="24"/>
          <w:lang w:eastAsia="es-DO"/>
        </w:rPr>
        <w:t>:</w:t>
      </w:r>
      <w:r w:rsidR="009E3699">
        <w:rPr>
          <w:rFonts w:ascii="Times New Roman" w:eastAsia="Times New Roman" w:hAnsi="Times New Roman" w:cs="Times New Roman"/>
          <w:color w:val="000000"/>
          <w:sz w:val="24"/>
          <w:szCs w:val="24"/>
          <w:lang w:eastAsia="es-DO"/>
        </w:rPr>
        <w:t xml:space="preserve"> Que </w:t>
      </w:r>
      <w:r w:rsidR="00776E1E">
        <w:rPr>
          <w:rFonts w:ascii="Times New Roman" w:eastAsia="Times New Roman" w:hAnsi="Times New Roman" w:cs="Times New Roman"/>
          <w:color w:val="000000"/>
          <w:sz w:val="24"/>
          <w:szCs w:val="24"/>
          <w:lang w:eastAsia="es-DO"/>
        </w:rPr>
        <w:t xml:space="preserve">la </w:t>
      </w:r>
      <w:r w:rsidR="00DA6E63">
        <w:rPr>
          <w:rFonts w:ascii="Times New Roman" w:eastAsia="Times New Roman" w:hAnsi="Times New Roman" w:cs="Times New Roman"/>
          <w:color w:val="000000"/>
          <w:sz w:val="24"/>
          <w:szCs w:val="24"/>
          <w:lang w:eastAsia="es-DO"/>
        </w:rPr>
        <w:t xml:space="preserve">base normativa </w:t>
      </w:r>
      <w:r w:rsidR="00776E1E">
        <w:rPr>
          <w:rFonts w:ascii="Times New Roman" w:eastAsia="Times New Roman" w:hAnsi="Times New Roman" w:cs="Times New Roman"/>
          <w:color w:val="000000"/>
          <w:sz w:val="24"/>
          <w:szCs w:val="24"/>
          <w:lang w:eastAsia="es-DO"/>
        </w:rPr>
        <w:t xml:space="preserve">del Tribunal Superior Electoral </w:t>
      </w:r>
      <w:r w:rsidR="00FC3F56">
        <w:rPr>
          <w:rFonts w:ascii="Times New Roman" w:eastAsia="Times New Roman" w:hAnsi="Times New Roman" w:cs="Times New Roman"/>
          <w:color w:val="000000"/>
          <w:sz w:val="24"/>
          <w:szCs w:val="24"/>
          <w:lang w:eastAsia="es-DO"/>
        </w:rPr>
        <w:t>está</w:t>
      </w:r>
      <w:r w:rsidR="00DA6E63">
        <w:rPr>
          <w:rFonts w:ascii="Times New Roman" w:eastAsia="Times New Roman" w:hAnsi="Times New Roman" w:cs="Times New Roman"/>
          <w:color w:val="000000"/>
          <w:sz w:val="24"/>
          <w:szCs w:val="24"/>
          <w:lang w:eastAsia="es-DO"/>
        </w:rPr>
        <w:t xml:space="preserve"> establecida en </w:t>
      </w:r>
      <w:r w:rsidR="006D2C6B" w:rsidRPr="00DA6E63">
        <w:rPr>
          <w:rFonts w:ascii="Times New Roman" w:eastAsia="Times New Roman" w:hAnsi="Times New Roman" w:cs="Times New Roman"/>
          <w:color w:val="000000"/>
          <w:sz w:val="24"/>
          <w:szCs w:val="24"/>
          <w:lang w:eastAsia="es-DO"/>
        </w:rPr>
        <w:t>los artículos 214 y 215</w:t>
      </w:r>
      <w:r w:rsidR="00DA6E63">
        <w:rPr>
          <w:rFonts w:ascii="Times New Roman" w:eastAsia="Times New Roman" w:hAnsi="Times New Roman" w:cs="Times New Roman"/>
          <w:color w:val="000000"/>
          <w:sz w:val="24"/>
          <w:szCs w:val="24"/>
          <w:lang w:eastAsia="es-DO"/>
        </w:rPr>
        <w:t xml:space="preserve"> de la Constitución </w:t>
      </w:r>
      <w:r w:rsidR="00FC3F56">
        <w:rPr>
          <w:rFonts w:ascii="Times New Roman" w:eastAsia="Times New Roman" w:hAnsi="Times New Roman" w:cs="Times New Roman"/>
          <w:color w:val="000000"/>
          <w:sz w:val="24"/>
          <w:szCs w:val="24"/>
          <w:lang w:eastAsia="es-DO"/>
        </w:rPr>
        <w:t>d</w:t>
      </w:r>
      <w:r w:rsidR="00DA6E63">
        <w:rPr>
          <w:rFonts w:ascii="Times New Roman" w:eastAsia="Times New Roman" w:hAnsi="Times New Roman" w:cs="Times New Roman"/>
          <w:color w:val="000000"/>
          <w:sz w:val="24"/>
          <w:szCs w:val="24"/>
          <w:lang w:eastAsia="es-DO"/>
        </w:rPr>
        <w:t>ominicana</w:t>
      </w:r>
      <w:r w:rsidR="00640794">
        <w:rPr>
          <w:rFonts w:ascii="Times New Roman" w:eastAsia="Times New Roman" w:hAnsi="Times New Roman" w:cs="Times New Roman"/>
          <w:color w:val="000000"/>
          <w:sz w:val="24"/>
          <w:szCs w:val="24"/>
          <w:lang w:eastAsia="es-DO"/>
        </w:rPr>
        <w:t>,</w:t>
      </w:r>
      <w:r w:rsidR="00DA6E63">
        <w:rPr>
          <w:rFonts w:ascii="Times New Roman" w:eastAsia="Times New Roman" w:hAnsi="Times New Roman" w:cs="Times New Roman"/>
          <w:color w:val="000000"/>
          <w:sz w:val="24"/>
          <w:szCs w:val="24"/>
          <w:lang w:eastAsia="es-DO"/>
        </w:rPr>
        <w:t xml:space="preserve"> </w:t>
      </w:r>
      <w:r w:rsidR="00DA6E63" w:rsidRPr="00AF5C9B">
        <w:rPr>
          <w:rFonts w:ascii="Times New Roman" w:eastAsia="Times New Roman" w:hAnsi="Times New Roman" w:cs="Times New Roman"/>
          <w:color w:val="000000"/>
          <w:sz w:val="24"/>
          <w:szCs w:val="24"/>
          <w:lang w:eastAsia="es-DO"/>
        </w:rPr>
        <w:t xml:space="preserve">y </w:t>
      </w:r>
      <w:r w:rsidR="004D6868" w:rsidRPr="00AF5C9B">
        <w:rPr>
          <w:rFonts w:ascii="Times New Roman" w:eastAsia="Times New Roman" w:hAnsi="Times New Roman" w:cs="Times New Roman"/>
          <w:color w:val="000000"/>
          <w:sz w:val="24"/>
          <w:szCs w:val="24"/>
          <w:lang w:eastAsia="es-DO"/>
        </w:rPr>
        <w:t>en</w:t>
      </w:r>
      <w:r w:rsidR="006D2C6B" w:rsidRPr="00AF5C9B">
        <w:rPr>
          <w:rFonts w:ascii="Times New Roman" w:eastAsia="Times New Roman" w:hAnsi="Times New Roman" w:cs="Times New Roman"/>
          <w:color w:val="000000"/>
          <w:sz w:val="24"/>
          <w:szCs w:val="24"/>
          <w:lang w:eastAsia="es-DO"/>
        </w:rPr>
        <w:t xml:space="preserve"> </w:t>
      </w:r>
      <w:r w:rsidR="00776E1E">
        <w:rPr>
          <w:rFonts w:ascii="Times New Roman" w:eastAsia="Times New Roman" w:hAnsi="Times New Roman" w:cs="Times New Roman"/>
          <w:color w:val="000000"/>
          <w:sz w:val="24"/>
          <w:szCs w:val="24"/>
          <w:lang w:eastAsia="es-DO"/>
        </w:rPr>
        <w:t>su</w:t>
      </w:r>
      <w:r w:rsidR="003A48FD" w:rsidRPr="00AF5C9B">
        <w:rPr>
          <w:rFonts w:ascii="Times New Roman" w:eastAsia="Times New Roman" w:hAnsi="Times New Roman" w:cs="Times New Roman"/>
          <w:color w:val="000000"/>
          <w:sz w:val="24"/>
          <w:szCs w:val="24"/>
          <w:lang w:eastAsia="es-DO"/>
        </w:rPr>
        <w:t xml:space="preserve"> Ley Orgánica n</w:t>
      </w:r>
      <w:r w:rsidR="006D2C6B" w:rsidRPr="00AF5C9B">
        <w:rPr>
          <w:rFonts w:ascii="Times New Roman" w:eastAsia="Times New Roman" w:hAnsi="Times New Roman" w:cs="Times New Roman"/>
          <w:color w:val="000000"/>
          <w:sz w:val="24"/>
          <w:szCs w:val="24"/>
          <w:lang w:eastAsia="es-DO"/>
        </w:rPr>
        <w:t>úm. 29-11 del 20 de enero de</w:t>
      </w:r>
      <w:r w:rsidR="00640794" w:rsidRPr="00AF5C9B">
        <w:rPr>
          <w:rFonts w:ascii="Times New Roman" w:eastAsia="Times New Roman" w:hAnsi="Times New Roman" w:cs="Times New Roman"/>
          <w:color w:val="000000"/>
          <w:sz w:val="24"/>
          <w:szCs w:val="24"/>
          <w:lang w:eastAsia="es-DO"/>
        </w:rPr>
        <w:t>l año</w:t>
      </w:r>
      <w:r w:rsidR="006D2C6B" w:rsidRPr="00AF5C9B">
        <w:rPr>
          <w:rFonts w:ascii="Times New Roman" w:eastAsia="Times New Roman" w:hAnsi="Times New Roman" w:cs="Times New Roman"/>
          <w:color w:val="000000"/>
          <w:sz w:val="24"/>
          <w:szCs w:val="24"/>
          <w:lang w:eastAsia="es-DO"/>
        </w:rPr>
        <w:t xml:space="preserve"> 2011.</w:t>
      </w:r>
      <w:r w:rsidR="006D2C6B" w:rsidRPr="00DA6E63">
        <w:rPr>
          <w:rFonts w:ascii="Times New Roman" w:eastAsia="Times New Roman" w:hAnsi="Times New Roman" w:cs="Times New Roman"/>
          <w:color w:val="000000"/>
          <w:sz w:val="24"/>
          <w:szCs w:val="24"/>
          <w:lang w:eastAsia="es-DO"/>
        </w:rPr>
        <w:t> </w:t>
      </w:r>
    </w:p>
    <w:p w14:paraId="017F1985" w14:textId="77777777" w:rsidR="00AF5C9B" w:rsidRDefault="00AF5C9B" w:rsidP="00DE51A7">
      <w:pPr>
        <w:spacing w:after="0" w:line="276" w:lineRule="auto"/>
        <w:jc w:val="both"/>
        <w:rPr>
          <w:rFonts w:ascii="Times New Roman" w:eastAsia="Times New Roman" w:hAnsi="Times New Roman" w:cs="Times New Roman"/>
          <w:color w:val="000000"/>
          <w:sz w:val="24"/>
          <w:szCs w:val="24"/>
          <w:lang w:eastAsia="es-DO"/>
        </w:rPr>
      </w:pPr>
    </w:p>
    <w:p w14:paraId="6C71AA3D" w14:textId="1BD33379" w:rsidR="00AF5C9B" w:rsidRPr="00AF343C" w:rsidRDefault="004C25E7" w:rsidP="00DE51A7">
      <w:pPr>
        <w:autoSpaceDE w:val="0"/>
        <w:autoSpaceDN w:val="0"/>
        <w:adjustRightInd w:val="0"/>
        <w:spacing w:after="0" w:line="276" w:lineRule="auto"/>
        <w:jc w:val="both"/>
        <w:rPr>
          <w:rFonts w:ascii="Times New Roman" w:hAnsi="Times New Roman" w:cs="Times New Roman"/>
          <w:sz w:val="24"/>
          <w:szCs w:val="24"/>
        </w:rPr>
      </w:pPr>
      <w:r w:rsidRPr="00CB3D73">
        <w:rPr>
          <w:rFonts w:ascii="Times New Roman" w:eastAsia="Times New Roman" w:hAnsi="Times New Roman" w:cs="Times New Roman"/>
          <w:b/>
          <w:color w:val="000000"/>
          <w:sz w:val="24"/>
          <w:szCs w:val="24"/>
          <w:lang w:eastAsia="es-DO"/>
        </w:rPr>
        <w:lastRenderedPageBreak/>
        <w:t>C</w:t>
      </w:r>
      <w:r>
        <w:rPr>
          <w:rFonts w:ascii="Times New Roman" w:eastAsia="Times New Roman" w:hAnsi="Times New Roman" w:cs="Times New Roman"/>
          <w:b/>
          <w:color w:val="000000"/>
          <w:sz w:val="24"/>
          <w:szCs w:val="24"/>
          <w:lang w:eastAsia="es-DO"/>
        </w:rPr>
        <w:t>onsiderando</w:t>
      </w:r>
      <w:r w:rsidR="00AF5C9B" w:rsidRPr="00D47FEB">
        <w:rPr>
          <w:rFonts w:ascii="Times New Roman" w:eastAsia="Times New Roman" w:hAnsi="Times New Roman" w:cs="Times New Roman"/>
          <w:color w:val="000000"/>
          <w:sz w:val="24"/>
          <w:szCs w:val="24"/>
          <w:lang w:eastAsia="es-DO"/>
        </w:rPr>
        <w:t xml:space="preserve">: </w:t>
      </w:r>
      <w:r w:rsidR="00277097" w:rsidRPr="00D47FEB">
        <w:rPr>
          <w:rFonts w:ascii="Times New Roman" w:eastAsia="Times New Roman" w:hAnsi="Times New Roman" w:cs="Times New Roman"/>
          <w:color w:val="000000"/>
          <w:sz w:val="24"/>
          <w:szCs w:val="24"/>
          <w:lang w:eastAsia="es-DO"/>
        </w:rPr>
        <w:t>Que el artículo 28 de la Ley núm. 29-11, Orgánica del Tribunal Superior Electoral, dispone sobre las a</w:t>
      </w:r>
      <w:r w:rsidR="00277097" w:rsidRPr="00D47FEB">
        <w:rPr>
          <w:rFonts w:ascii="Times New Roman" w:hAnsi="Times New Roman" w:cs="Times New Roman"/>
          <w:bCs/>
          <w:sz w:val="24"/>
          <w:szCs w:val="24"/>
        </w:rPr>
        <w:t>tribuciones administrativas de dicha Alta Corte</w:t>
      </w:r>
      <w:r w:rsidR="00D47FEB">
        <w:rPr>
          <w:rFonts w:ascii="Times New Roman" w:hAnsi="Times New Roman" w:cs="Times New Roman"/>
          <w:bCs/>
          <w:sz w:val="24"/>
          <w:szCs w:val="24"/>
        </w:rPr>
        <w:t>,</w:t>
      </w:r>
      <w:r w:rsidR="00277097" w:rsidRPr="00D47FEB">
        <w:rPr>
          <w:rFonts w:ascii="Times New Roman" w:hAnsi="Times New Roman" w:cs="Times New Roman"/>
          <w:bCs/>
          <w:sz w:val="24"/>
          <w:szCs w:val="24"/>
        </w:rPr>
        <w:t xml:space="preserve"> </w:t>
      </w:r>
      <w:r w:rsidR="00134F49">
        <w:rPr>
          <w:rFonts w:ascii="Times New Roman" w:hAnsi="Times New Roman" w:cs="Times New Roman"/>
          <w:bCs/>
          <w:sz w:val="24"/>
          <w:szCs w:val="24"/>
        </w:rPr>
        <w:t xml:space="preserve">estableciendo, en cuanto a </w:t>
      </w:r>
      <w:r w:rsidR="00277097" w:rsidRPr="00D47FEB">
        <w:rPr>
          <w:rFonts w:ascii="Times New Roman" w:hAnsi="Times New Roman" w:cs="Times New Roman"/>
          <w:bCs/>
          <w:sz w:val="24"/>
          <w:szCs w:val="24"/>
        </w:rPr>
        <w:t xml:space="preserve">su funcionamiento, </w:t>
      </w:r>
      <w:r w:rsidR="00134F49">
        <w:rPr>
          <w:rFonts w:ascii="Times New Roman" w:hAnsi="Times New Roman" w:cs="Times New Roman"/>
          <w:bCs/>
          <w:sz w:val="24"/>
          <w:szCs w:val="24"/>
        </w:rPr>
        <w:t>lo siguiente</w:t>
      </w:r>
      <w:r w:rsidR="00277097" w:rsidRPr="00D47FEB">
        <w:rPr>
          <w:rFonts w:ascii="Times New Roman" w:hAnsi="Times New Roman" w:cs="Times New Roman"/>
          <w:bCs/>
          <w:sz w:val="24"/>
          <w:szCs w:val="24"/>
        </w:rPr>
        <w:t>:</w:t>
      </w:r>
      <w:r w:rsidR="00277097" w:rsidRPr="00D47FEB">
        <w:rPr>
          <w:rFonts w:ascii="Times New Roman" w:hAnsi="Times New Roman" w:cs="Times New Roman"/>
          <w:sz w:val="24"/>
          <w:szCs w:val="24"/>
        </w:rPr>
        <w:t xml:space="preserve"> Los aspectos de índole administrativo, la política salarial y de remuneraciones de sus funcionarios y empleados, y la estructura de los departamentos técnicos y administrativos de apoyo a las funciones del tribunal, serán determinados en un reglamento dictado a tal efecto conforme a los siguientes parámetros:</w:t>
      </w:r>
      <w:r w:rsidR="00D47FEB" w:rsidRPr="00D47FEB">
        <w:rPr>
          <w:rFonts w:ascii="Times New Roman" w:hAnsi="Times New Roman" w:cs="Times New Roman"/>
          <w:sz w:val="24"/>
          <w:szCs w:val="24"/>
        </w:rPr>
        <w:t xml:space="preserve"> </w:t>
      </w:r>
      <w:r w:rsidR="00277097" w:rsidRPr="00D47FEB">
        <w:rPr>
          <w:rFonts w:ascii="Times New Roman" w:hAnsi="Times New Roman" w:cs="Times New Roman"/>
          <w:sz w:val="24"/>
          <w:szCs w:val="24"/>
        </w:rPr>
        <w:t>1) El Pleno del Tribunal Superior Electoral es la máxima autoridad administrativa y</w:t>
      </w:r>
      <w:r w:rsidR="00D47FEB" w:rsidRPr="00D47FEB">
        <w:rPr>
          <w:rFonts w:ascii="Times New Roman" w:hAnsi="Times New Roman" w:cs="Times New Roman"/>
          <w:sz w:val="24"/>
          <w:szCs w:val="24"/>
        </w:rPr>
        <w:t xml:space="preserve"> </w:t>
      </w:r>
      <w:r w:rsidR="00277097" w:rsidRPr="00D47FEB">
        <w:rPr>
          <w:rFonts w:ascii="Times New Roman" w:hAnsi="Times New Roman" w:cs="Times New Roman"/>
          <w:sz w:val="24"/>
          <w:szCs w:val="24"/>
        </w:rPr>
        <w:t>podrá delegar funciones administrativas en su Presidente y órganos de apoyo, los</w:t>
      </w:r>
      <w:r w:rsidR="00D47FEB" w:rsidRPr="00D47FEB">
        <w:rPr>
          <w:rFonts w:ascii="Times New Roman" w:hAnsi="Times New Roman" w:cs="Times New Roman"/>
          <w:sz w:val="24"/>
          <w:szCs w:val="24"/>
        </w:rPr>
        <w:t xml:space="preserve"> </w:t>
      </w:r>
      <w:r w:rsidR="00277097" w:rsidRPr="00D47FEB">
        <w:rPr>
          <w:rFonts w:ascii="Times New Roman" w:hAnsi="Times New Roman" w:cs="Times New Roman"/>
          <w:sz w:val="24"/>
          <w:szCs w:val="24"/>
        </w:rPr>
        <w:t>cuales d</w:t>
      </w:r>
      <w:r w:rsidR="00D47FEB" w:rsidRPr="00D47FEB">
        <w:rPr>
          <w:rFonts w:ascii="Times New Roman" w:hAnsi="Times New Roman" w:cs="Times New Roman"/>
          <w:sz w:val="24"/>
          <w:szCs w:val="24"/>
        </w:rPr>
        <w:t>eberán rendir cuentas ante éste; 2)</w:t>
      </w:r>
      <w:r w:rsidR="00277097" w:rsidRPr="00D47FEB">
        <w:rPr>
          <w:rFonts w:ascii="Times New Roman" w:hAnsi="Times New Roman" w:cs="Times New Roman"/>
          <w:sz w:val="24"/>
          <w:szCs w:val="24"/>
        </w:rPr>
        <w:t xml:space="preserve"> Corresponde al Presidente del Tribunal la convocatoria del Pleno, la formulación de la orden del día, dirigir el debate, precisar el orden de discusión de los asuntos,</w:t>
      </w:r>
      <w:r w:rsidR="00D47FEB" w:rsidRPr="00D47FEB">
        <w:rPr>
          <w:rFonts w:ascii="Times New Roman" w:hAnsi="Times New Roman" w:cs="Times New Roman"/>
          <w:sz w:val="24"/>
          <w:szCs w:val="24"/>
        </w:rPr>
        <w:t xml:space="preserve"> </w:t>
      </w:r>
      <w:r w:rsidR="00277097" w:rsidRPr="00D47FEB">
        <w:rPr>
          <w:rFonts w:ascii="Times New Roman" w:hAnsi="Times New Roman" w:cs="Times New Roman"/>
          <w:sz w:val="24"/>
          <w:szCs w:val="24"/>
        </w:rPr>
        <w:t>proponer la votación, disponer el orden de las intervenciones de los miembros y</w:t>
      </w:r>
      <w:r w:rsidR="00D47FEB" w:rsidRPr="00D47FEB">
        <w:rPr>
          <w:rFonts w:ascii="Times New Roman" w:hAnsi="Times New Roman" w:cs="Times New Roman"/>
          <w:sz w:val="24"/>
          <w:szCs w:val="24"/>
        </w:rPr>
        <w:t xml:space="preserve"> </w:t>
      </w:r>
      <w:r w:rsidR="00277097" w:rsidRPr="00D47FEB">
        <w:rPr>
          <w:rFonts w:ascii="Times New Roman" w:hAnsi="Times New Roman" w:cs="Times New Roman"/>
          <w:sz w:val="24"/>
          <w:szCs w:val="24"/>
        </w:rPr>
        <w:t>clausurar las sesiones del Pleno c</w:t>
      </w:r>
      <w:r w:rsidR="00D47FEB" w:rsidRPr="00D47FEB">
        <w:rPr>
          <w:rFonts w:ascii="Times New Roman" w:hAnsi="Times New Roman" w:cs="Times New Roman"/>
          <w:sz w:val="24"/>
          <w:szCs w:val="24"/>
        </w:rPr>
        <w:t xml:space="preserve">onforme el reglamento; </w:t>
      </w:r>
      <w:r w:rsidR="00277097" w:rsidRPr="00D47FEB">
        <w:rPr>
          <w:rFonts w:ascii="Times New Roman" w:hAnsi="Times New Roman" w:cs="Times New Roman"/>
          <w:sz w:val="24"/>
          <w:szCs w:val="24"/>
        </w:rPr>
        <w:t>3) Corresponde al Presidente del Tribunal proponer al Pleno l</w:t>
      </w:r>
      <w:r w:rsidR="00D47FEB" w:rsidRPr="00D47FEB">
        <w:rPr>
          <w:rFonts w:ascii="Times New Roman" w:hAnsi="Times New Roman" w:cs="Times New Roman"/>
          <w:sz w:val="24"/>
          <w:szCs w:val="24"/>
        </w:rPr>
        <w:t xml:space="preserve">a terna para </w:t>
      </w:r>
      <w:r w:rsidR="00FC3F56">
        <w:rPr>
          <w:rFonts w:ascii="Times New Roman" w:hAnsi="Times New Roman" w:cs="Times New Roman"/>
          <w:sz w:val="24"/>
          <w:szCs w:val="24"/>
        </w:rPr>
        <w:t xml:space="preserve"> designar al </w:t>
      </w:r>
      <w:r w:rsidR="00D47FEB" w:rsidRPr="00D47FEB">
        <w:rPr>
          <w:rFonts w:ascii="Times New Roman" w:hAnsi="Times New Roman" w:cs="Times New Roman"/>
          <w:sz w:val="24"/>
          <w:szCs w:val="24"/>
        </w:rPr>
        <w:t xml:space="preserve">Secretario General; </w:t>
      </w:r>
      <w:r w:rsidR="00277097" w:rsidRPr="00D47FEB">
        <w:rPr>
          <w:rFonts w:ascii="Times New Roman" w:hAnsi="Times New Roman" w:cs="Times New Roman"/>
          <w:sz w:val="24"/>
          <w:szCs w:val="24"/>
        </w:rPr>
        <w:t>4) Elaborar el informe anual de labores y presentarlo para remi</w:t>
      </w:r>
      <w:r w:rsidR="00D47FEB" w:rsidRPr="00D47FEB">
        <w:rPr>
          <w:rFonts w:ascii="Times New Roman" w:hAnsi="Times New Roman" w:cs="Times New Roman"/>
          <w:sz w:val="24"/>
          <w:szCs w:val="24"/>
        </w:rPr>
        <w:t xml:space="preserve">tirlo a las cámaras legislativa; </w:t>
      </w:r>
      <w:r w:rsidR="00277097" w:rsidRPr="00D47FEB">
        <w:rPr>
          <w:rFonts w:ascii="Times New Roman" w:hAnsi="Times New Roman" w:cs="Times New Roman"/>
          <w:sz w:val="24"/>
          <w:szCs w:val="24"/>
        </w:rPr>
        <w:t>5) El Presidente es el representante oficial y legal del Tribunal para todos los actos de naturaleza</w:t>
      </w:r>
      <w:r w:rsidR="00D47FEB" w:rsidRPr="00D47FEB">
        <w:rPr>
          <w:rFonts w:ascii="Times New Roman" w:hAnsi="Times New Roman" w:cs="Times New Roman"/>
          <w:sz w:val="24"/>
          <w:szCs w:val="24"/>
        </w:rPr>
        <w:t xml:space="preserve"> institucional y administrativa; </w:t>
      </w:r>
      <w:r w:rsidR="00277097" w:rsidRPr="00D47FEB">
        <w:rPr>
          <w:rFonts w:ascii="Times New Roman" w:hAnsi="Times New Roman" w:cs="Times New Roman"/>
          <w:sz w:val="24"/>
          <w:szCs w:val="24"/>
        </w:rPr>
        <w:t>6) El Presidente es el vocero oficial del Tribunal</w:t>
      </w:r>
      <w:r w:rsidR="00776E1E">
        <w:rPr>
          <w:rFonts w:ascii="Times New Roman" w:hAnsi="Times New Roman" w:cs="Times New Roman"/>
          <w:sz w:val="24"/>
          <w:szCs w:val="24"/>
        </w:rPr>
        <w:t>”</w:t>
      </w:r>
      <w:r w:rsidR="00277097" w:rsidRPr="00D47FEB">
        <w:rPr>
          <w:rFonts w:ascii="Times New Roman" w:hAnsi="Times New Roman" w:cs="Times New Roman"/>
          <w:sz w:val="24"/>
          <w:szCs w:val="24"/>
        </w:rPr>
        <w:t>.</w:t>
      </w:r>
      <w:r w:rsidR="00277097" w:rsidRPr="00D47FEB">
        <w:rPr>
          <w:rFonts w:ascii="Times New Roman" w:eastAsia="Times New Roman" w:hAnsi="Times New Roman" w:cs="Times New Roman"/>
          <w:color w:val="000000"/>
          <w:sz w:val="24"/>
          <w:szCs w:val="24"/>
          <w:lang w:eastAsia="es-DO"/>
        </w:rPr>
        <w:t xml:space="preserve"> </w:t>
      </w:r>
    </w:p>
    <w:p w14:paraId="5F9CE46A" w14:textId="77777777" w:rsidR="006D2C6B" w:rsidRPr="00DA6E63" w:rsidRDefault="006D2C6B" w:rsidP="00DE51A7">
      <w:pPr>
        <w:spacing w:after="0" w:line="276" w:lineRule="auto"/>
        <w:rPr>
          <w:rFonts w:ascii="Times New Roman" w:eastAsia="Times New Roman" w:hAnsi="Times New Roman" w:cs="Times New Roman"/>
          <w:sz w:val="24"/>
          <w:szCs w:val="24"/>
          <w:lang w:eastAsia="es-DO"/>
        </w:rPr>
      </w:pPr>
    </w:p>
    <w:p w14:paraId="20F392E6" w14:textId="165EE3C9" w:rsidR="00A26448" w:rsidRDefault="004C25E7" w:rsidP="00DE51A7">
      <w:pPr>
        <w:spacing w:after="0" w:line="276" w:lineRule="auto"/>
        <w:jc w:val="both"/>
        <w:rPr>
          <w:rFonts w:ascii="Times New Roman" w:eastAsia="Times New Roman" w:hAnsi="Times New Roman" w:cs="Times New Roman"/>
          <w:color w:val="000000"/>
          <w:sz w:val="24"/>
          <w:szCs w:val="24"/>
          <w:lang w:eastAsia="es-DO"/>
        </w:rPr>
      </w:pPr>
      <w:r w:rsidRPr="00CB3D73">
        <w:rPr>
          <w:rFonts w:ascii="Times New Roman" w:eastAsia="Times New Roman" w:hAnsi="Times New Roman" w:cs="Times New Roman"/>
          <w:b/>
          <w:color w:val="000000"/>
          <w:sz w:val="24"/>
          <w:szCs w:val="24"/>
          <w:lang w:eastAsia="es-DO"/>
        </w:rPr>
        <w:t>C</w:t>
      </w:r>
      <w:r>
        <w:rPr>
          <w:rFonts w:ascii="Times New Roman" w:eastAsia="Times New Roman" w:hAnsi="Times New Roman" w:cs="Times New Roman"/>
          <w:b/>
          <w:color w:val="000000"/>
          <w:sz w:val="24"/>
          <w:szCs w:val="24"/>
          <w:lang w:eastAsia="es-DO"/>
        </w:rPr>
        <w:t>onsiderando</w:t>
      </w:r>
      <w:r w:rsidR="00CB3D73" w:rsidRPr="00CB3D73">
        <w:rPr>
          <w:rFonts w:ascii="Times New Roman" w:eastAsia="Times New Roman" w:hAnsi="Times New Roman" w:cs="Times New Roman"/>
          <w:b/>
          <w:color w:val="000000"/>
          <w:sz w:val="24"/>
          <w:szCs w:val="24"/>
          <w:lang w:eastAsia="es-DO"/>
        </w:rPr>
        <w:t>:</w:t>
      </w:r>
      <w:r w:rsidR="00CB3D73">
        <w:rPr>
          <w:rFonts w:ascii="Times New Roman" w:eastAsia="Times New Roman" w:hAnsi="Times New Roman" w:cs="Times New Roman"/>
          <w:color w:val="000000"/>
          <w:sz w:val="24"/>
          <w:szCs w:val="24"/>
          <w:lang w:eastAsia="es-DO"/>
        </w:rPr>
        <w:t xml:space="preserve"> </w:t>
      </w:r>
      <w:r w:rsidR="00776E1E">
        <w:rPr>
          <w:rFonts w:ascii="Times New Roman" w:eastAsia="Times New Roman" w:hAnsi="Times New Roman" w:cs="Times New Roman"/>
          <w:color w:val="000000"/>
          <w:sz w:val="24"/>
          <w:szCs w:val="24"/>
          <w:lang w:eastAsia="es-DO"/>
        </w:rPr>
        <w:t>Que,</w:t>
      </w:r>
      <w:r w:rsidR="00CB3D73">
        <w:rPr>
          <w:rFonts w:ascii="Times New Roman" w:eastAsia="Times New Roman" w:hAnsi="Times New Roman" w:cs="Times New Roman"/>
          <w:color w:val="000000"/>
          <w:sz w:val="24"/>
          <w:szCs w:val="24"/>
          <w:lang w:eastAsia="es-DO"/>
        </w:rPr>
        <w:t xml:space="preserve"> d</w:t>
      </w:r>
      <w:r w:rsidR="00A26448">
        <w:rPr>
          <w:rFonts w:ascii="Times New Roman" w:eastAsia="Times New Roman" w:hAnsi="Times New Roman" w:cs="Times New Roman"/>
          <w:color w:val="000000"/>
          <w:sz w:val="24"/>
          <w:szCs w:val="24"/>
          <w:lang w:eastAsia="es-DO"/>
        </w:rPr>
        <w:t xml:space="preserve">entro de </w:t>
      </w:r>
      <w:r w:rsidR="00776E1E">
        <w:rPr>
          <w:rFonts w:ascii="Times New Roman" w:eastAsia="Times New Roman" w:hAnsi="Times New Roman" w:cs="Times New Roman"/>
          <w:color w:val="000000"/>
          <w:sz w:val="24"/>
          <w:szCs w:val="24"/>
          <w:lang w:eastAsia="es-DO"/>
        </w:rPr>
        <w:t>las</w:t>
      </w:r>
      <w:r w:rsidR="00A26448">
        <w:rPr>
          <w:rFonts w:ascii="Times New Roman" w:eastAsia="Times New Roman" w:hAnsi="Times New Roman" w:cs="Times New Roman"/>
          <w:color w:val="000000"/>
          <w:sz w:val="24"/>
          <w:szCs w:val="24"/>
          <w:lang w:eastAsia="es-DO"/>
        </w:rPr>
        <w:t xml:space="preserve"> atribuciones constitucionales </w:t>
      </w:r>
      <w:r w:rsidR="00776E1E">
        <w:rPr>
          <w:rFonts w:ascii="Times New Roman" w:eastAsia="Times New Roman" w:hAnsi="Times New Roman" w:cs="Times New Roman"/>
          <w:color w:val="000000"/>
          <w:sz w:val="24"/>
          <w:szCs w:val="24"/>
          <w:lang w:eastAsia="es-DO"/>
        </w:rPr>
        <w:t xml:space="preserve">del Tribunal Superior Electoral, </w:t>
      </w:r>
      <w:r w:rsidR="00FC3F56">
        <w:rPr>
          <w:rFonts w:ascii="Times New Roman" w:eastAsia="Times New Roman" w:hAnsi="Times New Roman" w:cs="Times New Roman"/>
          <w:color w:val="000000"/>
          <w:sz w:val="24"/>
          <w:szCs w:val="24"/>
          <w:lang w:eastAsia="es-DO"/>
        </w:rPr>
        <w:t>está</w:t>
      </w:r>
      <w:r w:rsidR="00A26448">
        <w:rPr>
          <w:rFonts w:ascii="Times New Roman" w:eastAsia="Times New Roman" w:hAnsi="Times New Roman" w:cs="Times New Roman"/>
          <w:color w:val="000000"/>
          <w:sz w:val="24"/>
          <w:szCs w:val="24"/>
          <w:lang w:eastAsia="es-DO"/>
        </w:rPr>
        <w:t xml:space="preserve"> la potestad</w:t>
      </w:r>
      <w:r w:rsidR="006D2C6B" w:rsidRPr="00DA6E63">
        <w:rPr>
          <w:rFonts w:ascii="Times New Roman" w:eastAsia="Times New Roman" w:hAnsi="Times New Roman" w:cs="Times New Roman"/>
          <w:color w:val="000000"/>
          <w:sz w:val="24"/>
          <w:szCs w:val="24"/>
          <w:lang w:eastAsia="es-DO"/>
        </w:rPr>
        <w:t xml:space="preserve"> </w:t>
      </w:r>
      <w:r w:rsidR="00A26448">
        <w:rPr>
          <w:rFonts w:ascii="Times New Roman" w:eastAsia="Times New Roman" w:hAnsi="Times New Roman" w:cs="Times New Roman"/>
          <w:color w:val="000000"/>
          <w:sz w:val="24"/>
          <w:szCs w:val="24"/>
          <w:lang w:eastAsia="es-DO"/>
        </w:rPr>
        <w:t xml:space="preserve">de reglamentar, de conformidad con la ley, los procedimientos de su competencia y todo lo relativo a su organización y funcionamiento administrativo y financiero. </w:t>
      </w:r>
    </w:p>
    <w:p w14:paraId="3B57339B" w14:textId="77777777" w:rsidR="00A26448" w:rsidRDefault="00A26448" w:rsidP="00DE51A7">
      <w:pPr>
        <w:spacing w:after="0" w:line="276" w:lineRule="auto"/>
        <w:jc w:val="both"/>
        <w:rPr>
          <w:rFonts w:ascii="Times New Roman" w:eastAsia="Times New Roman" w:hAnsi="Times New Roman" w:cs="Times New Roman"/>
          <w:color w:val="000000"/>
          <w:sz w:val="24"/>
          <w:szCs w:val="24"/>
          <w:lang w:eastAsia="es-DO"/>
        </w:rPr>
      </w:pPr>
    </w:p>
    <w:p w14:paraId="1B63A80A" w14:textId="24D7823E" w:rsidR="000717DF" w:rsidRDefault="004C25E7" w:rsidP="00DE51A7">
      <w:pPr>
        <w:spacing w:after="0" w:line="276" w:lineRule="auto"/>
        <w:jc w:val="both"/>
        <w:rPr>
          <w:rFonts w:ascii="Times New Roman" w:eastAsia="Times New Roman" w:hAnsi="Times New Roman" w:cs="Times New Roman"/>
          <w:color w:val="000000"/>
          <w:sz w:val="24"/>
          <w:szCs w:val="24"/>
          <w:lang w:eastAsia="es-DO"/>
        </w:rPr>
      </w:pPr>
      <w:r w:rsidRPr="00CB3D73">
        <w:rPr>
          <w:rFonts w:ascii="Times New Roman" w:eastAsia="Times New Roman" w:hAnsi="Times New Roman" w:cs="Times New Roman"/>
          <w:b/>
          <w:color w:val="000000"/>
          <w:sz w:val="24"/>
          <w:szCs w:val="24"/>
          <w:lang w:eastAsia="es-DO"/>
        </w:rPr>
        <w:t>C</w:t>
      </w:r>
      <w:r>
        <w:rPr>
          <w:rFonts w:ascii="Times New Roman" w:eastAsia="Times New Roman" w:hAnsi="Times New Roman" w:cs="Times New Roman"/>
          <w:b/>
          <w:color w:val="000000"/>
          <w:sz w:val="24"/>
          <w:szCs w:val="24"/>
          <w:lang w:eastAsia="es-DO"/>
        </w:rPr>
        <w:t>onsiderando</w:t>
      </w:r>
      <w:r w:rsidR="00CB3D73" w:rsidRPr="00CB3D73">
        <w:rPr>
          <w:rFonts w:ascii="Times New Roman" w:eastAsia="Times New Roman" w:hAnsi="Times New Roman" w:cs="Times New Roman"/>
          <w:b/>
          <w:color w:val="000000"/>
          <w:sz w:val="24"/>
          <w:szCs w:val="24"/>
          <w:lang w:eastAsia="es-DO"/>
        </w:rPr>
        <w:t>:</w:t>
      </w:r>
      <w:r w:rsidR="00CB3D73">
        <w:rPr>
          <w:rFonts w:ascii="Times New Roman" w:eastAsia="Times New Roman" w:hAnsi="Times New Roman" w:cs="Times New Roman"/>
          <w:color w:val="000000"/>
          <w:sz w:val="24"/>
          <w:szCs w:val="24"/>
          <w:lang w:eastAsia="es-DO"/>
        </w:rPr>
        <w:t xml:space="preserve"> Que </w:t>
      </w:r>
      <w:r w:rsidR="004A3971">
        <w:rPr>
          <w:rFonts w:ascii="Times New Roman" w:eastAsia="Times New Roman" w:hAnsi="Times New Roman" w:cs="Times New Roman"/>
          <w:color w:val="000000"/>
          <w:sz w:val="24"/>
          <w:szCs w:val="24"/>
          <w:lang w:eastAsia="es-DO"/>
        </w:rPr>
        <w:t xml:space="preserve">parte de </w:t>
      </w:r>
      <w:r w:rsidR="00776E1E">
        <w:rPr>
          <w:rFonts w:ascii="Times New Roman" w:eastAsia="Times New Roman" w:hAnsi="Times New Roman" w:cs="Times New Roman"/>
          <w:color w:val="000000"/>
          <w:sz w:val="24"/>
          <w:szCs w:val="24"/>
          <w:lang w:eastAsia="es-DO"/>
        </w:rPr>
        <w:t>las disposiciones normativas</w:t>
      </w:r>
      <w:r w:rsidR="00AD48EC">
        <w:rPr>
          <w:rFonts w:ascii="Times New Roman" w:eastAsia="Times New Roman" w:hAnsi="Times New Roman" w:cs="Times New Roman"/>
          <w:color w:val="000000"/>
          <w:sz w:val="24"/>
          <w:szCs w:val="24"/>
          <w:lang w:eastAsia="es-DO"/>
        </w:rPr>
        <w:t xml:space="preserve"> del Tribunal Superior Electoral </w:t>
      </w:r>
      <w:r w:rsidR="00776E1E">
        <w:rPr>
          <w:rFonts w:ascii="Times New Roman" w:eastAsia="Times New Roman" w:hAnsi="Times New Roman" w:cs="Times New Roman"/>
          <w:color w:val="000000"/>
          <w:sz w:val="24"/>
          <w:szCs w:val="24"/>
          <w:lang w:eastAsia="es-DO"/>
        </w:rPr>
        <w:t>la constituye</w:t>
      </w:r>
      <w:r w:rsidR="004A3971">
        <w:rPr>
          <w:rFonts w:ascii="Times New Roman" w:eastAsia="Times New Roman" w:hAnsi="Times New Roman" w:cs="Times New Roman"/>
          <w:color w:val="000000"/>
          <w:sz w:val="24"/>
          <w:szCs w:val="24"/>
          <w:lang w:eastAsia="es-DO"/>
        </w:rPr>
        <w:t xml:space="preserve"> </w:t>
      </w:r>
      <w:r w:rsidR="00AD48EC">
        <w:rPr>
          <w:rFonts w:ascii="Times New Roman" w:eastAsia="Times New Roman" w:hAnsi="Times New Roman" w:cs="Times New Roman"/>
          <w:color w:val="000000"/>
          <w:sz w:val="24"/>
          <w:szCs w:val="24"/>
          <w:lang w:eastAsia="es-DO"/>
        </w:rPr>
        <w:t>su</w:t>
      </w:r>
      <w:r w:rsidR="004A3971">
        <w:rPr>
          <w:rFonts w:ascii="Times New Roman" w:eastAsia="Times New Roman" w:hAnsi="Times New Roman" w:cs="Times New Roman"/>
          <w:color w:val="000000"/>
          <w:sz w:val="24"/>
          <w:szCs w:val="24"/>
          <w:lang w:eastAsia="es-DO"/>
        </w:rPr>
        <w:t xml:space="preserve"> </w:t>
      </w:r>
      <w:r w:rsidR="006D2C6B" w:rsidRPr="00DA6E63">
        <w:rPr>
          <w:rFonts w:ascii="Times New Roman" w:eastAsia="Times New Roman" w:hAnsi="Times New Roman" w:cs="Times New Roman"/>
          <w:color w:val="000000"/>
          <w:sz w:val="24"/>
          <w:szCs w:val="24"/>
          <w:lang w:eastAsia="es-DO"/>
        </w:rPr>
        <w:t>Reglamento Orgánico</w:t>
      </w:r>
      <w:r w:rsidR="00AD48EC">
        <w:rPr>
          <w:rFonts w:ascii="Times New Roman" w:eastAsia="Times New Roman" w:hAnsi="Times New Roman" w:cs="Times New Roman"/>
          <w:color w:val="000000"/>
          <w:sz w:val="24"/>
          <w:szCs w:val="24"/>
          <w:lang w:eastAsia="es-DO"/>
        </w:rPr>
        <w:t>,</w:t>
      </w:r>
      <w:r w:rsidR="004A3971">
        <w:rPr>
          <w:rFonts w:ascii="Times New Roman" w:eastAsia="Times New Roman" w:hAnsi="Times New Roman" w:cs="Times New Roman"/>
          <w:color w:val="000000"/>
          <w:sz w:val="24"/>
          <w:szCs w:val="24"/>
          <w:lang w:eastAsia="es-DO"/>
        </w:rPr>
        <w:t xml:space="preserve"> </w:t>
      </w:r>
      <w:r w:rsidR="00AD48EC">
        <w:rPr>
          <w:rFonts w:ascii="Times New Roman" w:eastAsia="Times New Roman" w:hAnsi="Times New Roman" w:cs="Times New Roman"/>
          <w:color w:val="000000"/>
          <w:sz w:val="24"/>
          <w:szCs w:val="24"/>
          <w:lang w:eastAsia="es-DO"/>
        </w:rPr>
        <w:t xml:space="preserve">en el cual </w:t>
      </w:r>
      <w:r w:rsidR="006D2C6B" w:rsidRPr="00DA6E63">
        <w:rPr>
          <w:rFonts w:ascii="Times New Roman" w:eastAsia="Times New Roman" w:hAnsi="Times New Roman" w:cs="Times New Roman"/>
          <w:color w:val="000000"/>
          <w:sz w:val="24"/>
          <w:szCs w:val="24"/>
          <w:lang w:eastAsia="es-DO"/>
        </w:rPr>
        <w:t xml:space="preserve">se establece </w:t>
      </w:r>
      <w:r w:rsidR="00AD48EC">
        <w:rPr>
          <w:rFonts w:ascii="Times New Roman" w:eastAsia="Times New Roman" w:hAnsi="Times New Roman" w:cs="Times New Roman"/>
          <w:color w:val="000000"/>
          <w:sz w:val="24"/>
          <w:szCs w:val="24"/>
          <w:lang w:eastAsia="es-DO"/>
        </w:rPr>
        <w:t>la estructura general interna, organización y funciones administrativas de la in</w:t>
      </w:r>
      <w:r w:rsidR="000717DF">
        <w:rPr>
          <w:rFonts w:ascii="Times New Roman" w:eastAsia="Times New Roman" w:hAnsi="Times New Roman" w:cs="Times New Roman"/>
          <w:color w:val="000000"/>
          <w:sz w:val="24"/>
          <w:szCs w:val="24"/>
          <w:lang w:eastAsia="es-DO"/>
        </w:rPr>
        <w:t>s</w:t>
      </w:r>
      <w:r w:rsidR="00AD48EC">
        <w:rPr>
          <w:rFonts w:ascii="Times New Roman" w:eastAsia="Times New Roman" w:hAnsi="Times New Roman" w:cs="Times New Roman"/>
          <w:color w:val="000000"/>
          <w:sz w:val="24"/>
          <w:szCs w:val="24"/>
          <w:lang w:eastAsia="es-DO"/>
        </w:rPr>
        <w:t>ti</w:t>
      </w:r>
      <w:r w:rsidR="000717DF">
        <w:rPr>
          <w:rFonts w:ascii="Times New Roman" w:eastAsia="Times New Roman" w:hAnsi="Times New Roman" w:cs="Times New Roman"/>
          <w:color w:val="000000"/>
          <w:sz w:val="24"/>
          <w:szCs w:val="24"/>
          <w:lang w:eastAsia="es-DO"/>
        </w:rPr>
        <w:t>tu</w:t>
      </w:r>
      <w:r w:rsidR="00AD48EC">
        <w:rPr>
          <w:rFonts w:ascii="Times New Roman" w:eastAsia="Times New Roman" w:hAnsi="Times New Roman" w:cs="Times New Roman"/>
          <w:color w:val="000000"/>
          <w:sz w:val="24"/>
          <w:szCs w:val="24"/>
          <w:lang w:eastAsia="es-DO"/>
        </w:rPr>
        <w:t>ción, facilita</w:t>
      </w:r>
      <w:r w:rsidR="00E63FB2">
        <w:rPr>
          <w:rFonts w:ascii="Times New Roman" w:eastAsia="Times New Roman" w:hAnsi="Times New Roman" w:cs="Times New Roman"/>
          <w:color w:val="000000"/>
          <w:sz w:val="24"/>
          <w:szCs w:val="24"/>
          <w:lang w:eastAsia="es-DO"/>
        </w:rPr>
        <w:t xml:space="preserve">ndo </w:t>
      </w:r>
      <w:r w:rsidR="00AD48EC">
        <w:rPr>
          <w:rFonts w:ascii="Times New Roman" w:eastAsia="Times New Roman" w:hAnsi="Times New Roman" w:cs="Times New Roman"/>
          <w:color w:val="000000"/>
          <w:sz w:val="24"/>
          <w:szCs w:val="24"/>
          <w:lang w:eastAsia="es-DO"/>
        </w:rPr>
        <w:t xml:space="preserve">el adecuado ejercicio de sus funciones constitucionales y legales. </w:t>
      </w:r>
    </w:p>
    <w:p w14:paraId="59323C3B" w14:textId="77777777" w:rsidR="000717DF" w:rsidRPr="00AF5C9B" w:rsidRDefault="000717DF" w:rsidP="00DE51A7">
      <w:pPr>
        <w:spacing w:after="0" w:line="276" w:lineRule="auto"/>
        <w:jc w:val="both"/>
        <w:rPr>
          <w:rFonts w:ascii="Times New Roman" w:eastAsia="Times New Roman" w:hAnsi="Times New Roman" w:cs="Times New Roman"/>
          <w:color w:val="000000"/>
          <w:lang w:eastAsia="es-DO"/>
        </w:rPr>
      </w:pPr>
    </w:p>
    <w:p w14:paraId="773D90E7" w14:textId="16D1FA30" w:rsidR="006D2C6B" w:rsidRPr="004D6868" w:rsidRDefault="004C25E7" w:rsidP="00DE51A7">
      <w:pPr>
        <w:spacing w:after="0" w:line="276" w:lineRule="auto"/>
        <w:jc w:val="both"/>
        <w:rPr>
          <w:rFonts w:ascii="Times New Roman" w:eastAsia="Times New Roman" w:hAnsi="Times New Roman" w:cs="Times New Roman"/>
          <w:color w:val="000000"/>
          <w:sz w:val="24"/>
          <w:szCs w:val="24"/>
          <w:lang w:eastAsia="es-DO"/>
        </w:rPr>
      </w:pPr>
      <w:r w:rsidRPr="00CB3D73">
        <w:rPr>
          <w:rFonts w:ascii="Times New Roman" w:eastAsia="Times New Roman" w:hAnsi="Times New Roman" w:cs="Times New Roman"/>
          <w:b/>
          <w:color w:val="000000"/>
          <w:sz w:val="24"/>
          <w:szCs w:val="24"/>
          <w:lang w:eastAsia="es-DO"/>
        </w:rPr>
        <w:t>C</w:t>
      </w:r>
      <w:r>
        <w:rPr>
          <w:rFonts w:ascii="Times New Roman" w:eastAsia="Times New Roman" w:hAnsi="Times New Roman" w:cs="Times New Roman"/>
          <w:b/>
          <w:color w:val="000000"/>
          <w:sz w:val="24"/>
          <w:szCs w:val="24"/>
          <w:lang w:eastAsia="es-DO"/>
        </w:rPr>
        <w:t>onsiderando</w:t>
      </w:r>
      <w:r w:rsidR="00CB3D73" w:rsidRPr="004D6868">
        <w:rPr>
          <w:rFonts w:ascii="Times New Roman" w:eastAsia="Times New Roman" w:hAnsi="Times New Roman" w:cs="Times New Roman"/>
          <w:b/>
          <w:color w:val="000000"/>
          <w:sz w:val="24"/>
          <w:szCs w:val="24"/>
          <w:lang w:eastAsia="es-DO"/>
        </w:rPr>
        <w:t>:</w:t>
      </w:r>
      <w:r w:rsidR="00CB3D73" w:rsidRPr="004D6868">
        <w:rPr>
          <w:rFonts w:ascii="Times New Roman" w:eastAsia="Times New Roman" w:hAnsi="Times New Roman" w:cs="Times New Roman"/>
          <w:color w:val="000000"/>
          <w:sz w:val="24"/>
          <w:szCs w:val="24"/>
          <w:lang w:eastAsia="es-DO"/>
        </w:rPr>
        <w:t xml:space="preserve"> Que e</w:t>
      </w:r>
      <w:r w:rsidR="00776E1E">
        <w:rPr>
          <w:rFonts w:ascii="Times New Roman" w:eastAsia="Times New Roman" w:hAnsi="Times New Roman" w:cs="Times New Roman"/>
          <w:color w:val="000000"/>
          <w:sz w:val="24"/>
          <w:szCs w:val="24"/>
          <w:lang w:eastAsia="es-DO"/>
        </w:rPr>
        <w:t>l referido R</w:t>
      </w:r>
      <w:r w:rsidR="00AD48EC" w:rsidRPr="004D6868">
        <w:rPr>
          <w:rFonts w:ascii="Times New Roman" w:eastAsia="Times New Roman" w:hAnsi="Times New Roman" w:cs="Times New Roman"/>
          <w:color w:val="000000"/>
          <w:sz w:val="24"/>
          <w:szCs w:val="24"/>
          <w:lang w:eastAsia="es-DO"/>
        </w:rPr>
        <w:t>eglamento</w:t>
      </w:r>
      <w:r w:rsidR="00776E1E">
        <w:rPr>
          <w:rFonts w:ascii="Times New Roman" w:eastAsia="Times New Roman" w:hAnsi="Times New Roman" w:cs="Times New Roman"/>
          <w:color w:val="000000"/>
          <w:sz w:val="24"/>
          <w:szCs w:val="24"/>
          <w:lang w:eastAsia="es-DO"/>
        </w:rPr>
        <w:t xml:space="preserve"> Orgánico</w:t>
      </w:r>
      <w:r w:rsidR="000717DF" w:rsidRPr="004D6868">
        <w:rPr>
          <w:rFonts w:ascii="Times New Roman" w:eastAsia="Times New Roman" w:hAnsi="Times New Roman" w:cs="Times New Roman"/>
          <w:color w:val="000000"/>
          <w:sz w:val="24"/>
          <w:szCs w:val="24"/>
          <w:lang w:eastAsia="es-DO"/>
        </w:rPr>
        <w:t>,</w:t>
      </w:r>
      <w:r w:rsidR="00AD48EC" w:rsidRPr="004D6868">
        <w:rPr>
          <w:rFonts w:ascii="Times New Roman" w:eastAsia="Times New Roman" w:hAnsi="Times New Roman" w:cs="Times New Roman"/>
          <w:color w:val="000000"/>
          <w:sz w:val="24"/>
          <w:szCs w:val="24"/>
          <w:lang w:eastAsia="es-DO"/>
        </w:rPr>
        <w:t xml:space="preserve"> </w:t>
      </w:r>
      <w:r w:rsidR="006D2C6B" w:rsidRPr="004D6868">
        <w:rPr>
          <w:rFonts w:ascii="Times New Roman" w:eastAsia="Times New Roman" w:hAnsi="Times New Roman" w:cs="Times New Roman"/>
          <w:color w:val="000000"/>
          <w:sz w:val="24"/>
          <w:szCs w:val="24"/>
          <w:lang w:eastAsia="es-DO"/>
        </w:rPr>
        <w:t>en su artículo 31</w:t>
      </w:r>
      <w:r w:rsidR="004A3971" w:rsidRPr="004D6868">
        <w:rPr>
          <w:rFonts w:ascii="Times New Roman" w:eastAsia="Times New Roman" w:hAnsi="Times New Roman" w:cs="Times New Roman"/>
          <w:color w:val="000000"/>
          <w:sz w:val="24"/>
          <w:szCs w:val="24"/>
          <w:lang w:eastAsia="es-DO"/>
        </w:rPr>
        <w:t xml:space="preserve">, </w:t>
      </w:r>
      <w:r w:rsidR="00AD48EC" w:rsidRPr="00AF5C9B">
        <w:rPr>
          <w:rFonts w:ascii="Times New Roman" w:eastAsia="Times New Roman" w:hAnsi="Times New Roman" w:cs="Times New Roman"/>
          <w:color w:val="000000"/>
          <w:sz w:val="24"/>
          <w:szCs w:val="24"/>
          <w:lang w:eastAsia="es-DO"/>
        </w:rPr>
        <w:t>contempla</w:t>
      </w:r>
      <w:r w:rsidR="00776E1E">
        <w:rPr>
          <w:rFonts w:ascii="Times New Roman" w:eastAsia="Times New Roman" w:hAnsi="Times New Roman" w:cs="Times New Roman"/>
          <w:color w:val="000000"/>
          <w:sz w:val="24"/>
          <w:szCs w:val="24"/>
          <w:lang w:eastAsia="es-DO"/>
        </w:rPr>
        <w:t xml:space="preserve"> la estructuración de</w:t>
      </w:r>
      <w:r w:rsidR="00AD48EC" w:rsidRPr="00AF5C9B">
        <w:rPr>
          <w:rFonts w:ascii="Times New Roman" w:eastAsia="Times New Roman" w:hAnsi="Times New Roman" w:cs="Times New Roman"/>
          <w:color w:val="000000"/>
          <w:sz w:val="24"/>
          <w:szCs w:val="24"/>
          <w:lang w:eastAsia="es-DO"/>
        </w:rPr>
        <w:t xml:space="preserve"> </w:t>
      </w:r>
      <w:r w:rsidR="00E63FB2" w:rsidRPr="00AF5C9B">
        <w:rPr>
          <w:rFonts w:ascii="Times New Roman" w:eastAsia="Times New Roman" w:hAnsi="Times New Roman" w:cs="Times New Roman"/>
          <w:color w:val="000000"/>
          <w:sz w:val="24"/>
          <w:szCs w:val="24"/>
          <w:lang w:eastAsia="es-DO"/>
        </w:rPr>
        <w:t>un</w:t>
      </w:r>
      <w:r w:rsidR="00EF3D70" w:rsidRPr="00AF5C9B">
        <w:rPr>
          <w:rFonts w:ascii="Times New Roman" w:eastAsia="Times New Roman" w:hAnsi="Times New Roman" w:cs="Times New Roman"/>
          <w:color w:val="000000"/>
          <w:sz w:val="24"/>
          <w:szCs w:val="24"/>
          <w:lang w:eastAsia="es-DO"/>
        </w:rPr>
        <w:t xml:space="preserve"> </w:t>
      </w:r>
      <w:r w:rsidR="006D2C6B" w:rsidRPr="00AF5C9B">
        <w:rPr>
          <w:rFonts w:ascii="Times New Roman" w:eastAsia="Times New Roman" w:hAnsi="Times New Roman" w:cs="Times New Roman"/>
          <w:color w:val="000000"/>
          <w:sz w:val="24"/>
          <w:szCs w:val="24"/>
          <w:lang w:eastAsia="es-DO"/>
        </w:rPr>
        <w:t>Comité de Compras y Contrataciones</w:t>
      </w:r>
      <w:r w:rsidR="00776E1E">
        <w:rPr>
          <w:rFonts w:ascii="Times New Roman" w:eastAsia="Times New Roman" w:hAnsi="Times New Roman" w:cs="Times New Roman"/>
          <w:color w:val="000000"/>
          <w:sz w:val="24"/>
          <w:szCs w:val="24"/>
          <w:lang w:eastAsia="es-DO"/>
        </w:rPr>
        <w:t xml:space="preserve"> </w:t>
      </w:r>
      <w:r w:rsidR="005124B8" w:rsidRPr="00AF5C9B">
        <w:rPr>
          <w:rFonts w:ascii="Times New Roman" w:eastAsia="Times New Roman" w:hAnsi="Times New Roman" w:cs="Times New Roman"/>
          <w:color w:val="000000"/>
          <w:sz w:val="24"/>
          <w:szCs w:val="24"/>
          <w:lang w:eastAsia="es-DO"/>
        </w:rPr>
        <w:t xml:space="preserve"> que </w:t>
      </w:r>
      <w:r w:rsidR="00776E1E">
        <w:rPr>
          <w:rFonts w:ascii="Times New Roman" w:eastAsia="Times New Roman" w:hAnsi="Times New Roman" w:cs="Times New Roman"/>
          <w:color w:val="000000"/>
          <w:sz w:val="24"/>
          <w:szCs w:val="24"/>
          <w:lang w:eastAsia="es-DO"/>
        </w:rPr>
        <w:t xml:space="preserve">debe </w:t>
      </w:r>
      <w:r w:rsidR="005124B8" w:rsidRPr="00AF5C9B">
        <w:rPr>
          <w:rFonts w:ascii="Times New Roman" w:eastAsia="Times New Roman" w:hAnsi="Times New Roman" w:cs="Times New Roman"/>
          <w:color w:val="000000"/>
          <w:sz w:val="24"/>
          <w:szCs w:val="24"/>
          <w:lang w:eastAsia="es-DO"/>
        </w:rPr>
        <w:t>opera</w:t>
      </w:r>
      <w:r w:rsidR="00776E1E">
        <w:rPr>
          <w:rFonts w:ascii="Times New Roman" w:eastAsia="Times New Roman" w:hAnsi="Times New Roman" w:cs="Times New Roman"/>
          <w:color w:val="000000"/>
          <w:sz w:val="24"/>
          <w:szCs w:val="24"/>
          <w:lang w:eastAsia="es-DO"/>
        </w:rPr>
        <w:t>r</w:t>
      </w:r>
      <w:r w:rsidR="005124B8" w:rsidRPr="00AF5C9B">
        <w:rPr>
          <w:rFonts w:ascii="Times New Roman" w:eastAsia="Times New Roman" w:hAnsi="Times New Roman" w:cs="Times New Roman"/>
          <w:color w:val="000000"/>
          <w:sz w:val="24"/>
          <w:szCs w:val="24"/>
          <w:lang w:eastAsia="es-DO"/>
        </w:rPr>
        <w:t xml:space="preserve"> en la institución, </w:t>
      </w:r>
      <w:r w:rsidR="004D6868" w:rsidRPr="00AF5C9B">
        <w:rPr>
          <w:rFonts w:ascii="Times New Roman" w:eastAsia="Times New Roman" w:hAnsi="Times New Roman" w:cs="Times New Roman"/>
          <w:color w:val="000000"/>
          <w:sz w:val="24"/>
          <w:szCs w:val="24"/>
          <w:lang w:eastAsia="es-DO"/>
        </w:rPr>
        <w:t xml:space="preserve">el cual hasta el momento se </w:t>
      </w:r>
      <w:r w:rsidR="00AF5C9B" w:rsidRPr="00AF5C9B">
        <w:rPr>
          <w:rFonts w:ascii="Times New Roman" w:eastAsia="Times New Roman" w:hAnsi="Times New Roman" w:cs="Times New Roman"/>
          <w:color w:val="000000"/>
          <w:sz w:val="24"/>
          <w:szCs w:val="24"/>
          <w:lang w:eastAsia="es-DO"/>
        </w:rPr>
        <w:t xml:space="preserve">ha </w:t>
      </w:r>
      <w:r w:rsidR="004D6868" w:rsidRPr="00AF5C9B">
        <w:rPr>
          <w:rFonts w:ascii="Times New Roman" w:eastAsia="Times New Roman" w:hAnsi="Times New Roman" w:cs="Times New Roman"/>
          <w:color w:val="000000"/>
          <w:sz w:val="24"/>
          <w:szCs w:val="24"/>
          <w:lang w:eastAsia="es-DO"/>
        </w:rPr>
        <w:t>r</w:t>
      </w:r>
      <w:r w:rsidR="00AF5C9B" w:rsidRPr="00AF5C9B">
        <w:rPr>
          <w:rFonts w:ascii="Times New Roman" w:eastAsia="Times New Roman" w:hAnsi="Times New Roman" w:cs="Times New Roman"/>
          <w:color w:val="000000"/>
          <w:sz w:val="24"/>
          <w:szCs w:val="24"/>
          <w:lang w:eastAsia="es-DO"/>
        </w:rPr>
        <w:t xml:space="preserve">egido </w:t>
      </w:r>
      <w:r w:rsidR="004D6868" w:rsidRPr="00AF5C9B">
        <w:rPr>
          <w:rFonts w:ascii="Times New Roman" w:eastAsia="Times New Roman" w:hAnsi="Times New Roman" w:cs="Times New Roman"/>
          <w:color w:val="000000"/>
          <w:sz w:val="24"/>
          <w:szCs w:val="24"/>
          <w:lang w:eastAsia="es-DO"/>
        </w:rPr>
        <w:t>y regula</w:t>
      </w:r>
      <w:r w:rsidR="00AF5C9B" w:rsidRPr="00AF5C9B">
        <w:rPr>
          <w:rFonts w:ascii="Times New Roman" w:eastAsia="Times New Roman" w:hAnsi="Times New Roman" w:cs="Times New Roman"/>
          <w:color w:val="000000"/>
          <w:sz w:val="24"/>
          <w:szCs w:val="24"/>
          <w:lang w:eastAsia="es-DO"/>
        </w:rPr>
        <w:t>do</w:t>
      </w:r>
      <w:r w:rsidR="004D6868" w:rsidRPr="00AF5C9B">
        <w:rPr>
          <w:rFonts w:ascii="Times New Roman" w:eastAsia="Times New Roman" w:hAnsi="Times New Roman" w:cs="Times New Roman"/>
          <w:color w:val="000000"/>
          <w:sz w:val="24"/>
          <w:szCs w:val="24"/>
          <w:lang w:eastAsia="es-DO"/>
        </w:rPr>
        <w:t xml:space="preserve"> conforme a </w:t>
      </w:r>
      <w:r w:rsidR="00C6522F" w:rsidRPr="00AF5C9B">
        <w:rPr>
          <w:rFonts w:ascii="Times New Roman" w:eastAsia="Times New Roman" w:hAnsi="Times New Roman" w:cs="Times New Roman"/>
          <w:color w:val="000000"/>
          <w:sz w:val="24"/>
          <w:szCs w:val="24"/>
          <w:lang w:eastAsia="es-DO"/>
        </w:rPr>
        <w:t xml:space="preserve">la Ley </w:t>
      </w:r>
      <w:r w:rsidR="00F607EC" w:rsidRPr="00AF5C9B">
        <w:rPr>
          <w:rFonts w:ascii="Times New Roman" w:eastAsia="Times New Roman" w:hAnsi="Times New Roman" w:cs="Times New Roman"/>
          <w:color w:val="000000"/>
          <w:sz w:val="24"/>
          <w:szCs w:val="24"/>
          <w:lang w:eastAsia="es-DO"/>
        </w:rPr>
        <w:t>n</w:t>
      </w:r>
      <w:r w:rsidR="00C6522F" w:rsidRPr="00AF5C9B">
        <w:rPr>
          <w:rFonts w:ascii="Times New Roman" w:eastAsia="Times New Roman" w:hAnsi="Times New Roman" w:cs="Times New Roman"/>
          <w:color w:val="000000"/>
          <w:sz w:val="24"/>
          <w:szCs w:val="24"/>
          <w:lang w:eastAsia="es-DO"/>
        </w:rPr>
        <w:t>úm. 340-</w:t>
      </w:r>
      <w:r w:rsidR="006D2C6B" w:rsidRPr="00AF5C9B">
        <w:rPr>
          <w:rFonts w:ascii="Times New Roman" w:eastAsia="Times New Roman" w:hAnsi="Times New Roman" w:cs="Times New Roman"/>
          <w:color w:val="000000"/>
          <w:sz w:val="24"/>
          <w:szCs w:val="24"/>
          <w:lang w:eastAsia="es-DO"/>
        </w:rPr>
        <w:t>06 sobre Compras y Contrataciones de Bienes, Servicios, Obras y Concesiones</w:t>
      </w:r>
      <w:r w:rsidR="004D6868" w:rsidRPr="00AF5C9B">
        <w:rPr>
          <w:rFonts w:ascii="Times New Roman" w:eastAsia="Times New Roman" w:hAnsi="Times New Roman" w:cs="Times New Roman"/>
          <w:color w:val="000000"/>
          <w:sz w:val="24"/>
          <w:szCs w:val="24"/>
          <w:lang w:eastAsia="es-DO"/>
        </w:rPr>
        <w:t>, de fecha</w:t>
      </w:r>
      <w:r w:rsidR="004D6868" w:rsidRPr="00AF5C9B">
        <w:rPr>
          <w:rFonts w:ascii="Times New Roman" w:hAnsi="Times New Roman" w:cs="Times New Roman"/>
          <w:sz w:val="24"/>
          <w:szCs w:val="24"/>
        </w:rPr>
        <w:t xml:space="preserve"> 06 de diciembre del año 2006,</w:t>
      </w:r>
      <w:r w:rsidR="00AD48EC" w:rsidRPr="00AF5C9B">
        <w:rPr>
          <w:rFonts w:ascii="Times New Roman" w:eastAsia="Times New Roman" w:hAnsi="Times New Roman" w:cs="Times New Roman"/>
          <w:color w:val="000000"/>
          <w:sz w:val="24"/>
          <w:szCs w:val="24"/>
          <w:lang w:eastAsia="es-DO"/>
        </w:rPr>
        <w:t xml:space="preserve"> </w:t>
      </w:r>
      <w:r w:rsidR="00D013C2" w:rsidRPr="00AF5C9B">
        <w:rPr>
          <w:rFonts w:ascii="Times New Roman" w:eastAsia="Times New Roman" w:hAnsi="Times New Roman" w:cs="Times New Roman"/>
          <w:color w:val="000000"/>
          <w:sz w:val="24"/>
          <w:szCs w:val="24"/>
          <w:lang w:eastAsia="es-DO"/>
        </w:rPr>
        <w:t xml:space="preserve">con </w:t>
      </w:r>
      <w:r w:rsidR="004D6868" w:rsidRPr="00AF5C9B">
        <w:rPr>
          <w:rFonts w:ascii="Times New Roman" w:eastAsia="Times New Roman" w:hAnsi="Times New Roman" w:cs="Times New Roman"/>
          <w:color w:val="000000"/>
          <w:sz w:val="24"/>
          <w:szCs w:val="24"/>
          <w:lang w:eastAsia="es-DO"/>
        </w:rPr>
        <w:t xml:space="preserve">sus </w:t>
      </w:r>
      <w:r w:rsidR="00D013C2" w:rsidRPr="00AF5C9B">
        <w:rPr>
          <w:rFonts w:ascii="Times New Roman" w:eastAsia="Times New Roman" w:hAnsi="Times New Roman" w:cs="Times New Roman"/>
          <w:color w:val="000000"/>
          <w:sz w:val="24"/>
          <w:szCs w:val="24"/>
          <w:lang w:eastAsia="es-DO"/>
        </w:rPr>
        <w:t>modificaciones</w:t>
      </w:r>
      <w:r w:rsidR="004D6868" w:rsidRPr="00AF5C9B">
        <w:rPr>
          <w:rFonts w:ascii="Times New Roman" w:eastAsia="Times New Roman" w:hAnsi="Times New Roman" w:cs="Times New Roman"/>
          <w:color w:val="000000"/>
          <w:sz w:val="24"/>
          <w:szCs w:val="24"/>
          <w:lang w:eastAsia="es-DO"/>
        </w:rPr>
        <w:t xml:space="preserve">, más </w:t>
      </w:r>
      <w:r w:rsidR="006D2C6B" w:rsidRPr="00AF5C9B">
        <w:rPr>
          <w:rFonts w:ascii="Times New Roman" w:eastAsia="Times New Roman" w:hAnsi="Times New Roman" w:cs="Times New Roman"/>
          <w:color w:val="000000"/>
          <w:sz w:val="24"/>
          <w:szCs w:val="24"/>
          <w:lang w:eastAsia="es-DO"/>
        </w:rPr>
        <w:t xml:space="preserve">el </w:t>
      </w:r>
      <w:r w:rsidR="004D6868" w:rsidRPr="00AF5C9B">
        <w:rPr>
          <w:rFonts w:ascii="Times New Roman" w:eastAsia="Times New Roman" w:hAnsi="Times New Roman" w:cs="Times New Roman"/>
          <w:color w:val="000000"/>
          <w:sz w:val="24"/>
          <w:szCs w:val="24"/>
          <w:lang w:eastAsia="es-DO"/>
        </w:rPr>
        <w:t>R</w:t>
      </w:r>
      <w:r w:rsidR="006D2C6B" w:rsidRPr="00AF5C9B">
        <w:rPr>
          <w:rFonts w:ascii="Times New Roman" w:eastAsia="Times New Roman" w:hAnsi="Times New Roman" w:cs="Times New Roman"/>
          <w:color w:val="000000"/>
          <w:sz w:val="24"/>
          <w:szCs w:val="24"/>
          <w:lang w:eastAsia="es-DO"/>
        </w:rPr>
        <w:t xml:space="preserve">eglamento de </w:t>
      </w:r>
      <w:r w:rsidR="004D6868" w:rsidRPr="00AF5C9B">
        <w:rPr>
          <w:rFonts w:ascii="Times New Roman" w:eastAsia="Times New Roman" w:hAnsi="Times New Roman" w:cs="Times New Roman"/>
          <w:color w:val="000000"/>
          <w:sz w:val="24"/>
          <w:szCs w:val="24"/>
          <w:lang w:eastAsia="es-DO"/>
        </w:rPr>
        <w:t>A</w:t>
      </w:r>
      <w:r w:rsidR="006D2C6B" w:rsidRPr="00AF5C9B">
        <w:rPr>
          <w:rFonts w:ascii="Times New Roman" w:eastAsia="Times New Roman" w:hAnsi="Times New Roman" w:cs="Times New Roman"/>
          <w:color w:val="000000"/>
          <w:sz w:val="24"/>
          <w:szCs w:val="24"/>
          <w:lang w:eastAsia="es-DO"/>
        </w:rPr>
        <w:t>plicación de la misma, cont</w:t>
      </w:r>
      <w:r w:rsidR="00AD48EC" w:rsidRPr="00AF5C9B">
        <w:rPr>
          <w:rFonts w:ascii="Times New Roman" w:eastAsia="Times New Roman" w:hAnsi="Times New Roman" w:cs="Times New Roman"/>
          <w:color w:val="000000"/>
          <w:sz w:val="24"/>
          <w:szCs w:val="24"/>
          <w:lang w:eastAsia="es-DO"/>
        </w:rPr>
        <w:t xml:space="preserve">enido en el Decreto </w:t>
      </w:r>
      <w:r w:rsidR="00AF5C9B" w:rsidRPr="00AF5C9B">
        <w:rPr>
          <w:rFonts w:ascii="Times New Roman" w:eastAsia="Times New Roman" w:hAnsi="Times New Roman" w:cs="Times New Roman"/>
          <w:color w:val="000000"/>
          <w:sz w:val="24"/>
          <w:szCs w:val="24"/>
          <w:lang w:eastAsia="es-DO"/>
        </w:rPr>
        <w:t>n</w:t>
      </w:r>
      <w:r w:rsidR="00AD48EC" w:rsidRPr="00AF5C9B">
        <w:rPr>
          <w:rFonts w:ascii="Times New Roman" w:eastAsia="Times New Roman" w:hAnsi="Times New Roman" w:cs="Times New Roman"/>
          <w:color w:val="000000"/>
          <w:sz w:val="24"/>
          <w:szCs w:val="24"/>
          <w:lang w:eastAsia="es-DO"/>
        </w:rPr>
        <w:t xml:space="preserve">úm. 543-12, </w:t>
      </w:r>
      <w:r w:rsidR="006D2C6B" w:rsidRPr="00AF5C9B">
        <w:rPr>
          <w:rFonts w:ascii="Times New Roman" w:eastAsia="Times New Roman" w:hAnsi="Times New Roman" w:cs="Times New Roman"/>
          <w:color w:val="000000"/>
          <w:sz w:val="24"/>
          <w:szCs w:val="24"/>
          <w:lang w:eastAsia="es-DO"/>
        </w:rPr>
        <w:t>d</w:t>
      </w:r>
      <w:r w:rsidR="00AD48EC" w:rsidRPr="00AF5C9B">
        <w:rPr>
          <w:rFonts w:ascii="Times New Roman" w:eastAsia="Times New Roman" w:hAnsi="Times New Roman" w:cs="Times New Roman"/>
          <w:color w:val="000000"/>
          <w:sz w:val="24"/>
          <w:szCs w:val="24"/>
          <w:lang w:eastAsia="es-DO"/>
        </w:rPr>
        <w:t>e fecha 6 de septiembre de 2012</w:t>
      </w:r>
      <w:r w:rsidR="000717DF" w:rsidRPr="00AF5C9B">
        <w:rPr>
          <w:rFonts w:ascii="Times New Roman" w:eastAsia="Times New Roman" w:hAnsi="Times New Roman" w:cs="Times New Roman"/>
          <w:color w:val="000000"/>
          <w:sz w:val="24"/>
          <w:szCs w:val="24"/>
          <w:lang w:eastAsia="es-DO"/>
        </w:rPr>
        <w:t>.</w:t>
      </w:r>
    </w:p>
    <w:p w14:paraId="1D0B7318" w14:textId="3D819FF3" w:rsidR="00C22D2D" w:rsidRPr="00AF5C9B" w:rsidRDefault="00C22D2D" w:rsidP="00DE51A7">
      <w:pPr>
        <w:spacing w:after="0" w:line="276" w:lineRule="auto"/>
        <w:jc w:val="both"/>
        <w:rPr>
          <w:rFonts w:ascii="Times New Roman" w:eastAsia="Times New Roman" w:hAnsi="Times New Roman" w:cs="Times New Roman"/>
          <w:color w:val="000000"/>
          <w:lang w:eastAsia="es-DO"/>
        </w:rPr>
      </w:pPr>
    </w:p>
    <w:p w14:paraId="5B4B2986" w14:textId="2D32B367" w:rsidR="006D2C6B" w:rsidRDefault="004C25E7" w:rsidP="00DE51A7">
      <w:pPr>
        <w:spacing w:after="0" w:line="276" w:lineRule="auto"/>
        <w:jc w:val="both"/>
        <w:rPr>
          <w:rFonts w:ascii="Times New Roman" w:eastAsia="Times New Roman" w:hAnsi="Times New Roman" w:cs="Times New Roman"/>
          <w:color w:val="000000"/>
          <w:sz w:val="24"/>
          <w:szCs w:val="24"/>
          <w:lang w:eastAsia="es-DO"/>
        </w:rPr>
      </w:pPr>
      <w:r w:rsidRPr="00CB3D73">
        <w:rPr>
          <w:rFonts w:ascii="Times New Roman" w:eastAsia="Times New Roman" w:hAnsi="Times New Roman" w:cs="Times New Roman"/>
          <w:b/>
          <w:color w:val="000000"/>
          <w:sz w:val="24"/>
          <w:szCs w:val="24"/>
          <w:lang w:eastAsia="es-DO"/>
        </w:rPr>
        <w:t>C</w:t>
      </w:r>
      <w:r>
        <w:rPr>
          <w:rFonts w:ascii="Times New Roman" w:eastAsia="Times New Roman" w:hAnsi="Times New Roman" w:cs="Times New Roman"/>
          <w:b/>
          <w:color w:val="000000"/>
          <w:sz w:val="24"/>
          <w:szCs w:val="24"/>
          <w:lang w:eastAsia="es-DO"/>
        </w:rPr>
        <w:t>onsiderando</w:t>
      </w:r>
      <w:r w:rsidR="009B6755" w:rsidRPr="00CB3D73">
        <w:rPr>
          <w:rFonts w:ascii="Times New Roman" w:eastAsia="Times New Roman" w:hAnsi="Times New Roman" w:cs="Times New Roman"/>
          <w:b/>
          <w:color w:val="000000"/>
          <w:sz w:val="24"/>
          <w:szCs w:val="24"/>
          <w:lang w:eastAsia="es-DO"/>
        </w:rPr>
        <w:t>:</w:t>
      </w:r>
      <w:r w:rsidR="009B6755">
        <w:rPr>
          <w:rFonts w:ascii="Times New Roman" w:eastAsia="Times New Roman" w:hAnsi="Times New Roman" w:cs="Times New Roman"/>
          <w:color w:val="000000"/>
          <w:sz w:val="24"/>
          <w:szCs w:val="24"/>
          <w:lang w:eastAsia="es-DO"/>
        </w:rPr>
        <w:t xml:space="preserve"> </w:t>
      </w:r>
      <w:r w:rsidR="0062105C">
        <w:rPr>
          <w:rFonts w:ascii="Times New Roman" w:eastAsia="Times New Roman" w:hAnsi="Times New Roman" w:cs="Times New Roman"/>
          <w:color w:val="000000"/>
          <w:sz w:val="24"/>
          <w:szCs w:val="24"/>
          <w:lang w:eastAsia="es-DO"/>
        </w:rPr>
        <w:t>Que,</w:t>
      </w:r>
      <w:r w:rsidR="009B6755">
        <w:rPr>
          <w:rFonts w:ascii="Times New Roman" w:eastAsia="Times New Roman" w:hAnsi="Times New Roman" w:cs="Times New Roman"/>
          <w:color w:val="000000"/>
          <w:sz w:val="24"/>
          <w:szCs w:val="24"/>
          <w:lang w:eastAsia="es-DO"/>
        </w:rPr>
        <w:t xml:space="preserve"> h</w:t>
      </w:r>
      <w:r w:rsidR="00C22D2D">
        <w:rPr>
          <w:rFonts w:ascii="Times New Roman" w:eastAsia="Times New Roman" w:hAnsi="Times New Roman" w:cs="Times New Roman"/>
          <w:color w:val="000000"/>
          <w:sz w:val="24"/>
          <w:szCs w:val="24"/>
          <w:lang w:eastAsia="es-DO"/>
        </w:rPr>
        <w:t>asta el momento</w:t>
      </w:r>
      <w:r w:rsidR="0015419B">
        <w:rPr>
          <w:rFonts w:ascii="Times New Roman" w:eastAsia="Times New Roman" w:hAnsi="Times New Roman" w:cs="Times New Roman"/>
          <w:color w:val="000000"/>
          <w:sz w:val="24"/>
          <w:szCs w:val="24"/>
          <w:lang w:eastAsia="es-DO"/>
        </w:rPr>
        <w:t>,</w:t>
      </w:r>
      <w:r w:rsidR="00C22D2D">
        <w:rPr>
          <w:rFonts w:ascii="Times New Roman" w:eastAsia="Times New Roman" w:hAnsi="Times New Roman" w:cs="Times New Roman"/>
          <w:color w:val="000000"/>
          <w:sz w:val="24"/>
          <w:szCs w:val="24"/>
          <w:lang w:eastAsia="es-DO"/>
        </w:rPr>
        <w:t xml:space="preserve"> el Tribunal Superior Electoral ha</w:t>
      </w:r>
      <w:r w:rsidR="00BA7753">
        <w:rPr>
          <w:rFonts w:ascii="Times New Roman" w:eastAsia="Times New Roman" w:hAnsi="Times New Roman" w:cs="Times New Roman"/>
          <w:color w:val="000000"/>
          <w:sz w:val="24"/>
          <w:szCs w:val="24"/>
          <w:lang w:eastAsia="es-DO"/>
        </w:rPr>
        <w:t xml:space="preserve"> tenido por objetivo fundamental,</w:t>
      </w:r>
      <w:r w:rsidR="00C22D2D">
        <w:rPr>
          <w:rFonts w:ascii="Times New Roman" w:eastAsia="Times New Roman" w:hAnsi="Times New Roman" w:cs="Times New Roman"/>
          <w:color w:val="000000"/>
          <w:sz w:val="24"/>
          <w:szCs w:val="24"/>
          <w:lang w:eastAsia="es-DO"/>
        </w:rPr>
        <w:t xml:space="preserve"> garantizar la aplicación de los principios de trasparencia, legalidad y libre competencia</w:t>
      </w:r>
      <w:r w:rsidR="005124B8">
        <w:rPr>
          <w:rFonts w:ascii="Times New Roman" w:eastAsia="Times New Roman" w:hAnsi="Times New Roman" w:cs="Times New Roman"/>
          <w:color w:val="000000"/>
          <w:sz w:val="24"/>
          <w:szCs w:val="24"/>
          <w:lang w:eastAsia="es-DO"/>
        </w:rPr>
        <w:t xml:space="preserve">, </w:t>
      </w:r>
      <w:r w:rsidR="00C22D2D">
        <w:rPr>
          <w:rFonts w:ascii="Times New Roman" w:eastAsia="Times New Roman" w:hAnsi="Times New Roman" w:cs="Times New Roman"/>
          <w:color w:val="000000"/>
          <w:sz w:val="24"/>
          <w:szCs w:val="24"/>
          <w:lang w:eastAsia="es-DO"/>
        </w:rPr>
        <w:t xml:space="preserve">que deben imperar en los procesos de compras y contrataciones públicas, sin embargo, </w:t>
      </w:r>
      <w:r w:rsidR="00BA7753">
        <w:rPr>
          <w:rFonts w:ascii="Times New Roman" w:eastAsia="Times New Roman" w:hAnsi="Times New Roman" w:cs="Times New Roman"/>
          <w:color w:val="000000"/>
          <w:sz w:val="24"/>
          <w:szCs w:val="24"/>
          <w:lang w:eastAsia="es-DO"/>
        </w:rPr>
        <w:t xml:space="preserve">en el marco de la autonomía de dicho </w:t>
      </w:r>
      <w:r w:rsidR="005124B8">
        <w:rPr>
          <w:rFonts w:ascii="Times New Roman" w:eastAsia="Times New Roman" w:hAnsi="Times New Roman" w:cs="Times New Roman"/>
          <w:color w:val="000000"/>
          <w:sz w:val="24"/>
          <w:szCs w:val="24"/>
          <w:lang w:eastAsia="es-DO"/>
        </w:rPr>
        <w:t>T</w:t>
      </w:r>
      <w:r w:rsidR="00BA7753">
        <w:rPr>
          <w:rFonts w:ascii="Times New Roman" w:eastAsia="Times New Roman" w:hAnsi="Times New Roman" w:cs="Times New Roman"/>
          <w:color w:val="000000"/>
          <w:sz w:val="24"/>
          <w:szCs w:val="24"/>
          <w:lang w:eastAsia="es-DO"/>
        </w:rPr>
        <w:t xml:space="preserve">ribunal, la </w:t>
      </w:r>
      <w:r w:rsidR="00FC3F56">
        <w:rPr>
          <w:rFonts w:ascii="Times New Roman" w:eastAsia="Times New Roman" w:hAnsi="Times New Roman" w:cs="Times New Roman"/>
          <w:color w:val="000000"/>
          <w:sz w:val="24"/>
          <w:szCs w:val="24"/>
          <w:lang w:eastAsia="es-DO"/>
        </w:rPr>
        <w:t>ley núm. 340-06, en ciertas circunstancias podría limitar e</w:t>
      </w:r>
      <w:r w:rsidR="00BA7753">
        <w:rPr>
          <w:rFonts w:ascii="Times New Roman" w:eastAsia="Times New Roman" w:hAnsi="Times New Roman" w:cs="Times New Roman"/>
          <w:color w:val="000000"/>
          <w:sz w:val="24"/>
          <w:szCs w:val="24"/>
          <w:lang w:eastAsia="es-DO"/>
        </w:rPr>
        <w:t xml:space="preserve">l desarrollo y </w:t>
      </w:r>
      <w:r w:rsidR="00776E1E">
        <w:rPr>
          <w:rFonts w:ascii="Times New Roman" w:eastAsia="Times New Roman" w:hAnsi="Times New Roman" w:cs="Times New Roman"/>
          <w:color w:val="000000"/>
          <w:sz w:val="24"/>
          <w:szCs w:val="24"/>
          <w:lang w:eastAsia="es-DO"/>
        </w:rPr>
        <w:t xml:space="preserve">fluido </w:t>
      </w:r>
      <w:r w:rsidR="00BA7753" w:rsidRPr="00AF5C9B">
        <w:rPr>
          <w:rFonts w:ascii="Times New Roman" w:eastAsia="Times New Roman" w:hAnsi="Times New Roman" w:cs="Times New Roman"/>
          <w:color w:val="000000"/>
          <w:sz w:val="24"/>
          <w:szCs w:val="24"/>
          <w:lang w:eastAsia="es-DO"/>
        </w:rPr>
        <w:t>funcionamiento de la institución</w:t>
      </w:r>
      <w:r w:rsidR="005124B8" w:rsidRPr="00AF5C9B">
        <w:rPr>
          <w:rFonts w:ascii="Times New Roman" w:eastAsia="Times New Roman" w:hAnsi="Times New Roman" w:cs="Times New Roman"/>
          <w:color w:val="000000"/>
          <w:sz w:val="24"/>
          <w:szCs w:val="24"/>
          <w:lang w:eastAsia="es-DO"/>
        </w:rPr>
        <w:t xml:space="preserve"> </w:t>
      </w:r>
      <w:r w:rsidR="00BA7753" w:rsidRPr="00AF5C9B">
        <w:rPr>
          <w:rFonts w:ascii="Times New Roman" w:eastAsia="Times New Roman" w:hAnsi="Times New Roman" w:cs="Times New Roman"/>
          <w:color w:val="000000"/>
          <w:sz w:val="24"/>
          <w:szCs w:val="24"/>
          <w:lang w:eastAsia="es-DO"/>
        </w:rPr>
        <w:t xml:space="preserve">para </w:t>
      </w:r>
      <w:r w:rsidR="005124B8" w:rsidRPr="00AF5C9B">
        <w:rPr>
          <w:rFonts w:ascii="Times New Roman" w:eastAsia="Times New Roman" w:hAnsi="Times New Roman" w:cs="Times New Roman"/>
          <w:color w:val="000000"/>
          <w:sz w:val="24"/>
          <w:szCs w:val="24"/>
          <w:lang w:eastAsia="es-DO"/>
        </w:rPr>
        <w:t xml:space="preserve">la aplicación de </w:t>
      </w:r>
      <w:r w:rsidR="00BA7753" w:rsidRPr="00AF5C9B">
        <w:rPr>
          <w:rFonts w:ascii="Times New Roman" w:eastAsia="Times New Roman" w:hAnsi="Times New Roman" w:cs="Times New Roman"/>
          <w:color w:val="000000"/>
          <w:sz w:val="24"/>
          <w:szCs w:val="24"/>
          <w:lang w:eastAsia="es-DO"/>
        </w:rPr>
        <w:t xml:space="preserve">una eficaz </w:t>
      </w:r>
      <w:r w:rsidR="00AF5C9B" w:rsidRPr="00AF5C9B">
        <w:rPr>
          <w:rFonts w:ascii="Times New Roman" w:eastAsia="Times New Roman" w:hAnsi="Times New Roman" w:cs="Times New Roman"/>
          <w:color w:val="000000"/>
          <w:sz w:val="24"/>
          <w:szCs w:val="24"/>
          <w:lang w:eastAsia="es-DO"/>
        </w:rPr>
        <w:t xml:space="preserve">y oportuna </w:t>
      </w:r>
      <w:r w:rsidR="00BA7753" w:rsidRPr="00AF5C9B">
        <w:rPr>
          <w:rFonts w:ascii="Times New Roman" w:eastAsia="Times New Roman" w:hAnsi="Times New Roman" w:cs="Times New Roman"/>
          <w:color w:val="000000"/>
          <w:sz w:val="24"/>
          <w:szCs w:val="24"/>
          <w:lang w:eastAsia="es-DO"/>
        </w:rPr>
        <w:t>gestión administrativa.</w:t>
      </w:r>
      <w:r w:rsidR="00776E1E">
        <w:rPr>
          <w:rFonts w:ascii="Times New Roman" w:eastAsia="Times New Roman" w:hAnsi="Times New Roman" w:cs="Times New Roman"/>
          <w:color w:val="000000"/>
          <w:sz w:val="24"/>
          <w:szCs w:val="24"/>
          <w:lang w:eastAsia="es-DO"/>
        </w:rPr>
        <w:t xml:space="preserve"> </w:t>
      </w:r>
    </w:p>
    <w:p w14:paraId="46AF0813" w14:textId="0294AE04" w:rsidR="00460A52" w:rsidRDefault="00460A52" w:rsidP="00DE51A7">
      <w:pPr>
        <w:autoSpaceDE w:val="0"/>
        <w:autoSpaceDN w:val="0"/>
        <w:adjustRightInd w:val="0"/>
        <w:spacing w:after="0" w:line="276" w:lineRule="auto"/>
        <w:jc w:val="both"/>
        <w:rPr>
          <w:rFonts w:ascii="Times New Roman" w:eastAsia="Times New Roman" w:hAnsi="Times New Roman" w:cs="Times New Roman"/>
          <w:b/>
          <w:color w:val="000000"/>
          <w:sz w:val="24"/>
          <w:szCs w:val="24"/>
          <w:lang w:eastAsia="es-DO"/>
        </w:rPr>
      </w:pPr>
    </w:p>
    <w:p w14:paraId="43D5AC59" w14:textId="302AACC7" w:rsidR="004245CB" w:rsidRPr="00750F98" w:rsidRDefault="004C25E7" w:rsidP="00DE51A7">
      <w:pPr>
        <w:autoSpaceDE w:val="0"/>
        <w:autoSpaceDN w:val="0"/>
        <w:adjustRightInd w:val="0"/>
        <w:spacing w:after="0" w:line="276" w:lineRule="auto"/>
        <w:jc w:val="both"/>
        <w:rPr>
          <w:rFonts w:ascii="Times New Roman" w:eastAsia="Times New Roman" w:hAnsi="Times New Roman" w:cs="Times New Roman"/>
          <w:color w:val="000000"/>
          <w:sz w:val="24"/>
          <w:szCs w:val="24"/>
          <w:lang w:eastAsia="es-DO"/>
        </w:rPr>
      </w:pPr>
      <w:r w:rsidRPr="00CB3D73">
        <w:rPr>
          <w:rFonts w:ascii="Times New Roman" w:eastAsia="Times New Roman" w:hAnsi="Times New Roman" w:cs="Times New Roman"/>
          <w:b/>
          <w:color w:val="000000"/>
          <w:sz w:val="24"/>
          <w:szCs w:val="24"/>
          <w:lang w:eastAsia="es-DO"/>
        </w:rPr>
        <w:lastRenderedPageBreak/>
        <w:t>C</w:t>
      </w:r>
      <w:r>
        <w:rPr>
          <w:rFonts w:ascii="Times New Roman" w:eastAsia="Times New Roman" w:hAnsi="Times New Roman" w:cs="Times New Roman"/>
          <w:b/>
          <w:color w:val="000000"/>
          <w:sz w:val="24"/>
          <w:szCs w:val="24"/>
          <w:lang w:eastAsia="es-DO"/>
        </w:rPr>
        <w:t>onsiderando</w:t>
      </w:r>
      <w:r w:rsidR="004245CB" w:rsidRPr="00DC4A5C">
        <w:rPr>
          <w:rFonts w:ascii="Times New Roman" w:hAnsi="Times New Roman" w:cs="Times New Roman"/>
          <w:b/>
          <w:bCs/>
          <w:sz w:val="24"/>
          <w:szCs w:val="24"/>
        </w:rPr>
        <w:t xml:space="preserve">: </w:t>
      </w:r>
      <w:r w:rsidR="004245CB" w:rsidRPr="00DC4A5C">
        <w:rPr>
          <w:rFonts w:ascii="Times New Roman" w:hAnsi="Times New Roman" w:cs="Times New Roman"/>
          <w:sz w:val="24"/>
          <w:szCs w:val="24"/>
        </w:rPr>
        <w:t xml:space="preserve">Que el capítulo II, </w:t>
      </w:r>
      <w:r w:rsidR="00AF5C9B" w:rsidRPr="00DC4A5C">
        <w:rPr>
          <w:rFonts w:ascii="Times New Roman" w:hAnsi="Times New Roman" w:cs="Times New Roman"/>
          <w:sz w:val="24"/>
          <w:szCs w:val="24"/>
        </w:rPr>
        <w:t>p</w:t>
      </w:r>
      <w:r w:rsidR="004245CB" w:rsidRPr="00DC4A5C">
        <w:rPr>
          <w:rFonts w:ascii="Times New Roman" w:hAnsi="Times New Roman" w:cs="Times New Roman"/>
          <w:sz w:val="24"/>
          <w:szCs w:val="24"/>
        </w:rPr>
        <w:t xml:space="preserve">árrafo </w:t>
      </w:r>
      <w:r w:rsidR="00AF5C9B" w:rsidRPr="00DC4A5C">
        <w:rPr>
          <w:rFonts w:ascii="Times New Roman" w:hAnsi="Times New Roman" w:cs="Times New Roman"/>
          <w:sz w:val="24"/>
          <w:szCs w:val="24"/>
        </w:rPr>
        <w:t xml:space="preserve">único </w:t>
      </w:r>
      <w:r w:rsidR="004245CB" w:rsidRPr="00DC4A5C">
        <w:rPr>
          <w:rFonts w:ascii="Times New Roman" w:hAnsi="Times New Roman" w:cs="Times New Roman"/>
          <w:sz w:val="24"/>
          <w:szCs w:val="24"/>
        </w:rPr>
        <w:t>del artículo 7</w:t>
      </w:r>
      <w:r w:rsidR="00AF5C9B" w:rsidRPr="00DC4A5C">
        <w:rPr>
          <w:rFonts w:ascii="Times New Roman" w:hAnsi="Times New Roman" w:cs="Times New Roman"/>
          <w:sz w:val="24"/>
          <w:szCs w:val="24"/>
        </w:rPr>
        <w:t>,</w:t>
      </w:r>
      <w:r w:rsidR="004245CB" w:rsidRPr="00DC4A5C">
        <w:rPr>
          <w:rFonts w:ascii="Times New Roman" w:hAnsi="Times New Roman" w:cs="Times New Roman"/>
          <w:sz w:val="24"/>
          <w:szCs w:val="24"/>
        </w:rPr>
        <w:t xml:space="preserve"> de la Ley </w:t>
      </w:r>
      <w:r w:rsidR="001C4025">
        <w:rPr>
          <w:rFonts w:ascii="Times New Roman" w:hAnsi="Times New Roman" w:cs="Times New Roman"/>
          <w:sz w:val="24"/>
          <w:szCs w:val="24"/>
        </w:rPr>
        <w:t xml:space="preserve">núm. 1-12 </w:t>
      </w:r>
      <w:r w:rsidR="004245CB" w:rsidRPr="00DC4A5C">
        <w:rPr>
          <w:rFonts w:ascii="Times New Roman" w:hAnsi="Times New Roman" w:cs="Times New Roman"/>
          <w:sz w:val="24"/>
          <w:szCs w:val="24"/>
        </w:rPr>
        <w:t xml:space="preserve">de Estrategia Nacional de </w:t>
      </w:r>
      <w:r w:rsidR="00AF5C9B" w:rsidRPr="00DC4A5C">
        <w:rPr>
          <w:rFonts w:ascii="Times New Roman" w:hAnsi="Times New Roman" w:cs="Times New Roman"/>
          <w:sz w:val="24"/>
          <w:szCs w:val="24"/>
        </w:rPr>
        <w:t xml:space="preserve">Desarrollo de </w:t>
      </w:r>
      <w:r w:rsidR="004245CB" w:rsidRPr="00DC4A5C">
        <w:rPr>
          <w:rFonts w:ascii="Times New Roman" w:hAnsi="Times New Roman" w:cs="Times New Roman"/>
          <w:sz w:val="24"/>
          <w:szCs w:val="24"/>
        </w:rPr>
        <w:t xml:space="preserve">República Dominicana 2030, establece como </w:t>
      </w:r>
      <w:r w:rsidR="00AF5C9B" w:rsidRPr="00DC4A5C">
        <w:rPr>
          <w:rFonts w:ascii="Times New Roman" w:hAnsi="Times New Roman" w:cs="Times New Roman"/>
          <w:sz w:val="24"/>
          <w:szCs w:val="24"/>
        </w:rPr>
        <w:t xml:space="preserve">el </w:t>
      </w:r>
      <w:r w:rsidR="004245CB" w:rsidRPr="00DC4A5C">
        <w:rPr>
          <w:rFonts w:ascii="Times New Roman" w:hAnsi="Times New Roman" w:cs="Times New Roman"/>
          <w:sz w:val="24"/>
          <w:szCs w:val="24"/>
        </w:rPr>
        <w:t xml:space="preserve">objetivo general </w:t>
      </w:r>
      <w:r w:rsidR="00AF5C9B" w:rsidRPr="00DC4A5C">
        <w:rPr>
          <w:rFonts w:ascii="Times New Roman" w:hAnsi="Times New Roman" w:cs="Times New Roman"/>
          <w:sz w:val="24"/>
          <w:szCs w:val="24"/>
        </w:rPr>
        <w:t>núm. 1.1, para</w:t>
      </w:r>
      <w:r w:rsidR="004245CB" w:rsidRPr="00DC4A5C">
        <w:rPr>
          <w:rFonts w:ascii="Times New Roman" w:hAnsi="Times New Roman" w:cs="Times New Roman"/>
          <w:sz w:val="24"/>
          <w:szCs w:val="24"/>
        </w:rPr>
        <w:t xml:space="preserve"> lograr el primer eje estratégico </w:t>
      </w:r>
      <w:r w:rsidR="00AF5C9B" w:rsidRPr="00DC4A5C">
        <w:rPr>
          <w:rFonts w:ascii="Times New Roman" w:hAnsi="Times New Roman" w:cs="Times New Roman"/>
          <w:sz w:val="24"/>
          <w:szCs w:val="24"/>
        </w:rPr>
        <w:t>establecido en ella, lo siguiente:</w:t>
      </w:r>
      <w:r w:rsidR="004245CB" w:rsidRPr="00DC4A5C">
        <w:rPr>
          <w:rFonts w:ascii="Times New Roman" w:hAnsi="Times New Roman" w:cs="Times New Roman"/>
          <w:sz w:val="24"/>
          <w:szCs w:val="24"/>
        </w:rPr>
        <w:t xml:space="preserve"> "</w:t>
      </w:r>
      <w:r w:rsidR="00AF5C9B" w:rsidRPr="00DC4A5C">
        <w:rPr>
          <w:rFonts w:ascii="Times New Roman" w:hAnsi="Times New Roman" w:cs="Times New Roman"/>
          <w:sz w:val="24"/>
          <w:szCs w:val="24"/>
        </w:rPr>
        <w:t xml:space="preserve">una </w:t>
      </w:r>
      <w:r w:rsidR="004245CB" w:rsidRPr="00DC4A5C">
        <w:rPr>
          <w:rFonts w:ascii="Times New Roman" w:hAnsi="Times New Roman" w:cs="Times New Roman"/>
          <w:sz w:val="24"/>
          <w:szCs w:val="24"/>
        </w:rPr>
        <w:t>administración pública eficiente, transp</w:t>
      </w:r>
      <w:r w:rsidR="00FC3F56">
        <w:rPr>
          <w:rFonts w:ascii="Times New Roman" w:hAnsi="Times New Roman" w:cs="Times New Roman"/>
          <w:sz w:val="24"/>
          <w:szCs w:val="24"/>
        </w:rPr>
        <w:t>arente y orientada a resultados</w:t>
      </w:r>
      <w:r w:rsidR="004245CB" w:rsidRPr="00DC4A5C">
        <w:rPr>
          <w:rFonts w:ascii="Times New Roman" w:hAnsi="Times New Roman" w:cs="Times New Roman"/>
          <w:sz w:val="24"/>
          <w:szCs w:val="24"/>
        </w:rPr>
        <w:t>".</w:t>
      </w:r>
    </w:p>
    <w:p w14:paraId="7741BE4D" w14:textId="77777777" w:rsidR="004245CB" w:rsidRPr="00AF5C9B" w:rsidRDefault="004245CB" w:rsidP="00DE51A7">
      <w:pPr>
        <w:spacing w:after="0" w:line="276" w:lineRule="auto"/>
        <w:jc w:val="both"/>
        <w:rPr>
          <w:rFonts w:ascii="Times New Roman" w:eastAsia="Times New Roman" w:hAnsi="Times New Roman" w:cs="Times New Roman"/>
          <w:color w:val="000000"/>
          <w:lang w:eastAsia="es-DO"/>
        </w:rPr>
      </w:pPr>
    </w:p>
    <w:p w14:paraId="302E865C" w14:textId="7A0BB713" w:rsidR="00835533" w:rsidRDefault="00835533" w:rsidP="00DE51A7">
      <w:pPr>
        <w:pStyle w:val="Sinespaciado"/>
        <w:spacing w:line="276" w:lineRule="auto"/>
        <w:jc w:val="both"/>
        <w:rPr>
          <w:rFonts w:ascii="Times New Roman" w:eastAsia="Times New Roman" w:hAnsi="Times New Roman" w:cs="Times New Roman"/>
          <w:color w:val="000000"/>
          <w:sz w:val="24"/>
          <w:szCs w:val="24"/>
          <w:lang w:eastAsia="es-DO"/>
        </w:rPr>
      </w:pPr>
      <w:r w:rsidRPr="00CB3D73">
        <w:rPr>
          <w:rFonts w:ascii="Times New Roman" w:eastAsia="Times New Roman" w:hAnsi="Times New Roman" w:cs="Times New Roman"/>
          <w:b/>
          <w:color w:val="000000"/>
          <w:sz w:val="24"/>
          <w:szCs w:val="24"/>
          <w:lang w:eastAsia="es-DO"/>
        </w:rPr>
        <w:t>C</w:t>
      </w:r>
      <w:r w:rsidR="00E164EC">
        <w:rPr>
          <w:rFonts w:ascii="Times New Roman" w:eastAsia="Times New Roman" w:hAnsi="Times New Roman" w:cs="Times New Roman"/>
          <w:b/>
          <w:color w:val="000000"/>
          <w:sz w:val="24"/>
          <w:szCs w:val="24"/>
          <w:lang w:eastAsia="es-DO"/>
        </w:rPr>
        <w:t>onsiderando</w:t>
      </w:r>
      <w:r w:rsidRPr="00CB3D73">
        <w:rPr>
          <w:rFonts w:ascii="Times New Roman" w:eastAsia="Times New Roman" w:hAnsi="Times New Roman" w:cs="Times New Roman"/>
          <w:b/>
          <w:color w:val="000000"/>
          <w:sz w:val="24"/>
          <w:szCs w:val="24"/>
          <w:lang w:eastAsia="es-DO"/>
        </w:rPr>
        <w:t>:</w:t>
      </w:r>
      <w:r>
        <w:rPr>
          <w:rFonts w:ascii="Times New Roman" w:eastAsia="Times New Roman" w:hAnsi="Times New Roman" w:cs="Times New Roman"/>
          <w:color w:val="000000"/>
          <w:sz w:val="24"/>
          <w:szCs w:val="24"/>
          <w:lang w:eastAsia="es-DO"/>
        </w:rPr>
        <w:t xml:space="preserve"> Que se hace necesario </w:t>
      </w:r>
      <w:r w:rsidR="00FC3F56">
        <w:rPr>
          <w:rFonts w:ascii="Times New Roman" w:eastAsia="Times New Roman" w:hAnsi="Times New Roman" w:cs="Times New Roman"/>
          <w:color w:val="000000"/>
          <w:sz w:val="24"/>
          <w:szCs w:val="24"/>
          <w:lang w:eastAsia="es-DO"/>
        </w:rPr>
        <w:t>armo</w:t>
      </w:r>
      <w:r>
        <w:rPr>
          <w:rFonts w:ascii="Times New Roman" w:eastAsia="Times New Roman" w:hAnsi="Times New Roman" w:cs="Times New Roman"/>
          <w:color w:val="000000"/>
          <w:sz w:val="24"/>
          <w:szCs w:val="24"/>
          <w:lang w:eastAsia="es-DO"/>
        </w:rPr>
        <w:t xml:space="preserve">nizar la estructura legal del referido </w:t>
      </w:r>
      <w:r w:rsidR="005124B8">
        <w:rPr>
          <w:rFonts w:ascii="Times New Roman" w:eastAsia="Times New Roman" w:hAnsi="Times New Roman" w:cs="Times New Roman"/>
          <w:color w:val="000000"/>
          <w:sz w:val="24"/>
          <w:szCs w:val="24"/>
          <w:lang w:eastAsia="es-DO"/>
        </w:rPr>
        <w:t>T</w:t>
      </w:r>
      <w:r>
        <w:rPr>
          <w:rFonts w:ascii="Times New Roman" w:eastAsia="Times New Roman" w:hAnsi="Times New Roman" w:cs="Times New Roman"/>
          <w:color w:val="000000"/>
          <w:sz w:val="24"/>
          <w:szCs w:val="24"/>
          <w:lang w:eastAsia="es-DO"/>
        </w:rPr>
        <w:t>ribunal con el orden jurídico aplicable a su autonomía constitucio</w:t>
      </w:r>
      <w:r w:rsidR="00FC3F56">
        <w:rPr>
          <w:rFonts w:ascii="Times New Roman" w:eastAsia="Times New Roman" w:hAnsi="Times New Roman" w:cs="Times New Roman"/>
          <w:color w:val="000000"/>
          <w:sz w:val="24"/>
          <w:szCs w:val="24"/>
          <w:lang w:eastAsia="es-DO"/>
        </w:rPr>
        <w:t>nal; por lo cual, se requiere</w:t>
      </w:r>
      <w:r>
        <w:rPr>
          <w:rFonts w:ascii="Times New Roman" w:eastAsia="Times New Roman" w:hAnsi="Times New Roman" w:cs="Times New Roman"/>
          <w:color w:val="000000"/>
          <w:sz w:val="24"/>
          <w:szCs w:val="24"/>
          <w:lang w:eastAsia="es-DO"/>
        </w:rPr>
        <w:t xml:space="preserve"> la creación y puesta en funcionamiento de un </w:t>
      </w:r>
      <w:r w:rsidRPr="00C4025F">
        <w:rPr>
          <w:rFonts w:ascii="Times New Roman" w:hAnsi="Times New Roman" w:cs="Times New Roman"/>
          <w:sz w:val="24"/>
          <w:szCs w:val="24"/>
          <w:lang w:eastAsia="es-DO"/>
        </w:rPr>
        <w:t xml:space="preserve">reglamento para las </w:t>
      </w:r>
      <w:r>
        <w:rPr>
          <w:rFonts w:ascii="Times New Roman" w:hAnsi="Times New Roman" w:cs="Times New Roman"/>
          <w:sz w:val="24"/>
          <w:szCs w:val="24"/>
          <w:lang w:eastAsia="es-DO"/>
        </w:rPr>
        <w:t>C</w:t>
      </w:r>
      <w:r w:rsidRPr="00C4025F">
        <w:rPr>
          <w:rFonts w:ascii="Times New Roman" w:hAnsi="Times New Roman" w:cs="Times New Roman"/>
          <w:sz w:val="24"/>
          <w:szCs w:val="24"/>
          <w:lang w:eastAsia="es-DO"/>
        </w:rPr>
        <w:t>ompras</w:t>
      </w:r>
      <w:r>
        <w:rPr>
          <w:rFonts w:ascii="Times New Roman" w:hAnsi="Times New Roman" w:cs="Times New Roman"/>
          <w:sz w:val="24"/>
          <w:szCs w:val="24"/>
          <w:lang w:eastAsia="es-DO"/>
        </w:rPr>
        <w:t xml:space="preserve"> y C</w:t>
      </w:r>
      <w:r w:rsidR="00AF5C9B">
        <w:rPr>
          <w:rFonts w:ascii="Times New Roman" w:hAnsi="Times New Roman" w:cs="Times New Roman"/>
          <w:sz w:val="24"/>
          <w:szCs w:val="24"/>
          <w:lang w:eastAsia="es-DO"/>
        </w:rPr>
        <w:t xml:space="preserve">ontrataciones </w:t>
      </w:r>
      <w:r w:rsidRPr="00C4025F">
        <w:rPr>
          <w:rFonts w:ascii="Times New Roman" w:hAnsi="Times New Roman" w:cs="Times New Roman"/>
          <w:sz w:val="24"/>
          <w:szCs w:val="24"/>
          <w:lang w:eastAsia="es-DO"/>
        </w:rPr>
        <w:t>del</w:t>
      </w:r>
      <w:r>
        <w:rPr>
          <w:rFonts w:ascii="Times New Roman" w:hAnsi="Times New Roman" w:cs="Times New Roman"/>
          <w:sz w:val="24"/>
          <w:szCs w:val="24"/>
          <w:lang w:eastAsia="es-DO"/>
        </w:rPr>
        <w:t xml:space="preserve"> T</w:t>
      </w:r>
      <w:r w:rsidRPr="00C4025F">
        <w:rPr>
          <w:rFonts w:ascii="Times New Roman" w:hAnsi="Times New Roman" w:cs="Times New Roman"/>
          <w:sz w:val="24"/>
          <w:szCs w:val="24"/>
          <w:lang w:eastAsia="es-DO"/>
        </w:rPr>
        <w:t xml:space="preserve">ribunal </w:t>
      </w:r>
      <w:r>
        <w:rPr>
          <w:rFonts w:ascii="Times New Roman" w:hAnsi="Times New Roman" w:cs="Times New Roman"/>
          <w:sz w:val="24"/>
          <w:szCs w:val="24"/>
          <w:lang w:eastAsia="es-DO"/>
        </w:rPr>
        <w:t>S</w:t>
      </w:r>
      <w:r w:rsidRPr="00C4025F">
        <w:rPr>
          <w:rFonts w:ascii="Times New Roman" w:hAnsi="Times New Roman" w:cs="Times New Roman"/>
          <w:sz w:val="24"/>
          <w:szCs w:val="24"/>
          <w:lang w:eastAsia="es-DO"/>
        </w:rPr>
        <w:t xml:space="preserve">uperior </w:t>
      </w:r>
      <w:r>
        <w:rPr>
          <w:rFonts w:ascii="Times New Roman" w:hAnsi="Times New Roman" w:cs="Times New Roman"/>
          <w:sz w:val="24"/>
          <w:szCs w:val="24"/>
          <w:lang w:eastAsia="es-DO"/>
        </w:rPr>
        <w:t>Electoral</w:t>
      </w:r>
      <w:r>
        <w:rPr>
          <w:rFonts w:ascii="Times New Roman" w:eastAsia="Times New Roman" w:hAnsi="Times New Roman" w:cs="Times New Roman"/>
          <w:color w:val="000000"/>
          <w:sz w:val="24"/>
          <w:szCs w:val="24"/>
          <w:lang w:eastAsia="es-DO"/>
        </w:rPr>
        <w:t>, con la finalidad de regular la adquisición de obras, bienes</w:t>
      </w:r>
      <w:r w:rsidRPr="00AF5C9B">
        <w:rPr>
          <w:rFonts w:ascii="Times New Roman" w:eastAsia="Times New Roman" w:hAnsi="Times New Roman" w:cs="Times New Roman"/>
          <w:color w:val="000000"/>
          <w:sz w:val="24"/>
          <w:szCs w:val="24"/>
          <w:lang w:eastAsia="es-DO"/>
        </w:rPr>
        <w:t xml:space="preserve"> </w:t>
      </w:r>
      <w:r w:rsidR="00FC3F56">
        <w:rPr>
          <w:rFonts w:ascii="Times New Roman" w:eastAsia="Times New Roman" w:hAnsi="Times New Roman" w:cs="Times New Roman"/>
          <w:color w:val="000000"/>
          <w:sz w:val="24"/>
          <w:szCs w:val="24"/>
          <w:lang w:eastAsia="es-DO"/>
        </w:rPr>
        <w:t>y servicios, requerido</w:t>
      </w:r>
      <w:r>
        <w:rPr>
          <w:rFonts w:ascii="Times New Roman" w:eastAsia="Times New Roman" w:hAnsi="Times New Roman" w:cs="Times New Roman"/>
          <w:color w:val="000000"/>
          <w:sz w:val="24"/>
          <w:szCs w:val="24"/>
          <w:lang w:eastAsia="es-DO"/>
        </w:rPr>
        <w:t>s por la institución.</w:t>
      </w:r>
    </w:p>
    <w:p w14:paraId="03E550F7" w14:textId="77777777" w:rsidR="00835533" w:rsidRDefault="00835533" w:rsidP="00DE51A7">
      <w:pPr>
        <w:pStyle w:val="Sinespaciado"/>
        <w:spacing w:line="276" w:lineRule="auto"/>
        <w:jc w:val="both"/>
        <w:rPr>
          <w:rFonts w:ascii="Times New Roman" w:eastAsia="Times New Roman" w:hAnsi="Times New Roman" w:cs="Times New Roman"/>
          <w:color w:val="000000"/>
          <w:sz w:val="24"/>
          <w:szCs w:val="24"/>
          <w:lang w:eastAsia="es-DO"/>
        </w:rPr>
      </w:pPr>
    </w:p>
    <w:p w14:paraId="0F5FC988" w14:textId="0CA15410" w:rsidR="00F95E98" w:rsidRDefault="00F95E98" w:rsidP="00DE51A7">
      <w:pPr>
        <w:pStyle w:val="Sinespaciado"/>
        <w:spacing w:line="276" w:lineRule="auto"/>
        <w:jc w:val="both"/>
        <w:rPr>
          <w:rFonts w:ascii="Times New Roman" w:eastAsia="Times New Roman" w:hAnsi="Times New Roman" w:cs="Times New Roman"/>
          <w:color w:val="000000"/>
          <w:sz w:val="24"/>
          <w:szCs w:val="24"/>
          <w:lang w:eastAsia="es-DO"/>
        </w:rPr>
      </w:pPr>
      <w:bookmarkStart w:id="2" w:name="_Toc119932867"/>
      <w:r w:rsidRPr="00011688">
        <w:rPr>
          <w:rStyle w:val="Ttulo1Car"/>
          <w:rFonts w:ascii="Times New Roman" w:hAnsi="Times New Roman" w:cs="Times New Roman"/>
          <w:b/>
          <w:color w:val="auto"/>
          <w:sz w:val="24"/>
          <w:szCs w:val="24"/>
        </w:rPr>
        <w:t>V</w:t>
      </w:r>
      <w:r w:rsidR="00E164EC" w:rsidRPr="00011688">
        <w:rPr>
          <w:rStyle w:val="Ttulo1Car"/>
          <w:rFonts w:ascii="Times New Roman" w:hAnsi="Times New Roman" w:cs="Times New Roman"/>
          <w:b/>
          <w:color w:val="auto"/>
          <w:sz w:val="24"/>
          <w:szCs w:val="24"/>
        </w:rPr>
        <w:t>ista</w:t>
      </w:r>
      <w:bookmarkEnd w:id="2"/>
      <w:r w:rsidRPr="00011688">
        <w:rPr>
          <w:rFonts w:ascii="Times New Roman" w:eastAsia="Times New Roman" w:hAnsi="Times New Roman" w:cs="Times New Roman"/>
          <w:b/>
          <w:sz w:val="24"/>
          <w:szCs w:val="24"/>
          <w:lang w:eastAsia="es-DO"/>
        </w:rPr>
        <w:t xml:space="preserve">: </w:t>
      </w:r>
      <w:r w:rsidR="009427B8">
        <w:rPr>
          <w:rFonts w:ascii="Times New Roman" w:eastAsia="Times New Roman" w:hAnsi="Times New Roman" w:cs="Times New Roman"/>
          <w:color w:val="000000"/>
          <w:sz w:val="24"/>
          <w:szCs w:val="24"/>
          <w:lang w:eastAsia="es-DO"/>
        </w:rPr>
        <w:t xml:space="preserve">La Constitución de </w:t>
      </w:r>
      <w:r w:rsidR="00776E1E" w:rsidRPr="00776E1E">
        <w:rPr>
          <w:rFonts w:ascii="Times New Roman" w:eastAsia="Times New Roman" w:hAnsi="Times New Roman" w:cs="Times New Roman"/>
          <w:color w:val="000000"/>
          <w:sz w:val="24"/>
          <w:szCs w:val="24"/>
          <w:lang w:eastAsia="es-DO"/>
        </w:rPr>
        <w:t>República Dominicana, proclamada el 13 de junio de 2015. Gaceta Oficial núm. 10805</w:t>
      </w:r>
      <w:r w:rsidR="00776E1E">
        <w:rPr>
          <w:rFonts w:ascii="Times New Roman" w:eastAsia="Times New Roman" w:hAnsi="Times New Roman" w:cs="Times New Roman"/>
          <w:color w:val="000000"/>
          <w:sz w:val="24"/>
          <w:szCs w:val="24"/>
          <w:lang w:eastAsia="es-DO"/>
        </w:rPr>
        <w:t>.</w:t>
      </w:r>
    </w:p>
    <w:p w14:paraId="68C329EA" w14:textId="77777777" w:rsidR="00F95E98" w:rsidRDefault="00F95E98" w:rsidP="00DE51A7">
      <w:pPr>
        <w:pStyle w:val="Sinespaciado"/>
        <w:spacing w:line="276" w:lineRule="auto"/>
        <w:jc w:val="both"/>
        <w:rPr>
          <w:rFonts w:ascii="Times New Roman" w:eastAsia="Times New Roman" w:hAnsi="Times New Roman" w:cs="Times New Roman"/>
          <w:color w:val="000000"/>
          <w:sz w:val="24"/>
          <w:szCs w:val="24"/>
          <w:lang w:eastAsia="es-DO"/>
        </w:rPr>
      </w:pPr>
    </w:p>
    <w:p w14:paraId="222BE91A" w14:textId="56BFD350" w:rsidR="00F95E98" w:rsidRDefault="00F95E98" w:rsidP="00DE51A7">
      <w:pPr>
        <w:pStyle w:val="Sinespaciado"/>
        <w:spacing w:line="276" w:lineRule="auto"/>
        <w:jc w:val="both"/>
        <w:rPr>
          <w:rFonts w:ascii="Times New Roman" w:eastAsia="Times New Roman" w:hAnsi="Times New Roman" w:cs="Times New Roman"/>
          <w:color w:val="000000"/>
          <w:sz w:val="24"/>
          <w:szCs w:val="24"/>
          <w:lang w:eastAsia="es-DO"/>
        </w:rPr>
      </w:pPr>
      <w:r>
        <w:rPr>
          <w:rFonts w:ascii="Times New Roman" w:eastAsia="Times New Roman" w:hAnsi="Times New Roman" w:cs="Times New Roman"/>
          <w:b/>
          <w:color w:val="000000"/>
          <w:sz w:val="24"/>
          <w:szCs w:val="24"/>
          <w:lang w:eastAsia="es-DO"/>
        </w:rPr>
        <w:t>V</w:t>
      </w:r>
      <w:r w:rsidR="00E164EC">
        <w:rPr>
          <w:rFonts w:ascii="Times New Roman" w:eastAsia="Times New Roman" w:hAnsi="Times New Roman" w:cs="Times New Roman"/>
          <w:b/>
          <w:color w:val="000000"/>
          <w:sz w:val="24"/>
          <w:szCs w:val="24"/>
          <w:lang w:eastAsia="es-DO"/>
        </w:rPr>
        <w:t>ista</w:t>
      </w:r>
      <w:r>
        <w:rPr>
          <w:rFonts w:ascii="Times New Roman" w:eastAsia="Times New Roman" w:hAnsi="Times New Roman" w:cs="Times New Roman"/>
          <w:b/>
          <w:color w:val="000000"/>
          <w:sz w:val="24"/>
          <w:szCs w:val="24"/>
          <w:lang w:eastAsia="es-DO"/>
        </w:rPr>
        <w:t xml:space="preserve">: </w:t>
      </w:r>
      <w:r>
        <w:rPr>
          <w:rFonts w:ascii="Times New Roman" w:eastAsia="Times New Roman" w:hAnsi="Times New Roman" w:cs="Times New Roman"/>
          <w:color w:val="000000"/>
          <w:sz w:val="24"/>
          <w:szCs w:val="24"/>
          <w:lang w:eastAsia="es-DO"/>
        </w:rPr>
        <w:t xml:space="preserve">La Ley </w:t>
      </w:r>
      <w:r w:rsidR="00750F98">
        <w:rPr>
          <w:rFonts w:ascii="Times New Roman" w:eastAsia="Times New Roman" w:hAnsi="Times New Roman" w:cs="Times New Roman"/>
          <w:color w:val="000000"/>
          <w:sz w:val="24"/>
          <w:szCs w:val="24"/>
          <w:lang w:eastAsia="es-DO"/>
        </w:rPr>
        <w:t>n</w:t>
      </w:r>
      <w:r>
        <w:rPr>
          <w:rFonts w:ascii="Times New Roman" w:eastAsia="Times New Roman" w:hAnsi="Times New Roman" w:cs="Times New Roman"/>
          <w:color w:val="000000"/>
          <w:sz w:val="24"/>
          <w:szCs w:val="24"/>
          <w:lang w:eastAsia="es-DO"/>
        </w:rPr>
        <w:t xml:space="preserve">úm. 29-11, </w:t>
      </w:r>
      <w:r w:rsidR="00D47FEB">
        <w:rPr>
          <w:rFonts w:ascii="Times New Roman" w:eastAsia="Times New Roman" w:hAnsi="Times New Roman" w:cs="Times New Roman"/>
          <w:color w:val="000000"/>
          <w:sz w:val="24"/>
          <w:szCs w:val="24"/>
          <w:lang w:eastAsia="es-DO"/>
        </w:rPr>
        <w:t xml:space="preserve">Orgánica </w:t>
      </w:r>
      <w:r>
        <w:rPr>
          <w:rFonts w:ascii="Times New Roman" w:eastAsia="Times New Roman" w:hAnsi="Times New Roman" w:cs="Times New Roman"/>
          <w:color w:val="000000"/>
          <w:sz w:val="24"/>
          <w:szCs w:val="24"/>
          <w:lang w:eastAsia="es-DO"/>
        </w:rPr>
        <w:t>del Tribunal Suprior Electoral, promulgada el 20 de enero de 2011.</w:t>
      </w:r>
      <w:r w:rsidR="00776E1E" w:rsidRPr="00776E1E">
        <w:rPr>
          <w:rFonts w:ascii="Times New Roman" w:eastAsia="Times New Roman" w:hAnsi="Times New Roman"/>
          <w:color w:val="000000"/>
          <w:sz w:val="24"/>
          <w:szCs w:val="24"/>
          <w:lang w:eastAsia="es-DO"/>
        </w:rPr>
        <w:t xml:space="preserve"> </w:t>
      </w:r>
      <w:r w:rsidR="00776E1E">
        <w:rPr>
          <w:rFonts w:ascii="Times New Roman" w:eastAsia="Times New Roman" w:hAnsi="Times New Roman"/>
          <w:color w:val="000000"/>
          <w:sz w:val="24"/>
          <w:szCs w:val="24"/>
          <w:lang w:eastAsia="es-DO"/>
        </w:rPr>
        <w:t>Gaceta Oficial núm. 10621.</w:t>
      </w:r>
    </w:p>
    <w:p w14:paraId="0EBA672D" w14:textId="491AC07F" w:rsidR="004245CB" w:rsidRPr="00DC4A5C" w:rsidRDefault="004245CB" w:rsidP="00DE51A7">
      <w:pPr>
        <w:pStyle w:val="Sinespaciado"/>
        <w:spacing w:line="276" w:lineRule="auto"/>
        <w:jc w:val="both"/>
        <w:rPr>
          <w:rFonts w:ascii="Times New Roman" w:eastAsia="Times New Roman" w:hAnsi="Times New Roman" w:cs="Times New Roman"/>
          <w:color w:val="000000"/>
          <w:lang w:eastAsia="es-DO"/>
        </w:rPr>
      </w:pPr>
    </w:p>
    <w:p w14:paraId="2014D149" w14:textId="7482EAC2" w:rsidR="004245CB" w:rsidRPr="00750F98" w:rsidRDefault="00062717" w:rsidP="00DE51A7">
      <w:pPr>
        <w:autoSpaceDE w:val="0"/>
        <w:autoSpaceDN w:val="0"/>
        <w:adjustRightInd w:val="0"/>
        <w:spacing w:after="0" w:line="276" w:lineRule="auto"/>
        <w:jc w:val="both"/>
        <w:rPr>
          <w:rFonts w:ascii="Times New Roman" w:eastAsia="Times New Roman" w:hAnsi="Times New Roman" w:cs="Times New Roman"/>
          <w:color w:val="000000"/>
          <w:sz w:val="24"/>
          <w:szCs w:val="24"/>
          <w:lang w:eastAsia="es-DO"/>
        </w:rPr>
      </w:pPr>
      <w:r w:rsidRPr="00750F98">
        <w:rPr>
          <w:rFonts w:ascii="Times New Roman" w:hAnsi="Times New Roman"/>
          <w:b/>
          <w:sz w:val="24"/>
          <w:szCs w:val="24"/>
        </w:rPr>
        <w:t>V</w:t>
      </w:r>
      <w:r>
        <w:rPr>
          <w:rFonts w:ascii="Times New Roman" w:hAnsi="Times New Roman"/>
          <w:b/>
          <w:sz w:val="24"/>
          <w:szCs w:val="24"/>
        </w:rPr>
        <w:t>ista</w:t>
      </w:r>
      <w:r w:rsidRPr="00750F98">
        <w:rPr>
          <w:rFonts w:ascii="Times New Roman" w:hAnsi="Times New Roman"/>
          <w:sz w:val="24"/>
          <w:szCs w:val="24"/>
        </w:rPr>
        <w:t xml:space="preserve">: La Ley </w:t>
      </w:r>
      <w:r>
        <w:rPr>
          <w:rFonts w:ascii="Times New Roman" w:hAnsi="Times New Roman"/>
          <w:sz w:val="24"/>
          <w:szCs w:val="24"/>
        </w:rPr>
        <w:t xml:space="preserve">núm. 1-12 </w:t>
      </w:r>
      <w:r w:rsidRPr="00750F98">
        <w:rPr>
          <w:rFonts w:ascii="Times New Roman" w:hAnsi="Times New Roman"/>
          <w:sz w:val="24"/>
          <w:szCs w:val="24"/>
        </w:rPr>
        <w:t>de Estrategia Nacional de Desarrollo de la República Dominicana</w:t>
      </w:r>
      <w:r>
        <w:rPr>
          <w:rFonts w:ascii="Times New Roman" w:hAnsi="Times New Roman"/>
          <w:sz w:val="24"/>
          <w:szCs w:val="24"/>
        </w:rPr>
        <w:t xml:space="preserve"> </w:t>
      </w:r>
      <w:r w:rsidRPr="00750F98">
        <w:rPr>
          <w:rFonts w:ascii="Times New Roman" w:hAnsi="Times New Roman"/>
          <w:sz w:val="24"/>
          <w:szCs w:val="24"/>
        </w:rPr>
        <w:t>2030</w:t>
      </w:r>
      <w:r>
        <w:rPr>
          <w:rFonts w:ascii="Times New Roman" w:hAnsi="Times New Roman"/>
          <w:sz w:val="24"/>
          <w:szCs w:val="24"/>
        </w:rPr>
        <w:t>, de fecha 25 de enero de 2012</w:t>
      </w:r>
      <w:r w:rsidRPr="00750F98">
        <w:rPr>
          <w:rFonts w:ascii="Times New Roman" w:hAnsi="Times New Roman"/>
          <w:sz w:val="24"/>
          <w:szCs w:val="24"/>
        </w:rPr>
        <w:t>.</w:t>
      </w:r>
      <w:r>
        <w:rPr>
          <w:rFonts w:ascii="Times New Roman" w:hAnsi="Times New Roman"/>
          <w:sz w:val="24"/>
          <w:szCs w:val="24"/>
        </w:rPr>
        <w:t xml:space="preserve"> Gaceta Oficial núm. </w:t>
      </w:r>
      <w:r w:rsidRPr="008733B3">
        <w:rPr>
          <w:rFonts w:ascii="Times New Roman" w:hAnsi="Times New Roman"/>
          <w:color w:val="333333"/>
          <w:sz w:val="24"/>
          <w:szCs w:val="24"/>
          <w:shd w:val="clear" w:color="auto" w:fill="F9F9F9"/>
        </w:rPr>
        <w:t>10656</w:t>
      </w:r>
    </w:p>
    <w:p w14:paraId="59ADB03D" w14:textId="77777777" w:rsidR="00FB5D4B" w:rsidRPr="00DC4A5C" w:rsidRDefault="00FB5D4B" w:rsidP="00DE51A7">
      <w:pPr>
        <w:pStyle w:val="Sinespaciado"/>
        <w:spacing w:line="276" w:lineRule="auto"/>
        <w:jc w:val="both"/>
        <w:rPr>
          <w:rFonts w:ascii="Times New Roman" w:eastAsia="Times New Roman" w:hAnsi="Times New Roman" w:cs="Times New Roman"/>
          <w:color w:val="000000"/>
          <w:lang w:eastAsia="es-DO"/>
        </w:rPr>
      </w:pPr>
    </w:p>
    <w:p w14:paraId="774F0260" w14:textId="7852CEC2" w:rsidR="00FB5D4B" w:rsidRPr="00750F98" w:rsidRDefault="00EC4A59" w:rsidP="00DE51A7">
      <w:pPr>
        <w:pStyle w:val="Sinespaciado"/>
        <w:spacing w:line="276" w:lineRule="auto"/>
        <w:jc w:val="both"/>
        <w:rPr>
          <w:rFonts w:ascii="Times New Roman" w:eastAsia="Times New Roman" w:hAnsi="Times New Roman" w:cs="Times New Roman"/>
          <w:color w:val="000000"/>
          <w:sz w:val="24"/>
          <w:szCs w:val="24"/>
          <w:lang w:eastAsia="es-DO"/>
        </w:rPr>
      </w:pPr>
      <w:r w:rsidRPr="00750F98">
        <w:rPr>
          <w:rFonts w:ascii="Times New Roman" w:eastAsia="Times New Roman" w:hAnsi="Times New Roman" w:cs="Times New Roman"/>
          <w:b/>
          <w:color w:val="000000"/>
          <w:sz w:val="24"/>
          <w:szCs w:val="24"/>
          <w:lang w:eastAsia="es-DO"/>
        </w:rPr>
        <w:t>V</w:t>
      </w:r>
      <w:r w:rsidR="00E164EC">
        <w:rPr>
          <w:rFonts w:ascii="Times New Roman" w:eastAsia="Times New Roman" w:hAnsi="Times New Roman" w:cs="Times New Roman"/>
          <w:b/>
          <w:color w:val="000000"/>
          <w:sz w:val="24"/>
          <w:szCs w:val="24"/>
          <w:lang w:eastAsia="es-DO"/>
        </w:rPr>
        <w:t>ista</w:t>
      </w:r>
      <w:r w:rsidRPr="00750F98">
        <w:rPr>
          <w:rFonts w:ascii="Times New Roman" w:eastAsia="Times New Roman" w:hAnsi="Times New Roman" w:cs="Times New Roman"/>
          <w:b/>
          <w:color w:val="000000"/>
          <w:sz w:val="24"/>
          <w:szCs w:val="24"/>
          <w:lang w:eastAsia="es-DO"/>
        </w:rPr>
        <w:t xml:space="preserve">: </w:t>
      </w:r>
      <w:r w:rsidR="00062717" w:rsidRPr="00750F98">
        <w:rPr>
          <w:rFonts w:ascii="Times New Roman" w:eastAsia="Times New Roman" w:hAnsi="Times New Roman"/>
          <w:color w:val="000000"/>
          <w:sz w:val="24"/>
          <w:szCs w:val="24"/>
          <w:lang w:eastAsia="es-DO"/>
        </w:rPr>
        <w:t>La Ley núm. 340-06, del 18 de agosto de 2006, sobre Compras y Contrataciones de Bienes, Servicios, Obras y Concesiones, modificada por la Ley núm. 449-06, del 06 de diciembre de 2006.</w:t>
      </w:r>
      <w:r w:rsidR="00062717">
        <w:rPr>
          <w:rFonts w:ascii="Times New Roman" w:eastAsia="Times New Roman" w:hAnsi="Times New Roman"/>
          <w:color w:val="000000"/>
          <w:sz w:val="24"/>
          <w:szCs w:val="24"/>
          <w:lang w:eastAsia="es-DO"/>
        </w:rPr>
        <w:t xml:space="preserve"> Gaceta Oficial núm</w:t>
      </w:r>
      <w:r w:rsidR="00062717" w:rsidRPr="00C10431">
        <w:rPr>
          <w:rFonts w:ascii="Times New Roman" w:eastAsia="Times New Roman" w:hAnsi="Times New Roman"/>
          <w:color w:val="000000"/>
          <w:sz w:val="24"/>
          <w:szCs w:val="24"/>
          <w:lang w:eastAsia="es-DO"/>
        </w:rPr>
        <w:t xml:space="preserve">. </w:t>
      </w:r>
      <w:r w:rsidR="00062717" w:rsidRPr="008733B3">
        <w:rPr>
          <w:rFonts w:ascii="Times New Roman" w:hAnsi="Times New Roman"/>
          <w:color w:val="333333"/>
          <w:sz w:val="24"/>
          <w:szCs w:val="24"/>
          <w:shd w:val="clear" w:color="auto" w:fill="F9F9F9"/>
        </w:rPr>
        <w:t>10380.</w:t>
      </w:r>
    </w:p>
    <w:p w14:paraId="2D1B247F" w14:textId="77777777" w:rsidR="00FE00F0" w:rsidRPr="00DC4A5C" w:rsidRDefault="00FE00F0" w:rsidP="00DE51A7">
      <w:pPr>
        <w:pStyle w:val="Sinespaciado"/>
        <w:spacing w:line="276" w:lineRule="auto"/>
        <w:jc w:val="both"/>
        <w:rPr>
          <w:rFonts w:ascii="Times New Roman" w:eastAsia="Times New Roman" w:hAnsi="Times New Roman" w:cs="Times New Roman"/>
          <w:color w:val="000000"/>
          <w:lang w:eastAsia="es-DO"/>
        </w:rPr>
      </w:pPr>
    </w:p>
    <w:p w14:paraId="0553ED4A" w14:textId="2BDE0DD3" w:rsidR="00FE00F0" w:rsidRPr="00750F98" w:rsidRDefault="00FE00F0" w:rsidP="00DE51A7">
      <w:pPr>
        <w:pStyle w:val="Sinespaciado"/>
        <w:spacing w:line="276" w:lineRule="auto"/>
        <w:jc w:val="both"/>
        <w:rPr>
          <w:rFonts w:ascii="Times New Roman" w:eastAsia="Times New Roman" w:hAnsi="Times New Roman" w:cs="Times New Roman"/>
          <w:color w:val="000000"/>
          <w:sz w:val="24"/>
          <w:szCs w:val="24"/>
          <w:lang w:eastAsia="es-DO"/>
        </w:rPr>
      </w:pPr>
      <w:r w:rsidRPr="00750F98">
        <w:rPr>
          <w:rFonts w:ascii="Times New Roman" w:eastAsia="Times New Roman" w:hAnsi="Times New Roman" w:cs="Times New Roman"/>
          <w:b/>
          <w:color w:val="000000"/>
          <w:sz w:val="24"/>
          <w:szCs w:val="24"/>
          <w:lang w:eastAsia="es-DO"/>
        </w:rPr>
        <w:t>V</w:t>
      </w:r>
      <w:r w:rsidR="00E164EC">
        <w:rPr>
          <w:rFonts w:ascii="Times New Roman" w:eastAsia="Times New Roman" w:hAnsi="Times New Roman" w:cs="Times New Roman"/>
          <w:b/>
          <w:color w:val="000000"/>
          <w:sz w:val="24"/>
          <w:szCs w:val="24"/>
          <w:lang w:eastAsia="es-DO"/>
        </w:rPr>
        <w:t>isto</w:t>
      </w:r>
      <w:r w:rsidRPr="00750F98">
        <w:rPr>
          <w:rFonts w:ascii="Times New Roman" w:eastAsia="Times New Roman" w:hAnsi="Times New Roman" w:cs="Times New Roman"/>
          <w:b/>
          <w:color w:val="000000"/>
          <w:sz w:val="24"/>
          <w:szCs w:val="24"/>
          <w:lang w:eastAsia="es-DO"/>
        </w:rPr>
        <w:t xml:space="preserve">: </w:t>
      </w:r>
      <w:r w:rsidR="00062717" w:rsidRPr="00750F98">
        <w:rPr>
          <w:rFonts w:ascii="Times New Roman" w:eastAsia="Times New Roman" w:hAnsi="Times New Roman"/>
          <w:color w:val="000000"/>
          <w:sz w:val="24"/>
          <w:szCs w:val="24"/>
          <w:lang w:eastAsia="es-DO"/>
        </w:rPr>
        <w:t>El Reglamento de Compras y Contrataciones de Bienes, Servicios y Obras, instituido media</w:t>
      </w:r>
      <w:r w:rsidR="00062717" w:rsidRPr="00684B14">
        <w:rPr>
          <w:rFonts w:ascii="Times New Roman" w:eastAsia="Times New Roman" w:hAnsi="Times New Roman"/>
          <w:color w:val="000000"/>
          <w:sz w:val="24"/>
          <w:szCs w:val="24"/>
          <w:lang w:eastAsia="es-DO"/>
        </w:rPr>
        <w:t>nte el Decreto núm. 543-1</w:t>
      </w:r>
      <w:r w:rsidR="00062717" w:rsidRPr="00770145">
        <w:rPr>
          <w:rFonts w:ascii="Times New Roman" w:eastAsia="Times New Roman" w:hAnsi="Times New Roman"/>
          <w:color w:val="000000"/>
          <w:sz w:val="24"/>
          <w:szCs w:val="24"/>
          <w:lang w:eastAsia="es-DO"/>
        </w:rPr>
        <w:t xml:space="preserve">2, de fecha 06 de septiembre de 2012. Gaceta Oficial núm. </w:t>
      </w:r>
      <w:r w:rsidR="00062717" w:rsidRPr="008733B3">
        <w:rPr>
          <w:rFonts w:ascii="Times New Roman" w:hAnsi="Times New Roman"/>
          <w:sz w:val="24"/>
          <w:szCs w:val="24"/>
        </w:rPr>
        <w:t>10694.</w:t>
      </w:r>
    </w:p>
    <w:p w14:paraId="3E993E24" w14:textId="146090D0" w:rsidR="00D47FEB" w:rsidRPr="00DC4A5C" w:rsidRDefault="00D47FEB" w:rsidP="00DE51A7">
      <w:pPr>
        <w:autoSpaceDE w:val="0"/>
        <w:autoSpaceDN w:val="0"/>
        <w:adjustRightInd w:val="0"/>
        <w:spacing w:after="0" w:line="276" w:lineRule="auto"/>
        <w:jc w:val="both"/>
        <w:rPr>
          <w:rFonts w:ascii="Times New Roman" w:eastAsia="Times New Roman" w:hAnsi="Times New Roman" w:cs="Times New Roman"/>
          <w:color w:val="000000"/>
          <w:lang w:eastAsia="es-DO"/>
        </w:rPr>
      </w:pPr>
    </w:p>
    <w:p w14:paraId="17F1B5C9" w14:textId="19C8254C" w:rsidR="00FE00F0" w:rsidRDefault="00FE00F0" w:rsidP="00DE51A7">
      <w:pPr>
        <w:pStyle w:val="Sinespaciado"/>
        <w:spacing w:line="276" w:lineRule="auto"/>
        <w:jc w:val="both"/>
        <w:rPr>
          <w:rFonts w:ascii="Times New Roman" w:eastAsia="Times New Roman" w:hAnsi="Times New Roman"/>
          <w:color w:val="000000"/>
          <w:sz w:val="24"/>
          <w:szCs w:val="24"/>
          <w:lang w:eastAsia="es-DO"/>
        </w:rPr>
      </w:pPr>
      <w:r w:rsidRPr="00750F98">
        <w:rPr>
          <w:rFonts w:ascii="Times New Roman" w:eastAsia="Times New Roman" w:hAnsi="Times New Roman" w:cs="Times New Roman"/>
          <w:b/>
          <w:color w:val="000000"/>
          <w:sz w:val="24"/>
          <w:szCs w:val="24"/>
          <w:lang w:eastAsia="es-DO"/>
        </w:rPr>
        <w:t>V</w:t>
      </w:r>
      <w:r w:rsidR="002A7961">
        <w:rPr>
          <w:rFonts w:ascii="Times New Roman" w:eastAsia="Times New Roman" w:hAnsi="Times New Roman" w:cs="Times New Roman"/>
          <w:b/>
          <w:color w:val="000000"/>
          <w:sz w:val="24"/>
          <w:szCs w:val="24"/>
          <w:lang w:eastAsia="es-DO"/>
        </w:rPr>
        <w:t>ista</w:t>
      </w:r>
      <w:r w:rsidRPr="00750F98">
        <w:rPr>
          <w:rFonts w:ascii="Times New Roman" w:eastAsia="Times New Roman" w:hAnsi="Times New Roman" w:cs="Times New Roman"/>
          <w:b/>
          <w:color w:val="000000"/>
          <w:sz w:val="24"/>
          <w:szCs w:val="24"/>
          <w:lang w:eastAsia="es-DO"/>
        </w:rPr>
        <w:t xml:space="preserve">: </w:t>
      </w:r>
      <w:r w:rsidR="00062717" w:rsidRPr="00750F98">
        <w:rPr>
          <w:rFonts w:ascii="Times New Roman" w:eastAsia="Times New Roman" w:hAnsi="Times New Roman"/>
          <w:color w:val="000000"/>
          <w:sz w:val="24"/>
          <w:szCs w:val="24"/>
          <w:lang w:eastAsia="es-DO"/>
        </w:rPr>
        <w:t xml:space="preserve">La Ley </w:t>
      </w:r>
      <w:r w:rsidR="00062717">
        <w:rPr>
          <w:rFonts w:ascii="Times New Roman" w:eastAsia="Times New Roman" w:hAnsi="Times New Roman"/>
          <w:color w:val="000000"/>
          <w:sz w:val="24"/>
          <w:szCs w:val="24"/>
          <w:lang w:eastAsia="es-DO"/>
        </w:rPr>
        <w:t>n</w:t>
      </w:r>
      <w:r w:rsidR="00062717" w:rsidRPr="00750F98">
        <w:rPr>
          <w:rFonts w:ascii="Times New Roman" w:eastAsia="Times New Roman" w:hAnsi="Times New Roman"/>
          <w:color w:val="000000"/>
          <w:sz w:val="24"/>
          <w:szCs w:val="24"/>
          <w:lang w:eastAsia="es-DO"/>
        </w:rPr>
        <w:t xml:space="preserve">úm. 200-04 </w:t>
      </w:r>
      <w:r w:rsidR="00062717">
        <w:rPr>
          <w:rFonts w:ascii="Times New Roman" w:eastAsia="Times New Roman" w:hAnsi="Times New Roman"/>
          <w:color w:val="000000"/>
          <w:sz w:val="24"/>
          <w:szCs w:val="24"/>
          <w:lang w:eastAsia="es-DO"/>
        </w:rPr>
        <w:t xml:space="preserve">General </w:t>
      </w:r>
      <w:r w:rsidR="00062717" w:rsidRPr="00750F98">
        <w:rPr>
          <w:rFonts w:ascii="Times New Roman" w:eastAsia="Times New Roman" w:hAnsi="Times New Roman"/>
          <w:color w:val="000000"/>
          <w:sz w:val="24"/>
          <w:szCs w:val="24"/>
          <w:lang w:eastAsia="es-DO"/>
        </w:rPr>
        <w:t>de Libre Acceso la Información Pública de</w:t>
      </w:r>
      <w:r w:rsidR="00062717">
        <w:rPr>
          <w:rFonts w:ascii="Times New Roman" w:eastAsia="Times New Roman" w:hAnsi="Times New Roman"/>
          <w:color w:val="000000"/>
          <w:sz w:val="24"/>
          <w:szCs w:val="24"/>
          <w:lang w:eastAsia="es-DO"/>
        </w:rPr>
        <w:t xml:space="preserve"> fecha</w:t>
      </w:r>
      <w:r w:rsidR="00062717" w:rsidRPr="00750F98">
        <w:rPr>
          <w:rFonts w:ascii="Times New Roman" w:eastAsia="Times New Roman" w:hAnsi="Times New Roman"/>
          <w:color w:val="000000"/>
          <w:sz w:val="24"/>
          <w:szCs w:val="24"/>
          <w:lang w:eastAsia="es-DO"/>
        </w:rPr>
        <w:t xml:space="preserve"> 28 de julio de 2004</w:t>
      </w:r>
      <w:r w:rsidR="00062717">
        <w:rPr>
          <w:rFonts w:ascii="Times New Roman" w:eastAsia="Times New Roman" w:hAnsi="Times New Roman"/>
          <w:color w:val="000000"/>
          <w:sz w:val="24"/>
          <w:szCs w:val="24"/>
          <w:lang w:eastAsia="es-DO"/>
        </w:rPr>
        <w:t>. Gaceta Oficial núm. 10290,</w:t>
      </w:r>
      <w:r w:rsidR="00062717" w:rsidRPr="00750F98">
        <w:rPr>
          <w:rFonts w:ascii="Times New Roman" w:eastAsia="Times New Roman" w:hAnsi="Times New Roman"/>
          <w:color w:val="000000"/>
          <w:sz w:val="24"/>
          <w:szCs w:val="24"/>
          <w:lang w:eastAsia="es-DO"/>
        </w:rPr>
        <w:t xml:space="preserve"> y su Reglamento de Aplicación Núm. 130-05 del 25 de febrero de 2005.  </w:t>
      </w:r>
      <w:r w:rsidR="00062717">
        <w:rPr>
          <w:rFonts w:ascii="Times New Roman" w:eastAsia="Times New Roman" w:hAnsi="Times New Roman"/>
          <w:color w:val="000000"/>
          <w:sz w:val="24"/>
          <w:szCs w:val="24"/>
          <w:lang w:eastAsia="es-DO"/>
        </w:rPr>
        <w:t>Gaceta Oficial núm. 10308.</w:t>
      </w:r>
    </w:p>
    <w:p w14:paraId="2E4B9D4B" w14:textId="77777777" w:rsidR="00062717" w:rsidRDefault="00062717" w:rsidP="00DE51A7">
      <w:pPr>
        <w:pStyle w:val="Sinespaciado"/>
        <w:spacing w:line="276" w:lineRule="auto"/>
        <w:jc w:val="both"/>
        <w:rPr>
          <w:rFonts w:ascii="Times New Roman" w:eastAsia="Times New Roman" w:hAnsi="Times New Roman"/>
          <w:color w:val="000000"/>
          <w:sz w:val="24"/>
          <w:szCs w:val="24"/>
          <w:lang w:eastAsia="es-DO"/>
        </w:rPr>
      </w:pPr>
    </w:p>
    <w:p w14:paraId="5AFC388F" w14:textId="77777777" w:rsidR="00062717" w:rsidRPr="00750F98" w:rsidRDefault="00062717" w:rsidP="00DE51A7">
      <w:pPr>
        <w:autoSpaceDE w:val="0"/>
        <w:autoSpaceDN w:val="0"/>
        <w:adjustRightInd w:val="0"/>
        <w:spacing w:after="0" w:line="276" w:lineRule="auto"/>
        <w:jc w:val="both"/>
        <w:rPr>
          <w:rFonts w:ascii="Times New Roman" w:eastAsia="Times New Roman" w:hAnsi="Times New Roman" w:cs="Times New Roman"/>
          <w:color w:val="000000"/>
          <w:sz w:val="24"/>
          <w:szCs w:val="24"/>
          <w:lang w:eastAsia="es-DO"/>
        </w:rPr>
      </w:pPr>
      <w:r w:rsidRPr="00750F98">
        <w:rPr>
          <w:rFonts w:ascii="Times New Roman" w:hAnsi="Times New Roman" w:cs="Times New Roman"/>
          <w:b/>
          <w:bCs/>
          <w:sz w:val="24"/>
          <w:szCs w:val="24"/>
        </w:rPr>
        <w:t xml:space="preserve">Vista: </w:t>
      </w:r>
      <w:r w:rsidRPr="00750F98">
        <w:rPr>
          <w:rFonts w:ascii="Times New Roman" w:hAnsi="Times New Roman" w:cs="Times New Roman"/>
          <w:sz w:val="24"/>
          <w:szCs w:val="24"/>
        </w:rPr>
        <w:t xml:space="preserve">La Sentencia núm. </w:t>
      </w:r>
      <w:r>
        <w:rPr>
          <w:rFonts w:ascii="Times New Roman" w:hAnsi="Times New Roman" w:cs="Times New Roman"/>
          <w:sz w:val="24"/>
          <w:szCs w:val="24"/>
        </w:rPr>
        <w:t>TC/</w:t>
      </w:r>
      <w:r w:rsidRPr="00750F98">
        <w:rPr>
          <w:rFonts w:ascii="Times New Roman" w:hAnsi="Times New Roman" w:cs="Times New Roman"/>
          <w:sz w:val="24"/>
          <w:szCs w:val="24"/>
        </w:rPr>
        <w:t>0305</w:t>
      </w:r>
      <w:r>
        <w:rPr>
          <w:rFonts w:ascii="Times New Roman" w:hAnsi="Times New Roman" w:cs="Times New Roman"/>
          <w:sz w:val="24"/>
          <w:szCs w:val="24"/>
        </w:rPr>
        <w:t>/</w:t>
      </w:r>
      <w:r w:rsidRPr="00750F98">
        <w:rPr>
          <w:rFonts w:ascii="Times New Roman" w:hAnsi="Times New Roman" w:cs="Times New Roman"/>
          <w:sz w:val="24"/>
          <w:szCs w:val="24"/>
        </w:rPr>
        <w:t>14, del Tribunal Constitucional, de fecha</w:t>
      </w:r>
      <w:r>
        <w:rPr>
          <w:rFonts w:ascii="Times New Roman" w:hAnsi="Times New Roman" w:cs="Times New Roman"/>
          <w:sz w:val="24"/>
          <w:szCs w:val="24"/>
        </w:rPr>
        <w:t xml:space="preserve"> </w:t>
      </w:r>
      <w:r w:rsidRPr="00750F98">
        <w:rPr>
          <w:rFonts w:ascii="Times New Roman" w:hAnsi="Times New Roman" w:cs="Times New Roman"/>
          <w:sz w:val="24"/>
          <w:szCs w:val="24"/>
        </w:rPr>
        <w:t xml:space="preserve">29 de </w:t>
      </w:r>
      <w:r>
        <w:rPr>
          <w:rFonts w:ascii="Times New Roman" w:hAnsi="Times New Roman" w:cs="Times New Roman"/>
          <w:sz w:val="24"/>
          <w:szCs w:val="24"/>
        </w:rPr>
        <w:t>a</w:t>
      </w:r>
      <w:r w:rsidRPr="00750F98">
        <w:rPr>
          <w:rFonts w:ascii="Times New Roman" w:hAnsi="Times New Roman" w:cs="Times New Roman"/>
          <w:sz w:val="24"/>
          <w:szCs w:val="24"/>
        </w:rPr>
        <w:t>bril del 2014.</w:t>
      </w:r>
    </w:p>
    <w:p w14:paraId="1912A869" w14:textId="77777777" w:rsidR="00062717" w:rsidRPr="00DC4A5C" w:rsidRDefault="00062717" w:rsidP="00DE51A7">
      <w:pPr>
        <w:pStyle w:val="Sinespaciado"/>
        <w:spacing w:line="276" w:lineRule="auto"/>
        <w:jc w:val="both"/>
        <w:rPr>
          <w:rFonts w:ascii="Times New Roman" w:eastAsia="Times New Roman" w:hAnsi="Times New Roman" w:cs="Times New Roman"/>
          <w:b/>
          <w:color w:val="000000"/>
          <w:lang w:eastAsia="es-DO"/>
        </w:rPr>
      </w:pPr>
    </w:p>
    <w:p w14:paraId="7BD376A5" w14:textId="43788125" w:rsidR="00062717" w:rsidRDefault="00062717" w:rsidP="00DE51A7">
      <w:pPr>
        <w:autoSpaceDE w:val="0"/>
        <w:autoSpaceDN w:val="0"/>
        <w:adjustRightInd w:val="0"/>
        <w:spacing w:after="0" w:line="276" w:lineRule="auto"/>
        <w:jc w:val="both"/>
        <w:rPr>
          <w:rFonts w:ascii="Times New Roman" w:hAnsi="Times New Roman" w:cs="Times New Roman"/>
          <w:sz w:val="24"/>
          <w:szCs w:val="24"/>
        </w:rPr>
      </w:pPr>
      <w:r w:rsidRPr="00750F98">
        <w:rPr>
          <w:rFonts w:ascii="Times New Roman" w:hAnsi="Times New Roman" w:cs="Times New Roman"/>
          <w:b/>
          <w:bCs/>
          <w:sz w:val="24"/>
          <w:szCs w:val="24"/>
        </w:rPr>
        <w:t xml:space="preserve">Vista: </w:t>
      </w:r>
      <w:r>
        <w:rPr>
          <w:rFonts w:ascii="Times New Roman" w:hAnsi="Times New Roman" w:cs="Times New Roman"/>
          <w:sz w:val="24"/>
          <w:szCs w:val="24"/>
        </w:rPr>
        <w:t>La Sentencia núm. TC/0171</w:t>
      </w:r>
      <w:r w:rsidR="009427B8">
        <w:rPr>
          <w:rFonts w:ascii="Times New Roman" w:hAnsi="Times New Roman" w:cs="Times New Roman"/>
          <w:sz w:val="24"/>
          <w:szCs w:val="24"/>
        </w:rPr>
        <w:t>/</w:t>
      </w:r>
      <w:r w:rsidRPr="00750F98">
        <w:rPr>
          <w:rFonts w:ascii="Times New Roman" w:hAnsi="Times New Roman" w:cs="Times New Roman"/>
          <w:sz w:val="24"/>
          <w:szCs w:val="24"/>
        </w:rPr>
        <w:t>1</w:t>
      </w:r>
      <w:r>
        <w:rPr>
          <w:rFonts w:ascii="Times New Roman" w:hAnsi="Times New Roman" w:cs="Times New Roman"/>
          <w:sz w:val="24"/>
          <w:szCs w:val="24"/>
        </w:rPr>
        <w:t>6</w:t>
      </w:r>
      <w:r w:rsidRPr="00750F98">
        <w:rPr>
          <w:rFonts w:ascii="Times New Roman" w:hAnsi="Times New Roman" w:cs="Times New Roman"/>
          <w:sz w:val="24"/>
          <w:szCs w:val="24"/>
        </w:rPr>
        <w:t>, del Tribunal Constitucional, de fecha</w:t>
      </w:r>
      <w:r>
        <w:rPr>
          <w:rFonts w:ascii="Times New Roman" w:hAnsi="Times New Roman" w:cs="Times New Roman"/>
          <w:sz w:val="24"/>
          <w:szCs w:val="24"/>
        </w:rPr>
        <w:t xml:space="preserve"> 12</w:t>
      </w:r>
      <w:r w:rsidRPr="00750F98">
        <w:rPr>
          <w:rFonts w:ascii="Times New Roman" w:hAnsi="Times New Roman" w:cs="Times New Roman"/>
          <w:sz w:val="24"/>
          <w:szCs w:val="24"/>
        </w:rPr>
        <w:t xml:space="preserve"> de </w:t>
      </w:r>
      <w:r>
        <w:rPr>
          <w:rFonts w:ascii="Times New Roman" w:hAnsi="Times New Roman" w:cs="Times New Roman"/>
          <w:sz w:val="24"/>
          <w:szCs w:val="24"/>
        </w:rPr>
        <w:t>mayo</w:t>
      </w:r>
      <w:r w:rsidRPr="00750F98">
        <w:rPr>
          <w:rFonts w:ascii="Times New Roman" w:hAnsi="Times New Roman" w:cs="Times New Roman"/>
          <w:sz w:val="24"/>
          <w:szCs w:val="24"/>
        </w:rPr>
        <w:t xml:space="preserve"> del </w:t>
      </w:r>
      <w:r>
        <w:rPr>
          <w:rFonts w:ascii="Times New Roman" w:hAnsi="Times New Roman" w:cs="Times New Roman"/>
          <w:sz w:val="24"/>
          <w:szCs w:val="24"/>
        </w:rPr>
        <w:t xml:space="preserve">año </w:t>
      </w:r>
      <w:r w:rsidRPr="00750F98">
        <w:rPr>
          <w:rFonts w:ascii="Times New Roman" w:hAnsi="Times New Roman" w:cs="Times New Roman"/>
          <w:sz w:val="24"/>
          <w:szCs w:val="24"/>
        </w:rPr>
        <w:t>201</w:t>
      </w:r>
      <w:r>
        <w:rPr>
          <w:rFonts w:ascii="Times New Roman" w:hAnsi="Times New Roman" w:cs="Times New Roman"/>
          <w:sz w:val="24"/>
          <w:szCs w:val="24"/>
        </w:rPr>
        <w:t>6</w:t>
      </w:r>
      <w:r w:rsidRPr="00750F98">
        <w:rPr>
          <w:rFonts w:ascii="Times New Roman" w:hAnsi="Times New Roman" w:cs="Times New Roman"/>
          <w:sz w:val="24"/>
          <w:szCs w:val="24"/>
        </w:rPr>
        <w:t>.</w:t>
      </w:r>
      <w:r w:rsidR="00015652">
        <w:rPr>
          <w:rFonts w:ascii="Times New Roman" w:hAnsi="Times New Roman" w:cs="Times New Roman"/>
          <w:sz w:val="24"/>
          <w:szCs w:val="24"/>
        </w:rPr>
        <w:t xml:space="preserve">   </w:t>
      </w:r>
    </w:p>
    <w:p w14:paraId="0F3DDA9C" w14:textId="45F38D63" w:rsidR="00062717" w:rsidRDefault="00062717" w:rsidP="00DE51A7">
      <w:pPr>
        <w:pStyle w:val="Sinespaciado"/>
        <w:spacing w:line="276" w:lineRule="auto"/>
        <w:jc w:val="both"/>
        <w:rPr>
          <w:rFonts w:ascii="Times New Roman" w:eastAsia="Times New Roman" w:hAnsi="Times New Roman" w:cs="Times New Roman"/>
          <w:color w:val="000000"/>
          <w:sz w:val="24"/>
          <w:szCs w:val="24"/>
          <w:lang w:eastAsia="es-DO"/>
        </w:rPr>
      </w:pPr>
    </w:p>
    <w:p w14:paraId="6F82BEA8" w14:textId="77777777" w:rsidR="00062717" w:rsidRDefault="00062717" w:rsidP="00DE51A7">
      <w:pPr>
        <w:pStyle w:val="Sinespaciado"/>
        <w:spacing w:line="276" w:lineRule="auto"/>
        <w:jc w:val="both"/>
        <w:rPr>
          <w:rFonts w:ascii="Times New Roman" w:eastAsia="Times New Roman" w:hAnsi="Times New Roman" w:cs="Times New Roman"/>
          <w:color w:val="000000"/>
          <w:sz w:val="24"/>
          <w:szCs w:val="24"/>
          <w:lang w:eastAsia="es-DO"/>
        </w:rPr>
      </w:pPr>
      <w:r w:rsidRPr="00F95E98">
        <w:rPr>
          <w:rFonts w:ascii="Times New Roman" w:eastAsia="Times New Roman" w:hAnsi="Times New Roman" w:cs="Times New Roman"/>
          <w:b/>
          <w:color w:val="000000"/>
          <w:sz w:val="24"/>
          <w:szCs w:val="24"/>
          <w:lang w:eastAsia="es-DO"/>
        </w:rPr>
        <w:t>V</w:t>
      </w:r>
      <w:r>
        <w:rPr>
          <w:rFonts w:ascii="Times New Roman" w:eastAsia="Times New Roman" w:hAnsi="Times New Roman" w:cs="Times New Roman"/>
          <w:b/>
          <w:color w:val="000000"/>
          <w:sz w:val="24"/>
          <w:szCs w:val="24"/>
          <w:lang w:eastAsia="es-DO"/>
        </w:rPr>
        <w:t>isto</w:t>
      </w:r>
      <w:r w:rsidRPr="00F95E98">
        <w:rPr>
          <w:rFonts w:ascii="Times New Roman" w:eastAsia="Times New Roman" w:hAnsi="Times New Roman" w:cs="Times New Roman"/>
          <w:b/>
          <w:color w:val="000000"/>
          <w:sz w:val="24"/>
          <w:szCs w:val="24"/>
          <w:lang w:eastAsia="es-DO"/>
        </w:rPr>
        <w:t xml:space="preserve">: </w:t>
      </w:r>
      <w:r>
        <w:rPr>
          <w:rFonts w:ascii="Times New Roman" w:eastAsia="Times New Roman" w:hAnsi="Times New Roman" w:cs="Times New Roman"/>
          <w:color w:val="000000"/>
          <w:sz w:val="24"/>
          <w:szCs w:val="24"/>
          <w:lang w:eastAsia="es-DO"/>
        </w:rPr>
        <w:t>El Reglamento Orgánico del Tribunal Superior Electoral, de fecha 01 febrero de 2016.</w:t>
      </w:r>
    </w:p>
    <w:p w14:paraId="2ED7972B" w14:textId="77777777" w:rsidR="007C5812" w:rsidRDefault="007C5812" w:rsidP="00DE51A7">
      <w:pPr>
        <w:pStyle w:val="Sinespaciado"/>
        <w:spacing w:line="276" w:lineRule="auto"/>
        <w:jc w:val="both"/>
        <w:rPr>
          <w:rFonts w:ascii="Times New Roman" w:eastAsia="Times New Roman" w:hAnsi="Times New Roman" w:cs="Times New Roman"/>
          <w:color w:val="000000"/>
          <w:sz w:val="24"/>
          <w:szCs w:val="24"/>
          <w:lang w:eastAsia="es-DO"/>
        </w:rPr>
      </w:pPr>
    </w:p>
    <w:p w14:paraId="1FCF1A79" w14:textId="0404FA24" w:rsidR="007C5812" w:rsidRPr="00750F98" w:rsidRDefault="007C5812" w:rsidP="00DE51A7">
      <w:pPr>
        <w:pStyle w:val="Sinespaciado"/>
        <w:spacing w:line="276" w:lineRule="auto"/>
        <w:jc w:val="both"/>
        <w:rPr>
          <w:rFonts w:ascii="Times New Roman" w:eastAsia="Times New Roman" w:hAnsi="Times New Roman" w:cs="Times New Roman"/>
          <w:color w:val="000000"/>
          <w:sz w:val="24"/>
          <w:szCs w:val="24"/>
          <w:lang w:eastAsia="es-DO"/>
        </w:rPr>
      </w:pPr>
      <w:r w:rsidRPr="00750F98">
        <w:rPr>
          <w:rFonts w:ascii="Times New Roman" w:eastAsia="Times New Roman" w:hAnsi="Times New Roman" w:cs="Times New Roman"/>
          <w:b/>
          <w:color w:val="000000"/>
          <w:sz w:val="24"/>
          <w:szCs w:val="24"/>
          <w:lang w:eastAsia="es-DO"/>
        </w:rPr>
        <w:lastRenderedPageBreak/>
        <w:t>V</w:t>
      </w:r>
      <w:r>
        <w:rPr>
          <w:rFonts w:ascii="Times New Roman" w:eastAsia="Times New Roman" w:hAnsi="Times New Roman" w:cs="Times New Roman"/>
          <w:b/>
          <w:color w:val="000000"/>
          <w:sz w:val="24"/>
          <w:szCs w:val="24"/>
          <w:lang w:eastAsia="es-DO"/>
        </w:rPr>
        <w:t>isto</w:t>
      </w:r>
      <w:r w:rsidRPr="00750F98">
        <w:rPr>
          <w:rFonts w:ascii="Times New Roman" w:eastAsia="Times New Roman" w:hAnsi="Times New Roman" w:cs="Times New Roman"/>
          <w:b/>
          <w:color w:val="000000"/>
          <w:sz w:val="24"/>
          <w:szCs w:val="24"/>
          <w:lang w:eastAsia="es-DO"/>
        </w:rPr>
        <w:t xml:space="preserve">: </w:t>
      </w:r>
      <w:r w:rsidR="00A30400" w:rsidRPr="00A30400">
        <w:rPr>
          <w:rFonts w:ascii="Times New Roman" w:eastAsia="Times New Roman" w:hAnsi="Times New Roman" w:cs="Times New Roman"/>
          <w:color w:val="000000"/>
          <w:sz w:val="24"/>
          <w:szCs w:val="24"/>
          <w:lang w:eastAsia="es-DO"/>
        </w:rPr>
        <w:t>El</w:t>
      </w:r>
      <w:r w:rsidR="00A30400">
        <w:rPr>
          <w:rFonts w:ascii="Times New Roman" w:eastAsia="Times New Roman" w:hAnsi="Times New Roman" w:cs="Times New Roman"/>
          <w:b/>
          <w:color w:val="000000"/>
          <w:sz w:val="24"/>
          <w:szCs w:val="24"/>
          <w:lang w:eastAsia="es-DO"/>
        </w:rPr>
        <w:t xml:space="preserve"> </w:t>
      </w:r>
      <w:r w:rsidR="00B23316">
        <w:rPr>
          <w:rFonts w:ascii="Times New Roman" w:eastAsia="Times New Roman" w:hAnsi="Times New Roman" w:cs="Times New Roman"/>
          <w:color w:val="000000"/>
          <w:sz w:val="24"/>
          <w:szCs w:val="24"/>
          <w:lang w:eastAsia="es-DO"/>
        </w:rPr>
        <w:t>Reglamento de Comportamiento Ético y Disciplinario del Tribunal Superior E</w:t>
      </w:r>
      <w:r w:rsidR="00B23316" w:rsidRPr="00B23316">
        <w:rPr>
          <w:rFonts w:ascii="Times New Roman" w:eastAsia="Times New Roman" w:hAnsi="Times New Roman" w:cs="Times New Roman"/>
          <w:color w:val="000000"/>
          <w:sz w:val="24"/>
          <w:szCs w:val="24"/>
          <w:lang w:eastAsia="es-DO"/>
        </w:rPr>
        <w:t>lectoral.</w:t>
      </w:r>
      <w:r w:rsidR="00B23316">
        <w:rPr>
          <w:rFonts w:ascii="Times New Roman" w:eastAsia="Times New Roman" w:hAnsi="Times New Roman" w:cs="Times New Roman"/>
          <w:color w:val="000000"/>
          <w:sz w:val="24"/>
          <w:szCs w:val="24"/>
          <w:lang w:eastAsia="es-DO"/>
        </w:rPr>
        <w:t xml:space="preserve"> </w:t>
      </w:r>
    </w:p>
    <w:p w14:paraId="6737633B" w14:textId="77777777" w:rsidR="00310092" w:rsidRPr="00DC4A5C" w:rsidRDefault="00310092" w:rsidP="00DE51A7">
      <w:pPr>
        <w:pStyle w:val="Sinespaciado"/>
        <w:spacing w:line="276" w:lineRule="auto"/>
        <w:jc w:val="both"/>
        <w:rPr>
          <w:rFonts w:ascii="Times New Roman" w:eastAsia="Times New Roman" w:hAnsi="Times New Roman" w:cs="Times New Roman"/>
          <w:color w:val="000000"/>
          <w:lang w:eastAsia="es-DO"/>
        </w:rPr>
      </w:pPr>
    </w:p>
    <w:p w14:paraId="41C1B88D" w14:textId="60DBBA0B" w:rsidR="00944250" w:rsidRDefault="00062717" w:rsidP="00DE51A7">
      <w:pPr>
        <w:pStyle w:val="Sinespaciado"/>
        <w:spacing w:line="276" w:lineRule="auto"/>
        <w:jc w:val="both"/>
        <w:rPr>
          <w:rFonts w:ascii="Times New Roman" w:eastAsia="Times New Roman" w:hAnsi="Times New Roman"/>
          <w:color w:val="000000"/>
          <w:sz w:val="24"/>
          <w:szCs w:val="24"/>
          <w:lang w:eastAsia="es-DO"/>
        </w:rPr>
      </w:pPr>
      <w:r w:rsidRPr="00750F98">
        <w:rPr>
          <w:rFonts w:ascii="Times New Roman" w:eastAsia="Times New Roman" w:hAnsi="Times New Roman"/>
          <w:color w:val="000000"/>
          <w:sz w:val="24"/>
          <w:szCs w:val="24"/>
          <w:lang w:eastAsia="es-DO"/>
        </w:rPr>
        <w:t xml:space="preserve">EL </w:t>
      </w:r>
      <w:r w:rsidRPr="00750F98">
        <w:rPr>
          <w:rFonts w:ascii="Times New Roman" w:eastAsia="Times New Roman" w:hAnsi="Times New Roman"/>
          <w:b/>
          <w:color w:val="000000"/>
          <w:sz w:val="24"/>
          <w:szCs w:val="24"/>
          <w:lang w:eastAsia="es-DO"/>
        </w:rPr>
        <w:t>TRIBUNAL SUPERIOR ELECTORAL,</w:t>
      </w:r>
      <w:r w:rsidRPr="00750F98">
        <w:rPr>
          <w:rFonts w:ascii="Times New Roman" w:eastAsia="Times New Roman" w:hAnsi="Times New Roman"/>
          <w:color w:val="000000"/>
          <w:sz w:val="24"/>
          <w:szCs w:val="24"/>
          <w:lang w:eastAsia="es-DO"/>
        </w:rPr>
        <w:t xml:space="preserve"> en uso de sus facultades constitucionales y legales, </w:t>
      </w:r>
      <w:r w:rsidRPr="00750F98">
        <w:rPr>
          <w:rFonts w:ascii="Times New Roman" w:hAnsi="Times New Roman"/>
          <w:sz w:val="24"/>
          <w:szCs w:val="24"/>
        </w:rPr>
        <w:t>con la finalidad de dotar</w:t>
      </w:r>
      <w:r>
        <w:rPr>
          <w:rFonts w:ascii="Times New Roman" w:hAnsi="Times New Roman"/>
          <w:sz w:val="24"/>
          <w:szCs w:val="24"/>
        </w:rPr>
        <w:t>se</w:t>
      </w:r>
      <w:r w:rsidRPr="00750F98">
        <w:rPr>
          <w:rFonts w:ascii="Times New Roman" w:hAnsi="Times New Roman"/>
          <w:sz w:val="24"/>
          <w:szCs w:val="24"/>
        </w:rPr>
        <w:t xml:space="preserve"> </w:t>
      </w:r>
      <w:r>
        <w:rPr>
          <w:rFonts w:ascii="Times New Roman" w:hAnsi="Times New Roman"/>
          <w:sz w:val="24"/>
          <w:szCs w:val="24"/>
        </w:rPr>
        <w:t>de un Reglamento de Compras y Contrataciones de Bienes, Servicios y Obras</w:t>
      </w:r>
      <w:r w:rsidRPr="00750F98">
        <w:rPr>
          <w:rFonts w:ascii="Times New Roman" w:hAnsi="Times New Roman"/>
          <w:sz w:val="24"/>
          <w:szCs w:val="24"/>
        </w:rPr>
        <w:t xml:space="preserve">, </w:t>
      </w:r>
      <w:r w:rsidRPr="00750F98">
        <w:rPr>
          <w:rFonts w:ascii="Times New Roman" w:eastAsia="Times New Roman" w:hAnsi="Times New Roman"/>
          <w:color w:val="000000"/>
          <w:sz w:val="24"/>
          <w:szCs w:val="24"/>
          <w:lang w:eastAsia="es-DO"/>
        </w:rPr>
        <w:t xml:space="preserve">dicta </w:t>
      </w:r>
      <w:r>
        <w:rPr>
          <w:rFonts w:ascii="Times New Roman" w:eastAsia="Times New Roman" w:hAnsi="Times New Roman"/>
          <w:color w:val="000000"/>
          <w:sz w:val="24"/>
          <w:szCs w:val="24"/>
          <w:lang w:eastAsia="es-DO"/>
        </w:rPr>
        <w:t xml:space="preserve">el </w:t>
      </w:r>
      <w:r w:rsidRPr="00750F98">
        <w:rPr>
          <w:rFonts w:ascii="Times New Roman" w:eastAsia="Times New Roman" w:hAnsi="Times New Roman"/>
          <w:color w:val="000000"/>
          <w:sz w:val="24"/>
          <w:szCs w:val="24"/>
          <w:lang w:eastAsia="es-DO"/>
        </w:rPr>
        <w:t>siguiente</w:t>
      </w:r>
      <w:r>
        <w:rPr>
          <w:rFonts w:ascii="Times New Roman" w:eastAsia="Times New Roman" w:hAnsi="Times New Roman"/>
          <w:color w:val="000000"/>
          <w:sz w:val="24"/>
          <w:szCs w:val="24"/>
          <w:lang w:eastAsia="es-DO"/>
        </w:rPr>
        <w:t>:</w:t>
      </w:r>
    </w:p>
    <w:p w14:paraId="687D2756" w14:textId="77777777" w:rsidR="00062717" w:rsidRDefault="00062717" w:rsidP="00DE51A7">
      <w:pPr>
        <w:pStyle w:val="Sinespaciado"/>
        <w:spacing w:line="276" w:lineRule="auto"/>
        <w:jc w:val="both"/>
        <w:rPr>
          <w:rFonts w:ascii="Times New Roman" w:eastAsia="Times New Roman" w:hAnsi="Times New Roman" w:cs="Times New Roman"/>
          <w:color w:val="000000"/>
          <w:sz w:val="24"/>
          <w:szCs w:val="24"/>
          <w:lang w:eastAsia="es-DO"/>
        </w:rPr>
      </w:pPr>
    </w:p>
    <w:p w14:paraId="662593FE" w14:textId="77777777" w:rsidR="00310092" w:rsidRPr="004A3971" w:rsidRDefault="00310092" w:rsidP="00DE51A7">
      <w:pPr>
        <w:pStyle w:val="Sinespaciado"/>
        <w:spacing w:line="276" w:lineRule="auto"/>
        <w:jc w:val="center"/>
        <w:rPr>
          <w:rFonts w:ascii="Times New Roman" w:hAnsi="Times New Roman" w:cs="Times New Roman"/>
          <w:b/>
          <w:sz w:val="24"/>
          <w:szCs w:val="24"/>
          <w:lang w:eastAsia="es-DO"/>
        </w:rPr>
      </w:pPr>
      <w:r w:rsidRPr="004A3971">
        <w:rPr>
          <w:rFonts w:ascii="Times New Roman" w:hAnsi="Times New Roman" w:cs="Times New Roman"/>
          <w:b/>
          <w:sz w:val="24"/>
          <w:szCs w:val="24"/>
          <w:lang w:eastAsia="es-DO"/>
        </w:rPr>
        <w:t xml:space="preserve">REGLAMENTO </w:t>
      </w:r>
      <w:r>
        <w:rPr>
          <w:rFonts w:ascii="Times New Roman" w:hAnsi="Times New Roman" w:cs="Times New Roman"/>
          <w:b/>
          <w:sz w:val="24"/>
          <w:szCs w:val="24"/>
          <w:lang w:eastAsia="es-DO"/>
        </w:rPr>
        <w:t xml:space="preserve">PARA LAS </w:t>
      </w:r>
      <w:r w:rsidRPr="004A3971">
        <w:rPr>
          <w:rFonts w:ascii="Times New Roman" w:hAnsi="Times New Roman" w:cs="Times New Roman"/>
          <w:b/>
          <w:sz w:val="24"/>
          <w:szCs w:val="24"/>
          <w:lang w:eastAsia="es-DO"/>
        </w:rPr>
        <w:t>COMPRA</w:t>
      </w:r>
      <w:r>
        <w:rPr>
          <w:rFonts w:ascii="Times New Roman" w:hAnsi="Times New Roman" w:cs="Times New Roman"/>
          <w:b/>
          <w:sz w:val="24"/>
          <w:szCs w:val="24"/>
          <w:lang w:eastAsia="es-DO"/>
        </w:rPr>
        <w:t>S</w:t>
      </w:r>
      <w:r w:rsidRPr="004A3971">
        <w:rPr>
          <w:rFonts w:ascii="Times New Roman" w:hAnsi="Times New Roman" w:cs="Times New Roman"/>
          <w:b/>
          <w:sz w:val="24"/>
          <w:szCs w:val="24"/>
          <w:lang w:eastAsia="es-DO"/>
        </w:rPr>
        <w:t xml:space="preserve"> </w:t>
      </w:r>
      <w:r w:rsidR="00134F49">
        <w:rPr>
          <w:rFonts w:ascii="Times New Roman" w:hAnsi="Times New Roman" w:cs="Times New Roman"/>
          <w:b/>
          <w:sz w:val="24"/>
          <w:szCs w:val="24"/>
          <w:lang w:eastAsia="es-DO"/>
        </w:rPr>
        <w:t xml:space="preserve">DE BIENES </w:t>
      </w:r>
      <w:r w:rsidRPr="004A3971">
        <w:rPr>
          <w:rFonts w:ascii="Times New Roman" w:hAnsi="Times New Roman" w:cs="Times New Roman"/>
          <w:b/>
          <w:sz w:val="24"/>
          <w:szCs w:val="24"/>
          <w:lang w:eastAsia="es-DO"/>
        </w:rPr>
        <w:t>Y CONTRATACI</w:t>
      </w:r>
      <w:r>
        <w:rPr>
          <w:rFonts w:ascii="Times New Roman" w:hAnsi="Times New Roman" w:cs="Times New Roman"/>
          <w:b/>
          <w:sz w:val="24"/>
          <w:szCs w:val="24"/>
          <w:lang w:eastAsia="es-DO"/>
        </w:rPr>
        <w:t>O</w:t>
      </w:r>
      <w:r w:rsidRPr="004A3971">
        <w:rPr>
          <w:rFonts w:ascii="Times New Roman" w:hAnsi="Times New Roman" w:cs="Times New Roman"/>
          <w:b/>
          <w:sz w:val="24"/>
          <w:szCs w:val="24"/>
          <w:lang w:eastAsia="es-DO"/>
        </w:rPr>
        <w:t>N</w:t>
      </w:r>
      <w:r>
        <w:rPr>
          <w:rFonts w:ascii="Times New Roman" w:hAnsi="Times New Roman" w:cs="Times New Roman"/>
          <w:b/>
          <w:sz w:val="24"/>
          <w:szCs w:val="24"/>
          <w:lang w:eastAsia="es-DO"/>
        </w:rPr>
        <w:t>ES</w:t>
      </w:r>
      <w:r w:rsidRPr="004A3971">
        <w:rPr>
          <w:rFonts w:ascii="Times New Roman" w:hAnsi="Times New Roman" w:cs="Times New Roman"/>
          <w:b/>
          <w:sz w:val="24"/>
          <w:szCs w:val="24"/>
          <w:lang w:eastAsia="es-DO"/>
        </w:rPr>
        <w:t xml:space="preserve"> DE</w:t>
      </w:r>
      <w:r>
        <w:rPr>
          <w:rFonts w:ascii="Times New Roman" w:hAnsi="Times New Roman" w:cs="Times New Roman"/>
          <w:b/>
          <w:sz w:val="24"/>
          <w:szCs w:val="24"/>
          <w:lang w:eastAsia="es-DO"/>
        </w:rPr>
        <w:t xml:space="preserve"> </w:t>
      </w:r>
      <w:r w:rsidR="00DA6943">
        <w:rPr>
          <w:rFonts w:ascii="Times New Roman" w:hAnsi="Times New Roman" w:cs="Times New Roman"/>
          <w:b/>
          <w:sz w:val="24"/>
          <w:szCs w:val="24"/>
          <w:lang w:eastAsia="es-DO"/>
        </w:rPr>
        <w:t>OBRAS</w:t>
      </w:r>
      <w:r w:rsidR="00134F49">
        <w:rPr>
          <w:rFonts w:ascii="Times New Roman" w:hAnsi="Times New Roman" w:cs="Times New Roman"/>
          <w:b/>
          <w:sz w:val="24"/>
          <w:szCs w:val="24"/>
          <w:lang w:eastAsia="es-DO"/>
        </w:rPr>
        <w:t xml:space="preserve"> </w:t>
      </w:r>
      <w:r>
        <w:rPr>
          <w:rFonts w:ascii="Times New Roman" w:hAnsi="Times New Roman" w:cs="Times New Roman"/>
          <w:b/>
          <w:sz w:val="24"/>
          <w:szCs w:val="24"/>
          <w:lang w:eastAsia="es-DO"/>
        </w:rPr>
        <w:t xml:space="preserve">Y SERVICIOS DEL </w:t>
      </w:r>
      <w:r w:rsidRPr="004A3971">
        <w:rPr>
          <w:rFonts w:ascii="Times New Roman" w:hAnsi="Times New Roman" w:cs="Times New Roman"/>
          <w:b/>
          <w:sz w:val="24"/>
          <w:szCs w:val="24"/>
          <w:lang w:eastAsia="es-DO"/>
        </w:rPr>
        <w:t>T</w:t>
      </w:r>
      <w:r>
        <w:rPr>
          <w:rFonts w:ascii="Times New Roman" w:hAnsi="Times New Roman" w:cs="Times New Roman"/>
          <w:b/>
          <w:sz w:val="24"/>
          <w:szCs w:val="24"/>
          <w:lang w:eastAsia="es-DO"/>
        </w:rPr>
        <w:t xml:space="preserve">RIBUNAL </w:t>
      </w:r>
      <w:r w:rsidRPr="004A3971">
        <w:rPr>
          <w:rFonts w:ascii="Times New Roman" w:hAnsi="Times New Roman" w:cs="Times New Roman"/>
          <w:b/>
          <w:sz w:val="24"/>
          <w:szCs w:val="24"/>
          <w:lang w:eastAsia="es-DO"/>
        </w:rPr>
        <w:t>S</w:t>
      </w:r>
      <w:r>
        <w:rPr>
          <w:rFonts w:ascii="Times New Roman" w:hAnsi="Times New Roman" w:cs="Times New Roman"/>
          <w:b/>
          <w:sz w:val="24"/>
          <w:szCs w:val="24"/>
          <w:lang w:eastAsia="es-DO"/>
        </w:rPr>
        <w:t xml:space="preserve">UPERIOR </w:t>
      </w:r>
      <w:r w:rsidRPr="004A3971">
        <w:rPr>
          <w:rFonts w:ascii="Times New Roman" w:hAnsi="Times New Roman" w:cs="Times New Roman"/>
          <w:b/>
          <w:sz w:val="24"/>
          <w:szCs w:val="24"/>
          <w:lang w:eastAsia="es-DO"/>
        </w:rPr>
        <w:t>E</w:t>
      </w:r>
      <w:r>
        <w:rPr>
          <w:rFonts w:ascii="Times New Roman" w:hAnsi="Times New Roman" w:cs="Times New Roman"/>
          <w:b/>
          <w:sz w:val="24"/>
          <w:szCs w:val="24"/>
          <w:lang w:eastAsia="es-DO"/>
        </w:rPr>
        <w:t xml:space="preserve">LECTORAL. </w:t>
      </w:r>
    </w:p>
    <w:p w14:paraId="4AAB674A" w14:textId="77777777" w:rsidR="00310092" w:rsidRPr="004C25E7" w:rsidRDefault="00310092" w:rsidP="00DE51A7">
      <w:pPr>
        <w:pStyle w:val="Sinespaciado"/>
        <w:spacing w:line="276" w:lineRule="auto"/>
        <w:jc w:val="both"/>
        <w:rPr>
          <w:rFonts w:ascii="Times New Roman" w:eastAsia="Times New Roman" w:hAnsi="Times New Roman" w:cs="Times New Roman"/>
          <w:color w:val="000000"/>
          <w:sz w:val="20"/>
          <w:szCs w:val="20"/>
          <w:lang w:eastAsia="es-DO"/>
        </w:rPr>
      </w:pPr>
    </w:p>
    <w:p w14:paraId="08471549" w14:textId="5428C696" w:rsidR="00564C0B" w:rsidRPr="00011688" w:rsidRDefault="00A12768" w:rsidP="00A12768">
      <w:pPr>
        <w:pStyle w:val="Ttulo1"/>
        <w:spacing w:before="0" w:line="276" w:lineRule="auto"/>
        <w:jc w:val="center"/>
        <w:rPr>
          <w:rFonts w:ascii="Times New Roman" w:eastAsia="Times New Roman" w:hAnsi="Times New Roman" w:cs="Times New Roman"/>
          <w:b/>
          <w:color w:val="auto"/>
          <w:sz w:val="24"/>
          <w:szCs w:val="24"/>
          <w:lang w:eastAsia="es-DO"/>
        </w:rPr>
      </w:pPr>
      <w:bookmarkStart w:id="3" w:name="_Toc119932868"/>
      <w:r w:rsidRPr="00011688">
        <w:rPr>
          <w:rFonts w:ascii="Times New Roman" w:eastAsia="Times New Roman" w:hAnsi="Times New Roman" w:cs="Times New Roman"/>
          <w:b/>
          <w:color w:val="auto"/>
          <w:sz w:val="24"/>
          <w:szCs w:val="24"/>
          <w:lang w:eastAsia="es-DO"/>
        </w:rPr>
        <w:t>TÍTULO I.</w:t>
      </w:r>
      <w:bookmarkEnd w:id="3"/>
    </w:p>
    <w:p w14:paraId="17ED3799" w14:textId="44934D47" w:rsidR="004C25E7" w:rsidRDefault="00A12768" w:rsidP="00A12768">
      <w:pPr>
        <w:pStyle w:val="Ttulo1"/>
        <w:spacing w:before="0" w:line="276" w:lineRule="auto"/>
        <w:jc w:val="center"/>
        <w:rPr>
          <w:rFonts w:ascii="Times New Roman" w:eastAsia="Times New Roman" w:hAnsi="Times New Roman" w:cs="Times New Roman"/>
          <w:b/>
          <w:color w:val="auto"/>
          <w:sz w:val="24"/>
          <w:szCs w:val="24"/>
          <w:lang w:eastAsia="es-DO"/>
        </w:rPr>
      </w:pPr>
      <w:bookmarkStart w:id="4" w:name="_Toc119932869"/>
      <w:r w:rsidRPr="00011688">
        <w:rPr>
          <w:rFonts w:ascii="Times New Roman" w:eastAsia="Times New Roman" w:hAnsi="Times New Roman" w:cs="Times New Roman"/>
          <w:b/>
          <w:color w:val="auto"/>
          <w:sz w:val="24"/>
          <w:szCs w:val="24"/>
          <w:lang w:eastAsia="es-DO"/>
        </w:rPr>
        <w:t>OBJETO, PRINCIPIOS Y DEFINICIONES BÁSICAS QUE RIGEN EN EL PRESENTE REGLAMENTO.</w:t>
      </w:r>
      <w:bookmarkEnd w:id="4"/>
    </w:p>
    <w:p w14:paraId="1E1A2AC8" w14:textId="77777777" w:rsidR="00DE51A7" w:rsidRPr="00DE51A7" w:rsidRDefault="00DE51A7" w:rsidP="00DE51A7">
      <w:pPr>
        <w:spacing w:after="0"/>
        <w:rPr>
          <w:lang w:eastAsia="es-DO"/>
        </w:rPr>
      </w:pPr>
    </w:p>
    <w:p w14:paraId="3884B1CC" w14:textId="58262302" w:rsidR="00460A52" w:rsidRDefault="006D2C6B" w:rsidP="00DE51A7">
      <w:pPr>
        <w:spacing w:after="0" w:line="276" w:lineRule="auto"/>
        <w:jc w:val="both"/>
        <w:rPr>
          <w:rFonts w:ascii="Times New Roman" w:eastAsia="Times New Roman" w:hAnsi="Times New Roman" w:cs="Times New Roman"/>
          <w:color w:val="000000"/>
          <w:sz w:val="24"/>
          <w:szCs w:val="24"/>
          <w:lang w:eastAsia="es-DO"/>
        </w:rPr>
      </w:pPr>
      <w:bookmarkStart w:id="5" w:name="_Toc119932870"/>
      <w:r w:rsidRPr="00011688">
        <w:rPr>
          <w:rStyle w:val="Ttulo1Car"/>
          <w:rFonts w:ascii="Times New Roman" w:hAnsi="Times New Roman" w:cs="Times New Roman"/>
          <w:b/>
          <w:color w:val="auto"/>
          <w:sz w:val="24"/>
          <w:szCs w:val="24"/>
        </w:rPr>
        <w:t>A</w:t>
      </w:r>
      <w:r w:rsidR="00DA6943" w:rsidRPr="00011688">
        <w:rPr>
          <w:rStyle w:val="Ttulo1Car"/>
          <w:rFonts w:ascii="Times New Roman" w:hAnsi="Times New Roman" w:cs="Times New Roman"/>
          <w:b/>
          <w:color w:val="auto"/>
          <w:sz w:val="24"/>
          <w:szCs w:val="24"/>
        </w:rPr>
        <w:t>rtículo 1.</w:t>
      </w:r>
      <w:bookmarkEnd w:id="5"/>
      <w:r w:rsidR="00DA6943" w:rsidRPr="00011688">
        <w:rPr>
          <w:rFonts w:ascii="Times New Roman" w:eastAsia="Times New Roman" w:hAnsi="Times New Roman" w:cs="Times New Roman"/>
          <w:b/>
          <w:sz w:val="24"/>
          <w:szCs w:val="24"/>
          <w:lang w:eastAsia="es-DO"/>
        </w:rPr>
        <w:t xml:space="preserve"> </w:t>
      </w:r>
      <w:r w:rsidR="00DA6943">
        <w:rPr>
          <w:rFonts w:ascii="Times New Roman" w:eastAsia="Times New Roman" w:hAnsi="Times New Roman" w:cs="Times New Roman"/>
          <w:b/>
          <w:color w:val="000000"/>
          <w:sz w:val="24"/>
          <w:szCs w:val="24"/>
          <w:lang w:eastAsia="es-DO"/>
        </w:rPr>
        <w:t xml:space="preserve">Objeto: </w:t>
      </w:r>
      <w:r w:rsidR="00DA6943" w:rsidRPr="00DA6943">
        <w:rPr>
          <w:rFonts w:ascii="Times New Roman" w:eastAsia="Times New Roman" w:hAnsi="Times New Roman" w:cs="Times New Roman"/>
          <w:color w:val="000000"/>
          <w:sz w:val="24"/>
          <w:szCs w:val="24"/>
          <w:lang w:eastAsia="es-DO"/>
        </w:rPr>
        <w:t>I</w:t>
      </w:r>
      <w:r w:rsidR="00DA6943">
        <w:rPr>
          <w:rFonts w:ascii="Times New Roman" w:eastAsia="Times New Roman" w:hAnsi="Times New Roman" w:cs="Times New Roman"/>
          <w:color w:val="000000"/>
          <w:sz w:val="24"/>
          <w:szCs w:val="24"/>
          <w:lang w:eastAsia="es-DO"/>
        </w:rPr>
        <w:t>nstituir las</w:t>
      </w:r>
      <w:r w:rsidR="00134F49">
        <w:rPr>
          <w:rFonts w:ascii="Times New Roman" w:eastAsia="Times New Roman" w:hAnsi="Times New Roman" w:cs="Times New Roman"/>
          <w:color w:val="000000"/>
          <w:sz w:val="24"/>
          <w:szCs w:val="24"/>
          <w:lang w:eastAsia="es-DO"/>
        </w:rPr>
        <w:t xml:space="preserve"> </w:t>
      </w:r>
      <w:r w:rsidR="00DA6943">
        <w:rPr>
          <w:rFonts w:ascii="Times New Roman" w:eastAsia="Times New Roman" w:hAnsi="Times New Roman" w:cs="Times New Roman"/>
          <w:color w:val="000000"/>
          <w:sz w:val="24"/>
          <w:szCs w:val="24"/>
          <w:lang w:eastAsia="es-DO"/>
        </w:rPr>
        <w:t xml:space="preserve">normas y </w:t>
      </w:r>
      <w:r w:rsidR="00A12126">
        <w:rPr>
          <w:rFonts w:ascii="Times New Roman" w:eastAsia="Times New Roman" w:hAnsi="Times New Roman" w:cs="Times New Roman"/>
          <w:color w:val="000000"/>
          <w:sz w:val="24"/>
          <w:szCs w:val="24"/>
          <w:lang w:eastAsia="es-DO"/>
        </w:rPr>
        <w:t>procedimiento</w:t>
      </w:r>
      <w:r w:rsidR="00AD41FA">
        <w:rPr>
          <w:rFonts w:ascii="Times New Roman" w:eastAsia="Times New Roman" w:hAnsi="Times New Roman" w:cs="Times New Roman"/>
          <w:color w:val="000000"/>
          <w:sz w:val="24"/>
          <w:szCs w:val="24"/>
          <w:lang w:eastAsia="es-DO"/>
        </w:rPr>
        <w:t>s</w:t>
      </w:r>
      <w:r w:rsidR="00A12126">
        <w:rPr>
          <w:rFonts w:ascii="Times New Roman" w:eastAsia="Times New Roman" w:hAnsi="Times New Roman" w:cs="Times New Roman"/>
          <w:color w:val="000000"/>
          <w:sz w:val="24"/>
          <w:szCs w:val="24"/>
          <w:lang w:eastAsia="es-DO"/>
        </w:rPr>
        <w:t xml:space="preserve"> concretos </w:t>
      </w:r>
      <w:r w:rsidR="00DA6943">
        <w:rPr>
          <w:rFonts w:ascii="Times New Roman" w:eastAsia="Times New Roman" w:hAnsi="Times New Roman" w:cs="Times New Roman"/>
          <w:color w:val="000000"/>
          <w:sz w:val="24"/>
          <w:szCs w:val="24"/>
          <w:lang w:eastAsia="es-DO"/>
        </w:rPr>
        <w:t xml:space="preserve">que </w:t>
      </w:r>
      <w:r w:rsidR="00A12126">
        <w:rPr>
          <w:rFonts w:ascii="Times New Roman" w:eastAsia="Times New Roman" w:hAnsi="Times New Roman" w:cs="Times New Roman"/>
          <w:color w:val="000000"/>
          <w:sz w:val="24"/>
          <w:szCs w:val="24"/>
          <w:lang w:eastAsia="es-DO"/>
        </w:rPr>
        <w:t>rige</w:t>
      </w:r>
      <w:r w:rsidR="00015652">
        <w:rPr>
          <w:rFonts w:ascii="Times New Roman" w:eastAsia="Times New Roman" w:hAnsi="Times New Roman" w:cs="Times New Roman"/>
          <w:color w:val="000000"/>
          <w:sz w:val="24"/>
          <w:szCs w:val="24"/>
          <w:lang w:eastAsia="es-DO"/>
        </w:rPr>
        <w:t>n las</w:t>
      </w:r>
      <w:r w:rsidR="00DA6943">
        <w:rPr>
          <w:rFonts w:ascii="Times New Roman" w:eastAsia="Times New Roman" w:hAnsi="Times New Roman" w:cs="Times New Roman"/>
          <w:color w:val="000000"/>
          <w:sz w:val="24"/>
          <w:szCs w:val="24"/>
          <w:lang w:eastAsia="es-DO"/>
        </w:rPr>
        <w:t xml:space="preserve"> compras </w:t>
      </w:r>
      <w:r w:rsidR="00134F49">
        <w:rPr>
          <w:rFonts w:ascii="Times New Roman" w:eastAsia="Times New Roman" w:hAnsi="Times New Roman" w:cs="Times New Roman"/>
          <w:color w:val="000000"/>
          <w:sz w:val="24"/>
          <w:szCs w:val="24"/>
          <w:lang w:eastAsia="es-DO"/>
        </w:rPr>
        <w:t xml:space="preserve">de bienes </w:t>
      </w:r>
      <w:r w:rsidR="00F909C8">
        <w:rPr>
          <w:rFonts w:ascii="Times New Roman" w:eastAsia="Times New Roman" w:hAnsi="Times New Roman" w:cs="Times New Roman"/>
          <w:color w:val="000000"/>
          <w:sz w:val="24"/>
          <w:szCs w:val="24"/>
          <w:lang w:eastAsia="es-DO"/>
        </w:rPr>
        <w:t xml:space="preserve">y </w:t>
      </w:r>
      <w:r w:rsidR="00134F49">
        <w:rPr>
          <w:rFonts w:ascii="Times New Roman" w:eastAsia="Times New Roman" w:hAnsi="Times New Roman" w:cs="Times New Roman"/>
          <w:color w:val="000000"/>
          <w:sz w:val="24"/>
          <w:szCs w:val="24"/>
          <w:lang w:eastAsia="es-DO"/>
        </w:rPr>
        <w:t xml:space="preserve">las </w:t>
      </w:r>
      <w:r w:rsidR="00DA6943">
        <w:rPr>
          <w:rFonts w:ascii="Times New Roman" w:eastAsia="Times New Roman" w:hAnsi="Times New Roman" w:cs="Times New Roman"/>
          <w:color w:val="000000"/>
          <w:sz w:val="24"/>
          <w:szCs w:val="24"/>
          <w:lang w:eastAsia="es-DO"/>
        </w:rPr>
        <w:t xml:space="preserve">contrataciones </w:t>
      </w:r>
      <w:r w:rsidR="00AD41FA">
        <w:rPr>
          <w:rFonts w:ascii="Times New Roman" w:eastAsia="Times New Roman" w:hAnsi="Times New Roman" w:cs="Times New Roman"/>
          <w:color w:val="000000"/>
          <w:sz w:val="24"/>
          <w:szCs w:val="24"/>
          <w:lang w:eastAsia="es-DO"/>
        </w:rPr>
        <w:t>de obras</w:t>
      </w:r>
      <w:r w:rsidR="00F909C8">
        <w:rPr>
          <w:rFonts w:ascii="Times New Roman" w:eastAsia="Times New Roman" w:hAnsi="Times New Roman" w:cs="Times New Roman"/>
          <w:color w:val="000000"/>
          <w:sz w:val="24"/>
          <w:szCs w:val="24"/>
          <w:lang w:eastAsia="es-DO"/>
        </w:rPr>
        <w:t xml:space="preserve"> y servicios</w:t>
      </w:r>
      <w:r w:rsidR="00A12126">
        <w:rPr>
          <w:rFonts w:ascii="Times New Roman" w:eastAsia="Times New Roman" w:hAnsi="Times New Roman" w:cs="Times New Roman"/>
          <w:color w:val="000000"/>
          <w:sz w:val="24"/>
          <w:szCs w:val="24"/>
          <w:lang w:eastAsia="es-DO"/>
        </w:rPr>
        <w:t>, demandados por el Tribunal Superior Electoral.</w:t>
      </w:r>
    </w:p>
    <w:p w14:paraId="55A5B906" w14:textId="1BB17DCF" w:rsidR="004A239C" w:rsidRPr="00011688" w:rsidRDefault="004A239C" w:rsidP="00DE51A7">
      <w:pPr>
        <w:pStyle w:val="Ttulo1"/>
        <w:spacing w:line="276" w:lineRule="auto"/>
        <w:rPr>
          <w:rFonts w:ascii="Times New Roman" w:eastAsia="Times New Roman" w:hAnsi="Times New Roman" w:cs="Times New Roman"/>
          <w:color w:val="auto"/>
          <w:sz w:val="24"/>
          <w:szCs w:val="24"/>
          <w:lang w:eastAsia="es-DO"/>
        </w:rPr>
      </w:pPr>
      <w:bookmarkStart w:id="6" w:name="_Toc119932871"/>
      <w:r w:rsidRPr="00011688">
        <w:rPr>
          <w:rFonts w:ascii="Times New Roman" w:eastAsia="Times New Roman" w:hAnsi="Times New Roman" w:cs="Times New Roman"/>
          <w:b/>
          <w:color w:val="auto"/>
          <w:sz w:val="24"/>
          <w:szCs w:val="24"/>
          <w:lang w:eastAsia="es-DO"/>
        </w:rPr>
        <w:t xml:space="preserve">Artículo </w:t>
      </w:r>
      <w:r w:rsidR="00F210AB" w:rsidRPr="00011688">
        <w:rPr>
          <w:rFonts w:ascii="Times New Roman" w:eastAsia="Times New Roman" w:hAnsi="Times New Roman" w:cs="Times New Roman"/>
          <w:b/>
          <w:color w:val="auto"/>
          <w:sz w:val="24"/>
          <w:szCs w:val="24"/>
          <w:lang w:eastAsia="es-DO"/>
        </w:rPr>
        <w:t>2</w:t>
      </w:r>
      <w:r w:rsidRPr="00011688">
        <w:rPr>
          <w:rFonts w:ascii="Times New Roman" w:eastAsia="Times New Roman" w:hAnsi="Times New Roman" w:cs="Times New Roman"/>
          <w:b/>
          <w:color w:val="auto"/>
          <w:sz w:val="24"/>
          <w:szCs w:val="24"/>
          <w:lang w:eastAsia="es-DO"/>
        </w:rPr>
        <w:t>.</w:t>
      </w:r>
      <w:r w:rsidRPr="00011688">
        <w:rPr>
          <w:rFonts w:ascii="Times New Roman" w:eastAsia="Times New Roman" w:hAnsi="Times New Roman" w:cs="Times New Roman"/>
          <w:color w:val="auto"/>
          <w:sz w:val="24"/>
          <w:szCs w:val="24"/>
          <w:lang w:eastAsia="es-DO"/>
        </w:rPr>
        <w:t xml:space="preserve">  </w:t>
      </w:r>
      <w:r w:rsidR="00015652" w:rsidRPr="00011688">
        <w:rPr>
          <w:rFonts w:ascii="Times New Roman" w:eastAsia="Times New Roman" w:hAnsi="Times New Roman" w:cs="Times New Roman"/>
          <w:color w:val="auto"/>
          <w:sz w:val="24"/>
          <w:szCs w:val="24"/>
          <w:lang w:eastAsia="es-DO"/>
        </w:rPr>
        <w:t>Los Procesos de Compras de Bienes y Contrataciones de servicios y Obras en el Tribunal Superior Electoral, estarán regidos por los siguientes principios:</w:t>
      </w:r>
      <w:bookmarkEnd w:id="6"/>
    </w:p>
    <w:p w14:paraId="51B80AD2" w14:textId="77777777" w:rsidR="006025AB" w:rsidRDefault="006025AB" w:rsidP="00DE51A7">
      <w:pPr>
        <w:pStyle w:val="Sinespaciado"/>
        <w:spacing w:line="276" w:lineRule="auto"/>
        <w:ind w:hanging="284"/>
        <w:jc w:val="both"/>
        <w:rPr>
          <w:rFonts w:ascii="Times New Roman" w:eastAsia="Times New Roman" w:hAnsi="Times New Roman" w:cs="Times New Roman"/>
          <w:b/>
          <w:color w:val="000000"/>
          <w:sz w:val="24"/>
          <w:szCs w:val="24"/>
          <w:lang w:eastAsia="es-DO"/>
        </w:rPr>
      </w:pPr>
    </w:p>
    <w:p w14:paraId="1C840CDB" w14:textId="1265768D" w:rsidR="004A239C" w:rsidRPr="006C2FDF" w:rsidRDefault="004A239C" w:rsidP="00DE51A7">
      <w:pPr>
        <w:pStyle w:val="Prrafodelista"/>
        <w:numPr>
          <w:ilvl w:val="0"/>
          <w:numId w:val="2"/>
        </w:numPr>
        <w:autoSpaceDE w:val="0"/>
        <w:autoSpaceDN w:val="0"/>
        <w:adjustRightInd w:val="0"/>
        <w:spacing w:after="0" w:line="276" w:lineRule="auto"/>
        <w:ind w:left="0" w:hanging="284"/>
        <w:jc w:val="both"/>
        <w:rPr>
          <w:rFonts w:ascii="Times New Roman" w:hAnsi="Times New Roman" w:cs="Times New Roman"/>
          <w:sz w:val="24"/>
          <w:szCs w:val="24"/>
        </w:rPr>
      </w:pPr>
      <w:r w:rsidRPr="00750F98">
        <w:rPr>
          <w:rFonts w:ascii="Times New Roman" w:hAnsi="Times New Roman" w:cs="Times New Roman"/>
          <w:b/>
          <w:sz w:val="24"/>
          <w:szCs w:val="24"/>
        </w:rPr>
        <w:t>Principio de eficiencia</w:t>
      </w:r>
      <w:r w:rsidRPr="006C2FDF">
        <w:rPr>
          <w:rFonts w:ascii="Times New Roman" w:hAnsi="Times New Roman" w:cs="Times New Roman"/>
          <w:sz w:val="24"/>
          <w:szCs w:val="24"/>
        </w:rPr>
        <w:t xml:space="preserve">. Se procurará seleccionar la oferta que más convenga a la satisfacción del interés general y </w:t>
      </w:r>
      <w:r w:rsidR="005B7A0D">
        <w:rPr>
          <w:rFonts w:ascii="Times New Roman" w:hAnsi="Times New Roman" w:cs="Times New Roman"/>
          <w:sz w:val="24"/>
          <w:szCs w:val="24"/>
        </w:rPr>
        <w:t xml:space="preserve">particular del Tribunal Superior Electoral y </w:t>
      </w:r>
      <w:r w:rsidRPr="006C2FDF">
        <w:rPr>
          <w:rFonts w:ascii="Times New Roman" w:hAnsi="Times New Roman" w:cs="Times New Roman"/>
          <w:sz w:val="24"/>
          <w:szCs w:val="24"/>
        </w:rPr>
        <w:t xml:space="preserve">el cumplimiento de los fines y cometidos de la administración. Los actos de las partes se interpretarán de forma que se favorezca </w:t>
      </w:r>
      <w:r w:rsidR="005B7A0D">
        <w:rPr>
          <w:rFonts w:ascii="Times New Roman" w:hAnsi="Times New Roman" w:cs="Times New Roman"/>
          <w:sz w:val="24"/>
          <w:szCs w:val="24"/>
        </w:rPr>
        <w:t xml:space="preserve">el </w:t>
      </w:r>
      <w:r w:rsidRPr="006C2FDF">
        <w:rPr>
          <w:rFonts w:ascii="Times New Roman" w:hAnsi="Times New Roman" w:cs="Times New Roman"/>
          <w:sz w:val="24"/>
          <w:szCs w:val="24"/>
        </w:rPr>
        <w:t>cumplimiento de objetivos y se facilite la decisión final, en condiciones favorables para el interés general.</w:t>
      </w:r>
      <w:bookmarkStart w:id="7" w:name="_GoBack"/>
      <w:bookmarkEnd w:id="7"/>
    </w:p>
    <w:p w14:paraId="10EDFCFC" w14:textId="77777777" w:rsidR="004A239C" w:rsidRPr="006C2FDF" w:rsidRDefault="004A239C" w:rsidP="00DE51A7">
      <w:pPr>
        <w:autoSpaceDE w:val="0"/>
        <w:autoSpaceDN w:val="0"/>
        <w:adjustRightInd w:val="0"/>
        <w:spacing w:after="0" w:line="276" w:lineRule="auto"/>
        <w:ind w:hanging="284"/>
        <w:jc w:val="both"/>
        <w:rPr>
          <w:rFonts w:ascii="Times New Roman" w:hAnsi="Times New Roman" w:cs="Times New Roman"/>
          <w:sz w:val="24"/>
          <w:szCs w:val="24"/>
        </w:rPr>
      </w:pPr>
    </w:p>
    <w:p w14:paraId="150F17B5" w14:textId="77777777" w:rsidR="004A239C" w:rsidRPr="006C2FDF" w:rsidRDefault="004A239C" w:rsidP="00DE51A7">
      <w:pPr>
        <w:autoSpaceDE w:val="0"/>
        <w:autoSpaceDN w:val="0"/>
        <w:adjustRightInd w:val="0"/>
        <w:spacing w:after="0" w:line="276" w:lineRule="auto"/>
        <w:ind w:hanging="284"/>
        <w:jc w:val="both"/>
        <w:rPr>
          <w:rFonts w:ascii="Times New Roman" w:hAnsi="Times New Roman" w:cs="Times New Roman"/>
          <w:sz w:val="24"/>
          <w:szCs w:val="24"/>
        </w:rPr>
      </w:pPr>
      <w:r w:rsidRPr="006C2FDF">
        <w:rPr>
          <w:rFonts w:ascii="Times New Roman" w:hAnsi="Times New Roman" w:cs="Times New Roman"/>
          <w:sz w:val="24"/>
          <w:szCs w:val="24"/>
        </w:rPr>
        <w:t xml:space="preserve">2. </w:t>
      </w:r>
      <w:r w:rsidRPr="00750F98">
        <w:rPr>
          <w:rFonts w:ascii="Times New Roman" w:hAnsi="Times New Roman" w:cs="Times New Roman"/>
          <w:b/>
          <w:sz w:val="24"/>
          <w:szCs w:val="24"/>
        </w:rPr>
        <w:t>Principio de igualdad y libre competencia</w:t>
      </w:r>
      <w:r w:rsidRPr="006C2FDF">
        <w:rPr>
          <w:rFonts w:ascii="Times New Roman" w:hAnsi="Times New Roman" w:cs="Times New Roman"/>
          <w:sz w:val="24"/>
          <w:szCs w:val="24"/>
        </w:rPr>
        <w:t>. En los procedimientos de contratación administrativa se respetará la igualdad de participación de todos los posibles oferentes. Ninguna disposición de este Reglamento podrá impedir la libre competencia entre los oferentes.</w:t>
      </w:r>
    </w:p>
    <w:p w14:paraId="7F0D2B27" w14:textId="77777777" w:rsidR="004A239C" w:rsidRPr="006C2FDF" w:rsidRDefault="004A239C" w:rsidP="00DE51A7">
      <w:pPr>
        <w:autoSpaceDE w:val="0"/>
        <w:autoSpaceDN w:val="0"/>
        <w:adjustRightInd w:val="0"/>
        <w:spacing w:after="0" w:line="276" w:lineRule="auto"/>
        <w:ind w:hanging="284"/>
        <w:jc w:val="both"/>
        <w:rPr>
          <w:rFonts w:ascii="Times New Roman" w:hAnsi="Times New Roman" w:cs="Times New Roman"/>
          <w:sz w:val="24"/>
          <w:szCs w:val="24"/>
        </w:rPr>
      </w:pPr>
    </w:p>
    <w:p w14:paraId="373D8469" w14:textId="791246AB" w:rsidR="004A239C" w:rsidRPr="006C2FDF" w:rsidRDefault="004A239C" w:rsidP="00DE51A7">
      <w:pPr>
        <w:autoSpaceDE w:val="0"/>
        <w:autoSpaceDN w:val="0"/>
        <w:adjustRightInd w:val="0"/>
        <w:spacing w:after="0" w:line="276" w:lineRule="auto"/>
        <w:ind w:hanging="284"/>
        <w:jc w:val="both"/>
        <w:rPr>
          <w:rFonts w:ascii="Times New Roman" w:hAnsi="Times New Roman" w:cs="Times New Roman"/>
          <w:sz w:val="24"/>
          <w:szCs w:val="24"/>
        </w:rPr>
      </w:pPr>
      <w:r w:rsidRPr="006C2FDF">
        <w:rPr>
          <w:rFonts w:ascii="Times New Roman" w:hAnsi="Times New Roman" w:cs="Times New Roman"/>
          <w:sz w:val="24"/>
          <w:szCs w:val="24"/>
        </w:rPr>
        <w:t xml:space="preserve">3. </w:t>
      </w:r>
      <w:r w:rsidRPr="00750F98">
        <w:rPr>
          <w:rFonts w:ascii="Times New Roman" w:hAnsi="Times New Roman" w:cs="Times New Roman"/>
          <w:b/>
          <w:sz w:val="24"/>
          <w:szCs w:val="24"/>
        </w:rPr>
        <w:t>Principio de transparencia y publicidad</w:t>
      </w:r>
      <w:r w:rsidRPr="006C2FDF">
        <w:rPr>
          <w:rFonts w:ascii="Times New Roman" w:hAnsi="Times New Roman" w:cs="Times New Roman"/>
          <w:sz w:val="24"/>
          <w:szCs w:val="24"/>
        </w:rPr>
        <w:t>. Las compras y contrataciones se</w:t>
      </w:r>
      <w:r>
        <w:rPr>
          <w:rFonts w:ascii="Times New Roman" w:hAnsi="Times New Roman" w:cs="Times New Roman"/>
          <w:sz w:val="24"/>
          <w:szCs w:val="24"/>
        </w:rPr>
        <w:t xml:space="preserve"> </w:t>
      </w:r>
      <w:r w:rsidRPr="006C2FDF">
        <w:rPr>
          <w:rFonts w:ascii="Times New Roman" w:hAnsi="Times New Roman" w:cs="Times New Roman"/>
          <w:sz w:val="24"/>
          <w:szCs w:val="24"/>
        </w:rPr>
        <w:t>ejecutarán en todas sus etapas en un contexto de transparencia. Los procedimientos de contratación se darán a la publicidad por los medios correspondientes a los requerimientos de cada proceso. Todo interesado tendrá</w:t>
      </w:r>
      <w:r>
        <w:rPr>
          <w:rFonts w:ascii="Times New Roman" w:hAnsi="Times New Roman" w:cs="Times New Roman"/>
          <w:sz w:val="24"/>
          <w:szCs w:val="24"/>
        </w:rPr>
        <w:t xml:space="preserve"> </w:t>
      </w:r>
      <w:r w:rsidRPr="006C2FDF">
        <w:rPr>
          <w:rFonts w:ascii="Times New Roman" w:hAnsi="Times New Roman" w:cs="Times New Roman"/>
          <w:sz w:val="24"/>
          <w:szCs w:val="24"/>
        </w:rPr>
        <w:t>libre acceso al expediente de contratación administrativa y a la información</w:t>
      </w:r>
      <w:r>
        <w:rPr>
          <w:rFonts w:ascii="Times New Roman" w:hAnsi="Times New Roman" w:cs="Times New Roman"/>
          <w:sz w:val="24"/>
          <w:szCs w:val="24"/>
        </w:rPr>
        <w:t xml:space="preserve"> </w:t>
      </w:r>
      <w:r w:rsidRPr="006C2FDF">
        <w:rPr>
          <w:rFonts w:ascii="Times New Roman" w:hAnsi="Times New Roman" w:cs="Times New Roman"/>
          <w:sz w:val="24"/>
          <w:szCs w:val="24"/>
        </w:rPr>
        <w:t>complementaria. La utilización de la tecnología de información facilita el</w:t>
      </w:r>
      <w:r>
        <w:rPr>
          <w:rFonts w:ascii="Times New Roman" w:hAnsi="Times New Roman" w:cs="Times New Roman"/>
          <w:sz w:val="24"/>
          <w:szCs w:val="24"/>
        </w:rPr>
        <w:t xml:space="preserve"> </w:t>
      </w:r>
      <w:r w:rsidRPr="006C2FDF">
        <w:rPr>
          <w:rFonts w:ascii="Times New Roman" w:hAnsi="Times New Roman" w:cs="Times New Roman"/>
          <w:sz w:val="24"/>
          <w:szCs w:val="24"/>
        </w:rPr>
        <w:t xml:space="preserve">acceso de la comunidad a la gestión del </w:t>
      </w:r>
      <w:r w:rsidR="005B7A0D">
        <w:rPr>
          <w:rFonts w:ascii="Times New Roman" w:hAnsi="Times New Roman" w:cs="Times New Roman"/>
          <w:sz w:val="24"/>
          <w:szCs w:val="24"/>
        </w:rPr>
        <w:t>Tribunal Superior Electoral</w:t>
      </w:r>
      <w:r w:rsidRPr="006C2FDF">
        <w:rPr>
          <w:rFonts w:ascii="Times New Roman" w:hAnsi="Times New Roman" w:cs="Times New Roman"/>
          <w:sz w:val="24"/>
          <w:szCs w:val="24"/>
        </w:rPr>
        <w:t xml:space="preserve"> en dicha materia.</w:t>
      </w:r>
    </w:p>
    <w:p w14:paraId="4E0D72C1" w14:textId="77777777" w:rsidR="004A239C" w:rsidRPr="006C2FDF" w:rsidRDefault="004A239C" w:rsidP="00DE51A7">
      <w:pPr>
        <w:autoSpaceDE w:val="0"/>
        <w:autoSpaceDN w:val="0"/>
        <w:adjustRightInd w:val="0"/>
        <w:spacing w:after="0" w:line="276" w:lineRule="auto"/>
        <w:ind w:hanging="284"/>
        <w:jc w:val="both"/>
        <w:rPr>
          <w:rFonts w:ascii="Times New Roman" w:hAnsi="Times New Roman" w:cs="Times New Roman"/>
          <w:sz w:val="24"/>
          <w:szCs w:val="24"/>
        </w:rPr>
      </w:pPr>
    </w:p>
    <w:p w14:paraId="74F8424F" w14:textId="77777777" w:rsidR="004A239C" w:rsidRPr="006C2FDF" w:rsidRDefault="004A239C" w:rsidP="00DE51A7">
      <w:pPr>
        <w:autoSpaceDE w:val="0"/>
        <w:autoSpaceDN w:val="0"/>
        <w:adjustRightInd w:val="0"/>
        <w:spacing w:after="0" w:line="276" w:lineRule="auto"/>
        <w:ind w:hanging="284"/>
        <w:jc w:val="both"/>
        <w:rPr>
          <w:rFonts w:ascii="Times New Roman" w:hAnsi="Times New Roman" w:cs="Times New Roman"/>
          <w:sz w:val="24"/>
          <w:szCs w:val="24"/>
        </w:rPr>
      </w:pPr>
      <w:r w:rsidRPr="006C2FDF">
        <w:rPr>
          <w:rFonts w:ascii="Times New Roman" w:hAnsi="Times New Roman" w:cs="Times New Roman"/>
          <w:sz w:val="24"/>
          <w:szCs w:val="24"/>
        </w:rPr>
        <w:t xml:space="preserve">4. </w:t>
      </w:r>
      <w:r w:rsidRPr="00750F98">
        <w:rPr>
          <w:rFonts w:ascii="Times New Roman" w:hAnsi="Times New Roman" w:cs="Times New Roman"/>
          <w:b/>
          <w:sz w:val="24"/>
          <w:szCs w:val="24"/>
        </w:rPr>
        <w:t>Principio de economía y flexibilidad</w:t>
      </w:r>
      <w:r w:rsidRPr="006C2FDF">
        <w:rPr>
          <w:rFonts w:ascii="Times New Roman" w:hAnsi="Times New Roman" w:cs="Times New Roman"/>
          <w:sz w:val="24"/>
          <w:szCs w:val="24"/>
        </w:rPr>
        <w:t xml:space="preserve">. Las normas establecerán reglas claras para asegurar la selección de la propuesta evaluada como la más conveniente técnica y económicamente. </w:t>
      </w:r>
      <w:r w:rsidRPr="006C2FDF">
        <w:rPr>
          <w:rFonts w:ascii="Times New Roman" w:hAnsi="Times New Roman" w:cs="Times New Roman"/>
          <w:sz w:val="24"/>
          <w:szCs w:val="24"/>
        </w:rPr>
        <w:lastRenderedPageBreak/>
        <w:t>Además, se contemplarán regulaciones que contribuyan a una mayor economía en la preparación de las propuestas y de</w:t>
      </w:r>
      <w:r>
        <w:rPr>
          <w:rFonts w:ascii="Times New Roman" w:hAnsi="Times New Roman" w:cs="Times New Roman"/>
          <w:sz w:val="24"/>
          <w:szCs w:val="24"/>
        </w:rPr>
        <w:t xml:space="preserve"> </w:t>
      </w:r>
      <w:r w:rsidRPr="006C2FDF">
        <w:rPr>
          <w:rFonts w:ascii="Times New Roman" w:hAnsi="Times New Roman" w:cs="Times New Roman"/>
          <w:sz w:val="24"/>
          <w:szCs w:val="24"/>
        </w:rPr>
        <w:t>los contratos.</w:t>
      </w:r>
    </w:p>
    <w:p w14:paraId="7314B5A0" w14:textId="77777777" w:rsidR="004A239C" w:rsidRPr="006C2FDF" w:rsidRDefault="004A239C" w:rsidP="00DE51A7">
      <w:pPr>
        <w:autoSpaceDE w:val="0"/>
        <w:autoSpaceDN w:val="0"/>
        <w:adjustRightInd w:val="0"/>
        <w:spacing w:after="0" w:line="276" w:lineRule="auto"/>
        <w:ind w:hanging="284"/>
        <w:jc w:val="both"/>
        <w:rPr>
          <w:rFonts w:ascii="Times New Roman" w:hAnsi="Times New Roman" w:cs="Times New Roman"/>
          <w:sz w:val="24"/>
          <w:szCs w:val="24"/>
        </w:rPr>
      </w:pPr>
    </w:p>
    <w:p w14:paraId="7C88AEBC" w14:textId="77777777" w:rsidR="004A239C" w:rsidRPr="006C2FDF" w:rsidRDefault="004A239C" w:rsidP="00DE51A7">
      <w:pPr>
        <w:autoSpaceDE w:val="0"/>
        <w:autoSpaceDN w:val="0"/>
        <w:adjustRightInd w:val="0"/>
        <w:spacing w:after="0" w:line="276" w:lineRule="auto"/>
        <w:ind w:hanging="284"/>
        <w:jc w:val="both"/>
        <w:rPr>
          <w:rFonts w:ascii="Times New Roman" w:hAnsi="Times New Roman" w:cs="Times New Roman"/>
          <w:sz w:val="24"/>
          <w:szCs w:val="24"/>
        </w:rPr>
      </w:pPr>
      <w:r w:rsidRPr="006C2FDF">
        <w:rPr>
          <w:rFonts w:ascii="Times New Roman" w:hAnsi="Times New Roman" w:cs="Times New Roman"/>
          <w:sz w:val="24"/>
          <w:szCs w:val="24"/>
        </w:rPr>
        <w:t xml:space="preserve">5. </w:t>
      </w:r>
      <w:r w:rsidRPr="00400AD2">
        <w:rPr>
          <w:rFonts w:ascii="Times New Roman" w:hAnsi="Times New Roman" w:cs="Times New Roman"/>
          <w:b/>
          <w:sz w:val="24"/>
          <w:szCs w:val="24"/>
        </w:rPr>
        <w:t>Principio de equidad</w:t>
      </w:r>
      <w:r w:rsidRPr="006C2FDF">
        <w:rPr>
          <w:rFonts w:ascii="Times New Roman" w:hAnsi="Times New Roman" w:cs="Times New Roman"/>
          <w:sz w:val="24"/>
          <w:szCs w:val="24"/>
        </w:rPr>
        <w:t>. El contrato se considerará como un todo en el que los intereses de las partes se condicionan entre sí. Entre los derechos y obligaciones de las partes habrá una correlación con equivalencia de honestidad y justicia.</w:t>
      </w:r>
    </w:p>
    <w:p w14:paraId="22A46CFE" w14:textId="77777777" w:rsidR="004A239C" w:rsidRPr="006C2FDF" w:rsidRDefault="004A239C" w:rsidP="00DE51A7">
      <w:pPr>
        <w:autoSpaceDE w:val="0"/>
        <w:autoSpaceDN w:val="0"/>
        <w:adjustRightInd w:val="0"/>
        <w:spacing w:after="0" w:line="276" w:lineRule="auto"/>
        <w:ind w:hanging="284"/>
        <w:jc w:val="both"/>
        <w:rPr>
          <w:rFonts w:ascii="Times New Roman" w:hAnsi="Times New Roman" w:cs="Times New Roman"/>
          <w:sz w:val="24"/>
          <w:szCs w:val="24"/>
        </w:rPr>
      </w:pPr>
    </w:p>
    <w:p w14:paraId="31A32BF0" w14:textId="6F54786A" w:rsidR="004A239C" w:rsidRDefault="004A239C" w:rsidP="00DE51A7">
      <w:pPr>
        <w:autoSpaceDE w:val="0"/>
        <w:autoSpaceDN w:val="0"/>
        <w:adjustRightInd w:val="0"/>
        <w:spacing w:after="0" w:line="276" w:lineRule="auto"/>
        <w:ind w:hanging="284"/>
        <w:jc w:val="both"/>
        <w:rPr>
          <w:rFonts w:ascii="Times New Roman" w:hAnsi="Times New Roman" w:cs="Times New Roman"/>
          <w:sz w:val="24"/>
          <w:szCs w:val="24"/>
        </w:rPr>
      </w:pPr>
      <w:r w:rsidRPr="006C2FDF">
        <w:rPr>
          <w:rFonts w:ascii="Times New Roman" w:hAnsi="Times New Roman" w:cs="Times New Roman"/>
          <w:sz w:val="24"/>
          <w:szCs w:val="24"/>
        </w:rPr>
        <w:t xml:space="preserve">6. </w:t>
      </w:r>
      <w:r w:rsidRPr="00400AD2">
        <w:rPr>
          <w:rFonts w:ascii="Times New Roman" w:hAnsi="Times New Roman" w:cs="Times New Roman"/>
          <w:b/>
          <w:sz w:val="24"/>
          <w:szCs w:val="24"/>
        </w:rPr>
        <w:t>Principio de responsabilidad, moralidad y buena fe</w:t>
      </w:r>
      <w:r w:rsidRPr="006C2FDF">
        <w:rPr>
          <w:rFonts w:ascii="Times New Roman" w:hAnsi="Times New Roman" w:cs="Times New Roman"/>
          <w:sz w:val="24"/>
          <w:szCs w:val="24"/>
        </w:rPr>
        <w:t xml:space="preserve">. Los servidores </w:t>
      </w:r>
      <w:r w:rsidR="005B7A0D" w:rsidRPr="005B7A0D">
        <w:rPr>
          <w:rFonts w:ascii="Times New Roman" w:hAnsi="Times New Roman" w:cs="Times New Roman"/>
          <w:sz w:val="24"/>
          <w:szCs w:val="24"/>
        </w:rPr>
        <w:t xml:space="preserve">del Tribunal Superior Electoral </w:t>
      </w:r>
      <w:r w:rsidR="009427B8">
        <w:rPr>
          <w:rFonts w:ascii="Times New Roman" w:hAnsi="Times New Roman" w:cs="Times New Roman"/>
          <w:sz w:val="24"/>
          <w:szCs w:val="24"/>
        </w:rPr>
        <w:t>est</w:t>
      </w:r>
      <w:r w:rsidRPr="006C2FDF">
        <w:rPr>
          <w:rFonts w:ascii="Times New Roman" w:hAnsi="Times New Roman" w:cs="Times New Roman"/>
          <w:sz w:val="24"/>
          <w:szCs w:val="24"/>
        </w:rPr>
        <w:t xml:space="preserve">án obligados a procurar la correcta ejecución de los actos que conllevan los procesos de contratación, el cabal cumplimiento del objeto del contrato y la protección de los derechos de la entidad, del contratista y de terceros que pueden verse afectados por la ejecución del contrato. </w:t>
      </w:r>
      <w:r w:rsidR="009427B8">
        <w:rPr>
          <w:rFonts w:ascii="Times New Roman" w:hAnsi="Times New Roman" w:cs="Times New Roman"/>
          <w:sz w:val="24"/>
          <w:szCs w:val="24"/>
        </w:rPr>
        <w:t>Sus</w:t>
      </w:r>
      <w:r w:rsidRPr="006C2FDF">
        <w:rPr>
          <w:rFonts w:ascii="Times New Roman" w:hAnsi="Times New Roman" w:cs="Times New Roman"/>
          <w:sz w:val="24"/>
          <w:szCs w:val="24"/>
        </w:rPr>
        <w:t xml:space="preserve"> servidores serán pasibles de las sanciones q</w:t>
      </w:r>
      <w:r w:rsidR="00771E9E">
        <w:rPr>
          <w:rFonts w:ascii="Times New Roman" w:hAnsi="Times New Roman" w:cs="Times New Roman"/>
          <w:sz w:val="24"/>
          <w:szCs w:val="24"/>
        </w:rPr>
        <w:t>ue prevea la normativa vigente.</w:t>
      </w:r>
    </w:p>
    <w:p w14:paraId="3E22C57A" w14:textId="77777777" w:rsidR="00B23316" w:rsidRPr="006C2FDF" w:rsidRDefault="00B23316" w:rsidP="00DE51A7">
      <w:pPr>
        <w:autoSpaceDE w:val="0"/>
        <w:autoSpaceDN w:val="0"/>
        <w:adjustRightInd w:val="0"/>
        <w:spacing w:after="0" w:line="276" w:lineRule="auto"/>
        <w:ind w:hanging="284"/>
        <w:jc w:val="both"/>
        <w:rPr>
          <w:rFonts w:ascii="Times New Roman" w:hAnsi="Times New Roman" w:cs="Times New Roman"/>
          <w:sz w:val="24"/>
          <w:szCs w:val="24"/>
        </w:rPr>
      </w:pPr>
    </w:p>
    <w:p w14:paraId="5BD96E60" w14:textId="77777777" w:rsidR="004A239C" w:rsidRPr="006C2FDF" w:rsidRDefault="004A239C" w:rsidP="00DE51A7">
      <w:pPr>
        <w:autoSpaceDE w:val="0"/>
        <w:autoSpaceDN w:val="0"/>
        <w:adjustRightInd w:val="0"/>
        <w:spacing w:after="0" w:line="276" w:lineRule="auto"/>
        <w:ind w:hanging="284"/>
        <w:jc w:val="both"/>
        <w:rPr>
          <w:rFonts w:ascii="Times New Roman" w:hAnsi="Times New Roman" w:cs="Times New Roman"/>
          <w:sz w:val="24"/>
          <w:szCs w:val="24"/>
        </w:rPr>
      </w:pPr>
      <w:r>
        <w:rPr>
          <w:rFonts w:ascii="Times New Roman" w:hAnsi="Times New Roman" w:cs="Times New Roman"/>
          <w:sz w:val="24"/>
          <w:szCs w:val="24"/>
        </w:rPr>
        <w:t xml:space="preserve">7. </w:t>
      </w:r>
      <w:r w:rsidRPr="00400AD2">
        <w:rPr>
          <w:rFonts w:ascii="Times New Roman" w:hAnsi="Times New Roman" w:cs="Times New Roman"/>
          <w:b/>
          <w:sz w:val="24"/>
          <w:szCs w:val="24"/>
        </w:rPr>
        <w:t>Principio de reciprocidad</w:t>
      </w:r>
      <w:r w:rsidRPr="006C2FDF">
        <w:rPr>
          <w:rFonts w:ascii="Times New Roman" w:hAnsi="Times New Roman" w:cs="Times New Roman"/>
          <w:sz w:val="24"/>
          <w:szCs w:val="24"/>
        </w:rPr>
        <w:t>. Se procurará un trato justo a los oferentes, otorgando similar trato a los participantes extranjeros en cuanto a condiciones,</w:t>
      </w:r>
      <w:r>
        <w:rPr>
          <w:rFonts w:ascii="Times New Roman" w:hAnsi="Times New Roman" w:cs="Times New Roman"/>
          <w:sz w:val="24"/>
          <w:szCs w:val="24"/>
        </w:rPr>
        <w:t xml:space="preserve"> </w:t>
      </w:r>
      <w:r w:rsidRPr="006C2FDF">
        <w:rPr>
          <w:rFonts w:ascii="Times New Roman" w:hAnsi="Times New Roman" w:cs="Times New Roman"/>
          <w:sz w:val="24"/>
          <w:szCs w:val="24"/>
        </w:rPr>
        <w:t>requisitos, procedimientos y criterios utilizados en las licitaciones.</w:t>
      </w:r>
    </w:p>
    <w:p w14:paraId="3F6C510F" w14:textId="77777777" w:rsidR="004A239C" w:rsidRPr="006C2FDF" w:rsidRDefault="004A239C" w:rsidP="00DE51A7">
      <w:pPr>
        <w:autoSpaceDE w:val="0"/>
        <w:autoSpaceDN w:val="0"/>
        <w:adjustRightInd w:val="0"/>
        <w:spacing w:after="0" w:line="276" w:lineRule="auto"/>
        <w:ind w:hanging="284"/>
        <w:jc w:val="both"/>
        <w:rPr>
          <w:rFonts w:ascii="Times New Roman" w:hAnsi="Times New Roman" w:cs="Times New Roman"/>
          <w:sz w:val="24"/>
          <w:szCs w:val="24"/>
        </w:rPr>
      </w:pPr>
    </w:p>
    <w:p w14:paraId="396E93C7" w14:textId="4F5CCF58" w:rsidR="004A239C" w:rsidRDefault="004A239C" w:rsidP="00DE51A7">
      <w:pPr>
        <w:autoSpaceDE w:val="0"/>
        <w:autoSpaceDN w:val="0"/>
        <w:adjustRightInd w:val="0"/>
        <w:spacing w:after="0" w:line="276" w:lineRule="auto"/>
        <w:ind w:hanging="284"/>
        <w:jc w:val="both"/>
        <w:rPr>
          <w:rFonts w:ascii="Times New Roman" w:hAnsi="Times New Roman" w:cs="Times New Roman"/>
          <w:sz w:val="24"/>
          <w:szCs w:val="24"/>
        </w:rPr>
      </w:pPr>
      <w:r w:rsidRPr="006C2FDF">
        <w:rPr>
          <w:rFonts w:ascii="Times New Roman" w:hAnsi="Times New Roman" w:cs="Times New Roman"/>
          <w:sz w:val="24"/>
          <w:szCs w:val="24"/>
        </w:rPr>
        <w:t xml:space="preserve">8. </w:t>
      </w:r>
      <w:r w:rsidRPr="00400AD2">
        <w:rPr>
          <w:rFonts w:ascii="Times New Roman" w:hAnsi="Times New Roman" w:cs="Times New Roman"/>
          <w:b/>
          <w:sz w:val="24"/>
          <w:szCs w:val="24"/>
        </w:rPr>
        <w:t>Principio de participación</w:t>
      </w:r>
      <w:r w:rsidRPr="006C2FDF">
        <w:rPr>
          <w:rFonts w:ascii="Times New Roman" w:hAnsi="Times New Roman" w:cs="Times New Roman"/>
          <w:sz w:val="24"/>
          <w:szCs w:val="24"/>
        </w:rPr>
        <w:t>. Se procurará la participación del mayor número posible de personas físicas o jurídicas que tengan la competencia requerida</w:t>
      </w:r>
      <w:r w:rsidR="009427B8">
        <w:rPr>
          <w:rFonts w:ascii="Times New Roman" w:hAnsi="Times New Roman" w:cs="Times New Roman"/>
          <w:sz w:val="24"/>
          <w:szCs w:val="24"/>
        </w:rPr>
        <w:t xml:space="preserve"> en cada caso</w:t>
      </w:r>
      <w:r w:rsidRPr="006C2FDF">
        <w:rPr>
          <w:rFonts w:ascii="Times New Roman" w:hAnsi="Times New Roman" w:cs="Times New Roman"/>
          <w:sz w:val="24"/>
          <w:szCs w:val="24"/>
        </w:rPr>
        <w:t>.</w:t>
      </w:r>
    </w:p>
    <w:p w14:paraId="6227FF46" w14:textId="77777777" w:rsidR="004A239C" w:rsidRPr="006C2FDF" w:rsidRDefault="004A239C" w:rsidP="00DE51A7">
      <w:pPr>
        <w:autoSpaceDE w:val="0"/>
        <w:autoSpaceDN w:val="0"/>
        <w:adjustRightInd w:val="0"/>
        <w:spacing w:after="0" w:line="276" w:lineRule="auto"/>
        <w:ind w:hanging="284"/>
        <w:jc w:val="both"/>
        <w:rPr>
          <w:rFonts w:ascii="Times New Roman" w:hAnsi="Times New Roman" w:cs="Times New Roman"/>
          <w:sz w:val="24"/>
          <w:szCs w:val="24"/>
        </w:rPr>
      </w:pPr>
    </w:p>
    <w:p w14:paraId="46E60F8B" w14:textId="1A2FF785" w:rsidR="004A239C" w:rsidRDefault="004A239C" w:rsidP="00DE51A7">
      <w:pPr>
        <w:autoSpaceDE w:val="0"/>
        <w:autoSpaceDN w:val="0"/>
        <w:adjustRightInd w:val="0"/>
        <w:spacing w:after="0" w:line="276" w:lineRule="auto"/>
        <w:ind w:hanging="284"/>
        <w:jc w:val="both"/>
        <w:rPr>
          <w:rFonts w:ascii="Times New Roman" w:eastAsia="Times New Roman" w:hAnsi="Times New Roman" w:cs="Times New Roman"/>
          <w:b/>
          <w:color w:val="000000"/>
          <w:sz w:val="24"/>
          <w:szCs w:val="24"/>
          <w:lang w:eastAsia="es-DO"/>
        </w:rPr>
      </w:pPr>
      <w:r w:rsidRPr="006C2FDF">
        <w:rPr>
          <w:rFonts w:ascii="Times New Roman" w:hAnsi="Times New Roman" w:cs="Times New Roman"/>
          <w:sz w:val="24"/>
          <w:szCs w:val="24"/>
        </w:rPr>
        <w:t xml:space="preserve">9. </w:t>
      </w:r>
      <w:r w:rsidR="00046505">
        <w:rPr>
          <w:rFonts w:ascii="Times New Roman" w:hAnsi="Times New Roman" w:cs="Times New Roman"/>
          <w:sz w:val="24"/>
          <w:szCs w:val="24"/>
        </w:rPr>
        <w:t xml:space="preserve"> </w:t>
      </w:r>
      <w:r w:rsidRPr="00400AD2">
        <w:rPr>
          <w:rFonts w:ascii="Times New Roman" w:hAnsi="Times New Roman" w:cs="Times New Roman"/>
          <w:b/>
          <w:sz w:val="24"/>
          <w:szCs w:val="24"/>
        </w:rPr>
        <w:t>Principio de razonabilidad</w:t>
      </w:r>
      <w:r w:rsidRPr="006C2FDF">
        <w:rPr>
          <w:rFonts w:ascii="Times New Roman" w:hAnsi="Times New Roman" w:cs="Times New Roman"/>
          <w:sz w:val="24"/>
          <w:szCs w:val="24"/>
        </w:rPr>
        <w:t xml:space="preserve">. Ninguna actuación, medida o decisión de autoridad competente en la aplicación e interpretación de este reglamento deberá exceder lo que sea necesario para alcanzar los objetivos de transparencia, licitud, competencia y protección efectiva del interés y del orden público, perseguidos por este </w:t>
      </w:r>
      <w:r w:rsidR="009427B8">
        <w:rPr>
          <w:rFonts w:ascii="Times New Roman" w:hAnsi="Times New Roman" w:cs="Times New Roman"/>
          <w:sz w:val="24"/>
          <w:szCs w:val="24"/>
        </w:rPr>
        <w:t>R</w:t>
      </w:r>
      <w:r w:rsidRPr="006C2FDF">
        <w:rPr>
          <w:rFonts w:ascii="Times New Roman" w:hAnsi="Times New Roman" w:cs="Times New Roman"/>
          <w:sz w:val="24"/>
          <w:szCs w:val="24"/>
        </w:rPr>
        <w:t xml:space="preserve">eglamento. Dichas actuaciones, medidas o decisiones no deberán ordenar o prohibir más de lo que es razonable y justo a la luz de </w:t>
      </w:r>
      <w:r w:rsidR="009427B8">
        <w:rPr>
          <w:rFonts w:ascii="Times New Roman" w:hAnsi="Times New Roman" w:cs="Times New Roman"/>
          <w:sz w:val="24"/>
          <w:szCs w:val="24"/>
        </w:rPr>
        <w:t>las disposiciones del presente Re</w:t>
      </w:r>
      <w:r w:rsidRPr="006C2FDF">
        <w:rPr>
          <w:rFonts w:ascii="Times New Roman" w:hAnsi="Times New Roman" w:cs="Times New Roman"/>
          <w:sz w:val="24"/>
          <w:szCs w:val="24"/>
        </w:rPr>
        <w:t>glamento.</w:t>
      </w:r>
    </w:p>
    <w:p w14:paraId="5BC36146" w14:textId="6B654166" w:rsidR="004A239C" w:rsidRPr="00310092" w:rsidRDefault="004A239C" w:rsidP="00DE51A7">
      <w:pPr>
        <w:pStyle w:val="Ttulo1"/>
        <w:spacing w:line="276" w:lineRule="auto"/>
        <w:rPr>
          <w:rFonts w:eastAsia="Times New Roman"/>
          <w:lang w:eastAsia="es-DO"/>
        </w:rPr>
      </w:pPr>
      <w:bookmarkStart w:id="8" w:name="_Toc119932872"/>
      <w:r w:rsidRPr="00011688">
        <w:rPr>
          <w:rFonts w:ascii="Times New Roman" w:eastAsia="Times New Roman" w:hAnsi="Times New Roman" w:cs="Times New Roman"/>
          <w:b/>
          <w:color w:val="auto"/>
          <w:sz w:val="24"/>
          <w:szCs w:val="24"/>
          <w:lang w:eastAsia="es-DO"/>
        </w:rPr>
        <w:t xml:space="preserve">Artículo </w:t>
      </w:r>
      <w:r w:rsidR="007E212C" w:rsidRPr="00011688">
        <w:rPr>
          <w:rFonts w:ascii="Times New Roman" w:eastAsia="Times New Roman" w:hAnsi="Times New Roman" w:cs="Times New Roman"/>
          <w:b/>
          <w:color w:val="auto"/>
          <w:sz w:val="24"/>
          <w:szCs w:val="24"/>
          <w:lang w:eastAsia="es-DO"/>
        </w:rPr>
        <w:t>3</w:t>
      </w:r>
      <w:r w:rsidR="00011688">
        <w:rPr>
          <w:rFonts w:ascii="Times New Roman" w:eastAsia="Times New Roman" w:hAnsi="Times New Roman" w:cs="Times New Roman"/>
          <w:b/>
          <w:color w:val="auto"/>
          <w:sz w:val="24"/>
          <w:szCs w:val="24"/>
          <w:lang w:eastAsia="es-DO"/>
        </w:rPr>
        <w:t xml:space="preserve">. </w:t>
      </w:r>
      <w:r w:rsidRPr="00011688">
        <w:rPr>
          <w:rFonts w:ascii="Times New Roman" w:eastAsia="Times New Roman" w:hAnsi="Times New Roman" w:cs="Times New Roman"/>
          <w:b/>
          <w:color w:val="auto"/>
          <w:sz w:val="24"/>
          <w:szCs w:val="24"/>
          <w:lang w:eastAsia="es-DO"/>
        </w:rPr>
        <w:t>Definiciones básicas</w:t>
      </w:r>
      <w:r>
        <w:rPr>
          <w:rFonts w:eastAsia="Times New Roman"/>
          <w:lang w:eastAsia="es-DO"/>
        </w:rPr>
        <w:t>.</w:t>
      </w:r>
      <w:bookmarkEnd w:id="8"/>
    </w:p>
    <w:p w14:paraId="1BE7F1C9" w14:textId="77777777" w:rsidR="009427B8" w:rsidRDefault="009427B8" w:rsidP="00DE51A7">
      <w:pPr>
        <w:spacing w:after="0" w:line="276" w:lineRule="auto"/>
        <w:jc w:val="both"/>
        <w:rPr>
          <w:rFonts w:ascii="TimesNewRomanPSMT-Identity-H" w:hAnsi="TimesNewRomanPSMT-Identity-H" w:cs="TimesNewRomanPSMT-Identity-H"/>
          <w:sz w:val="24"/>
          <w:szCs w:val="24"/>
        </w:rPr>
      </w:pPr>
    </w:p>
    <w:p w14:paraId="753F855D" w14:textId="77777777" w:rsidR="009427B8" w:rsidRDefault="00C251EB" w:rsidP="00DE51A7">
      <w:pPr>
        <w:pStyle w:val="Prrafodelista"/>
        <w:numPr>
          <w:ilvl w:val="0"/>
          <w:numId w:val="26"/>
        </w:numPr>
        <w:spacing w:after="0" w:line="276" w:lineRule="auto"/>
        <w:ind w:left="426" w:hanging="426"/>
        <w:jc w:val="both"/>
        <w:rPr>
          <w:rFonts w:ascii="Times New Roman" w:hAnsi="Times New Roman" w:cs="Times New Roman"/>
          <w:sz w:val="24"/>
          <w:szCs w:val="24"/>
        </w:rPr>
      </w:pPr>
      <w:r w:rsidRPr="009427B8">
        <w:rPr>
          <w:rFonts w:ascii="Times New Roman" w:hAnsi="Times New Roman" w:cs="Times New Roman"/>
          <w:b/>
          <w:sz w:val="24"/>
          <w:szCs w:val="24"/>
        </w:rPr>
        <w:t xml:space="preserve">Adenda: </w:t>
      </w:r>
      <w:r w:rsidR="009427B8">
        <w:rPr>
          <w:rFonts w:ascii="Times New Roman" w:hAnsi="Times New Roman" w:cs="Times New Roman"/>
          <w:sz w:val="24"/>
          <w:szCs w:val="24"/>
        </w:rPr>
        <w:t>Instrumento</w:t>
      </w:r>
      <w:r w:rsidRPr="009427B8">
        <w:rPr>
          <w:rFonts w:ascii="Times New Roman" w:hAnsi="Times New Roman" w:cs="Times New Roman"/>
          <w:sz w:val="24"/>
          <w:szCs w:val="24"/>
        </w:rPr>
        <w:t xml:space="preserve"> mediante </w:t>
      </w:r>
      <w:r w:rsidR="009427B8">
        <w:rPr>
          <w:rFonts w:ascii="Times New Roman" w:hAnsi="Times New Roman" w:cs="Times New Roman"/>
          <w:sz w:val="24"/>
          <w:szCs w:val="24"/>
        </w:rPr>
        <w:t>el cual</w:t>
      </w:r>
      <w:r w:rsidRPr="009427B8">
        <w:rPr>
          <w:rFonts w:ascii="Times New Roman" w:hAnsi="Times New Roman" w:cs="Times New Roman"/>
          <w:sz w:val="24"/>
          <w:szCs w:val="24"/>
        </w:rPr>
        <w:t xml:space="preserve"> se puede adecuar un documento a la realidad </w:t>
      </w:r>
      <w:r w:rsidR="004E5018" w:rsidRPr="009427B8">
        <w:rPr>
          <w:rFonts w:ascii="Times New Roman" w:hAnsi="Times New Roman" w:cs="Times New Roman"/>
          <w:sz w:val="24"/>
          <w:szCs w:val="24"/>
        </w:rPr>
        <w:t>d</w:t>
      </w:r>
      <w:r w:rsidRPr="009427B8">
        <w:rPr>
          <w:rFonts w:ascii="Times New Roman" w:hAnsi="Times New Roman" w:cs="Times New Roman"/>
          <w:sz w:val="24"/>
          <w:szCs w:val="24"/>
        </w:rPr>
        <w:t xml:space="preserve">el proyecto en el momento de su ejecución. </w:t>
      </w:r>
    </w:p>
    <w:p w14:paraId="1727B076" w14:textId="77777777" w:rsidR="009427B8" w:rsidRPr="009427B8" w:rsidRDefault="009427B8" w:rsidP="00DE51A7">
      <w:pPr>
        <w:pStyle w:val="Prrafodelista"/>
        <w:spacing w:after="0" w:line="276" w:lineRule="auto"/>
        <w:ind w:left="426"/>
        <w:jc w:val="both"/>
        <w:rPr>
          <w:rFonts w:ascii="Times New Roman" w:hAnsi="Times New Roman" w:cs="Times New Roman"/>
          <w:sz w:val="24"/>
          <w:szCs w:val="24"/>
        </w:rPr>
      </w:pPr>
    </w:p>
    <w:p w14:paraId="2E70AB40" w14:textId="77777777" w:rsidR="009427B8" w:rsidRDefault="004A239C" w:rsidP="00DE51A7">
      <w:pPr>
        <w:pStyle w:val="Prrafodelista"/>
        <w:numPr>
          <w:ilvl w:val="0"/>
          <w:numId w:val="26"/>
        </w:numPr>
        <w:spacing w:after="0" w:line="276" w:lineRule="auto"/>
        <w:ind w:left="426" w:hanging="426"/>
        <w:jc w:val="both"/>
        <w:rPr>
          <w:rFonts w:ascii="Times New Roman" w:hAnsi="Times New Roman" w:cs="Times New Roman"/>
          <w:sz w:val="24"/>
          <w:szCs w:val="24"/>
        </w:rPr>
      </w:pPr>
      <w:r w:rsidRPr="009427B8">
        <w:rPr>
          <w:rFonts w:ascii="Times New Roman" w:hAnsi="Times New Roman" w:cs="Times New Roman"/>
          <w:b/>
          <w:sz w:val="24"/>
          <w:szCs w:val="24"/>
        </w:rPr>
        <w:t>Adjudicación</w:t>
      </w:r>
      <w:r w:rsidR="00C251EB" w:rsidRPr="009427B8">
        <w:rPr>
          <w:rFonts w:ascii="Times New Roman" w:hAnsi="Times New Roman" w:cs="Times New Roman"/>
          <w:sz w:val="24"/>
          <w:szCs w:val="24"/>
        </w:rPr>
        <w:t>: E</w:t>
      </w:r>
      <w:r w:rsidRPr="009427B8">
        <w:rPr>
          <w:rFonts w:ascii="Times New Roman" w:hAnsi="Times New Roman" w:cs="Times New Roman"/>
          <w:sz w:val="24"/>
          <w:szCs w:val="24"/>
        </w:rPr>
        <w:t>s el proceso de elección del Oferente persona física o jurídica cuya propuesta cumpla con las condiciones establecidas en los Pliegos de Condiciones Específicos, términos de referencias,</w:t>
      </w:r>
      <w:r w:rsidR="009427B8">
        <w:rPr>
          <w:rFonts w:ascii="Times New Roman" w:hAnsi="Times New Roman" w:cs="Times New Roman"/>
          <w:sz w:val="24"/>
          <w:szCs w:val="24"/>
        </w:rPr>
        <w:t xml:space="preserve"> fichas técnicas y se considere</w:t>
      </w:r>
      <w:r w:rsidRPr="009427B8">
        <w:rPr>
          <w:rFonts w:ascii="Times New Roman" w:hAnsi="Times New Roman" w:cs="Times New Roman"/>
          <w:sz w:val="24"/>
          <w:szCs w:val="24"/>
        </w:rPr>
        <w:t xml:space="preserve"> como la más conveniente para los intereses de la institución y del Estado. </w:t>
      </w:r>
    </w:p>
    <w:p w14:paraId="098F6970" w14:textId="77777777" w:rsidR="009427B8" w:rsidRPr="009427B8" w:rsidRDefault="009427B8" w:rsidP="00DE51A7">
      <w:pPr>
        <w:pStyle w:val="Prrafodelista"/>
        <w:spacing w:after="0" w:line="276" w:lineRule="auto"/>
        <w:rPr>
          <w:rFonts w:ascii="Times New Roman" w:hAnsi="Times New Roman" w:cs="Times New Roman"/>
          <w:b/>
          <w:sz w:val="24"/>
          <w:szCs w:val="24"/>
        </w:rPr>
      </w:pPr>
    </w:p>
    <w:p w14:paraId="054A3FC0" w14:textId="77777777" w:rsidR="009427B8" w:rsidRDefault="004A239C" w:rsidP="00DE51A7">
      <w:pPr>
        <w:pStyle w:val="Prrafodelista"/>
        <w:numPr>
          <w:ilvl w:val="0"/>
          <w:numId w:val="26"/>
        </w:numPr>
        <w:spacing w:after="0" w:line="276" w:lineRule="auto"/>
        <w:ind w:left="426" w:hanging="426"/>
        <w:jc w:val="both"/>
        <w:rPr>
          <w:rFonts w:ascii="Times New Roman" w:hAnsi="Times New Roman" w:cs="Times New Roman"/>
          <w:sz w:val="24"/>
          <w:szCs w:val="24"/>
        </w:rPr>
      </w:pPr>
      <w:r w:rsidRPr="009427B8">
        <w:rPr>
          <w:rFonts w:ascii="Times New Roman" w:hAnsi="Times New Roman" w:cs="Times New Roman"/>
          <w:b/>
          <w:sz w:val="24"/>
          <w:szCs w:val="24"/>
        </w:rPr>
        <w:t>Adquisición</w:t>
      </w:r>
      <w:r w:rsidRPr="009427B8">
        <w:rPr>
          <w:rFonts w:ascii="Times New Roman" w:hAnsi="Times New Roman" w:cs="Times New Roman"/>
          <w:sz w:val="24"/>
          <w:szCs w:val="24"/>
        </w:rPr>
        <w:t>: Acción de obtener el derecho de propiedad, o cualquiera</w:t>
      </w:r>
      <w:r w:rsidR="009427B8">
        <w:rPr>
          <w:rFonts w:ascii="Times New Roman" w:hAnsi="Times New Roman" w:cs="Times New Roman"/>
          <w:sz w:val="24"/>
          <w:szCs w:val="24"/>
        </w:rPr>
        <w:t xml:space="preserve"> de sus atributos sobre un bien a través de uno de los mecanismos previstos en este Reglamento.</w:t>
      </w:r>
      <w:r w:rsidRPr="009427B8">
        <w:rPr>
          <w:rFonts w:ascii="Times New Roman" w:hAnsi="Times New Roman" w:cs="Times New Roman"/>
          <w:sz w:val="24"/>
          <w:szCs w:val="24"/>
        </w:rPr>
        <w:t xml:space="preserve"> </w:t>
      </w:r>
    </w:p>
    <w:p w14:paraId="5FA4834B" w14:textId="77777777" w:rsidR="009427B8" w:rsidRPr="009427B8" w:rsidRDefault="009427B8" w:rsidP="00DE51A7">
      <w:pPr>
        <w:pStyle w:val="Prrafodelista"/>
        <w:spacing w:after="0" w:line="276" w:lineRule="auto"/>
        <w:rPr>
          <w:rFonts w:ascii="Times New Roman" w:hAnsi="Times New Roman" w:cs="Times New Roman"/>
          <w:b/>
          <w:sz w:val="24"/>
          <w:szCs w:val="24"/>
        </w:rPr>
      </w:pPr>
    </w:p>
    <w:p w14:paraId="0F9CE98D" w14:textId="77777777" w:rsidR="009427B8" w:rsidRDefault="004A239C" w:rsidP="00DE51A7">
      <w:pPr>
        <w:pStyle w:val="Prrafodelista"/>
        <w:numPr>
          <w:ilvl w:val="0"/>
          <w:numId w:val="26"/>
        </w:numPr>
        <w:spacing w:after="0" w:line="276" w:lineRule="auto"/>
        <w:ind w:left="426" w:hanging="426"/>
        <w:jc w:val="both"/>
        <w:rPr>
          <w:rFonts w:ascii="Times New Roman" w:hAnsi="Times New Roman" w:cs="Times New Roman"/>
          <w:sz w:val="24"/>
          <w:szCs w:val="24"/>
        </w:rPr>
      </w:pPr>
      <w:r w:rsidRPr="009427B8">
        <w:rPr>
          <w:rFonts w:ascii="Times New Roman" w:hAnsi="Times New Roman" w:cs="Times New Roman"/>
          <w:b/>
          <w:sz w:val="24"/>
          <w:szCs w:val="24"/>
        </w:rPr>
        <w:lastRenderedPageBreak/>
        <w:t>Autorización</w:t>
      </w:r>
      <w:r w:rsidRPr="009427B8">
        <w:rPr>
          <w:rFonts w:ascii="Times New Roman" w:hAnsi="Times New Roman" w:cs="Times New Roman"/>
          <w:sz w:val="24"/>
          <w:szCs w:val="24"/>
        </w:rPr>
        <w:t>: Permiso otorgado por una autoridad calificada</w:t>
      </w:r>
      <w:r w:rsidR="009427B8" w:rsidRPr="009427B8">
        <w:rPr>
          <w:rFonts w:ascii="Times New Roman" w:hAnsi="Times New Roman" w:cs="Times New Roman"/>
          <w:sz w:val="24"/>
          <w:szCs w:val="24"/>
        </w:rPr>
        <w:t xml:space="preserve"> competente</w:t>
      </w:r>
      <w:r w:rsidRPr="009427B8">
        <w:rPr>
          <w:rFonts w:ascii="Times New Roman" w:hAnsi="Times New Roman" w:cs="Times New Roman"/>
          <w:sz w:val="24"/>
          <w:szCs w:val="24"/>
        </w:rPr>
        <w:t xml:space="preserve"> para adquirir un bien, contratar una obra o servicio, previo al cumplimiento del procedimiento establecido para tales fines o para que se ejecute una acción determinada.</w:t>
      </w:r>
    </w:p>
    <w:p w14:paraId="225BD76A" w14:textId="77777777" w:rsidR="009427B8" w:rsidRPr="009427B8" w:rsidRDefault="009427B8" w:rsidP="00DE51A7">
      <w:pPr>
        <w:pStyle w:val="Prrafodelista"/>
        <w:spacing w:after="0" w:line="276" w:lineRule="auto"/>
        <w:rPr>
          <w:rFonts w:ascii="Times New Roman" w:hAnsi="Times New Roman" w:cs="Times New Roman"/>
          <w:b/>
          <w:sz w:val="24"/>
          <w:szCs w:val="24"/>
        </w:rPr>
      </w:pPr>
    </w:p>
    <w:p w14:paraId="62BCFACA" w14:textId="77777777" w:rsidR="009427B8" w:rsidRPr="009427B8" w:rsidRDefault="004A239C" w:rsidP="00DE51A7">
      <w:pPr>
        <w:pStyle w:val="Prrafodelista"/>
        <w:numPr>
          <w:ilvl w:val="0"/>
          <w:numId w:val="26"/>
        </w:numPr>
        <w:spacing w:after="0" w:line="276" w:lineRule="auto"/>
        <w:ind w:left="426" w:hanging="426"/>
        <w:jc w:val="both"/>
        <w:rPr>
          <w:rFonts w:ascii="Times New Roman" w:hAnsi="Times New Roman" w:cs="Times New Roman"/>
          <w:sz w:val="24"/>
          <w:szCs w:val="24"/>
        </w:rPr>
      </w:pPr>
      <w:r w:rsidRPr="009427B8">
        <w:rPr>
          <w:rFonts w:ascii="Times New Roman" w:hAnsi="Times New Roman" w:cs="Times New Roman"/>
          <w:b/>
          <w:sz w:val="24"/>
          <w:szCs w:val="24"/>
        </w:rPr>
        <w:t>Acto Administrativo</w:t>
      </w:r>
      <w:r w:rsidRPr="009427B8">
        <w:rPr>
          <w:rFonts w:ascii="Times New Roman" w:hAnsi="Times New Roman" w:cs="Times New Roman"/>
          <w:sz w:val="24"/>
          <w:szCs w:val="24"/>
        </w:rPr>
        <w:t>: Formalización de las actuaciones relacionadas con la decisión de la</w:t>
      </w:r>
      <w:r w:rsidR="00323B06" w:rsidRPr="009427B8">
        <w:rPr>
          <w:rFonts w:ascii="Times New Roman" w:hAnsi="Times New Roman" w:cs="Times New Roman"/>
          <w:sz w:val="24"/>
          <w:szCs w:val="24"/>
        </w:rPr>
        <w:t>s</w:t>
      </w:r>
      <w:r w:rsidRPr="009427B8">
        <w:rPr>
          <w:rFonts w:ascii="Times New Roman" w:hAnsi="Times New Roman" w:cs="Times New Roman"/>
          <w:sz w:val="24"/>
          <w:szCs w:val="24"/>
        </w:rPr>
        <w:t xml:space="preserve"> compra</w:t>
      </w:r>
      <w:r w:rsidR="00323B06" w:rsidRPr="009427B8">
        <w:rPr>
          <w:rFonts w:ascii="Times New Roman" w:hAnsi="Times New Roman" w:cs="Times New Roman"/>
          <w:sz w:val="24"/>
          <w:szCs w:val="24"/>
        </w:rPr>
        <w:t>s o contrataciones</w:t>
      </w:r>
      <w:r w:rsidRPr="009427B8">
        <w:rPr>
          <w:rFonts w:ascii="Times New Roman" w:hAnsi="Times New Roman" w:cs="Times New Roman"/>
          <w:sz w:val="24"/>
          <w:szCs w:val="24"/>
        </w:rPr>
        <w:t xml:space="preserve"> que adopte la Autoridad Competente, tales como: Procedimiento de Selección, Pliego de Condiciones Específicas, resultados de las evaluaciones de las Propuestas Técnicas y Económicas, Adjudicación, aplicación de sanciones a pro</w:t>
      </w:r>
      <w:r w:rsidRPr="009427B8">
        <w:rPr>
          <w:rFonts w:ascii="Times New Roman" w:hAnsi="Times New Roman" w:cs="Times New Roman"/>
          <w:bCs/>
          <w:sz w:val="24"/>
          <w:szCs w:val="24"/>
        </w:rPr>
        <w:t>veedores.</w:t>
      </w:r>
      <w:r w:rsidRPr="009427B8">
        <w:rPr>
          <w:rFonts w:ascii="Times New Roman" w:hAnsi="Times New Roman" w:cs="Times New Roman"/>
          <w:b/>
          <w:bCs/>
          <w:sz w:val="24"/>
          <w:szCs w:val="24"/>
        </w:rPr>
        <w:t xml:space="preserve"> </w:t>
      </w:r>
    </w:p>
    <w:p w14:paraId="3C7A6094" w14:textId="77777777" w:rsidR="009427B8" w:rsidRPr="009427B8" w:rsidRDefault="009427B8" w:rsidP="00DE51A7">
      <w:pPr>
        <w:pStyle w:val="Prrafodelista"/>
        <w:spacing w:after="0" w:line="276" w:lineRule="auto"/>
        <w:rPr>
          <w:rFonts w:ascii="Times New Roman" w:hAnsi="Times New Roman" w:cs="Times New Roman"/>
          <w:b/>
          <w:sz w:val="24"/>
          <w:szCs w:val="24"/>
        </w:rPr>
      </w:pPr>
    </w:p>
    <w:p w14:paraId="1E19AEA4" w14:textId="77777777" w:rsidR="009427B8" w:rsidRDefault="004A239C" w:rsidP="00DE51A7">
      <w:pPr>
        <w:pStyle w:val="Prrafodelista"/>
        <w:numPr>
          <w:ilvl w:val="0"/>
          <w:numId w:val="26"/>
        </w:numPr>
        <w:spacing w:after="0" w:line="276" w:lineRule="auto"/>
        <w:ind w:left="426" w:hanging="426"/>
        <w:jc w:val="both"/>
        <w:rPr>
          <w:rFonts w:ascii="Times New Roman" w:hAnsi="Times New Roman" w:cs="Times New Roman"/>
          <w:sz w:val="24"/>
          <w:szCs w:val="24"/>
        </w:rPr>
      </w:pPr>
      <w:r w:rsidRPr="009427B8">
        <w:rPr>
          <w:rFonts w:ascii="Times New Roman" w:hAnsi="Times New Roman" w:cs="Times New Roman"/>
          <w:b/>
          <w:sz w:val="24"/>
          <w:szCs w:val="24"/>
        </w:rPr>
        <w:t>Acto de Apertura</w:t>
      </w:r>
      <w:r w:rsidRPr="009427B8">
        <w:rPr>
          <w:rFonts w:ascii="Times New Roman" w:hAnsi="Times New Roman" w:cs="Times New Roman"/>
          <w:sz w:val="24"/>
          <w:szCs w:val="24"/>
        </w:rPr>
        <w:t xml:space="preserve">: Actividad pública en la cual </w:t>
      </w:r>
      <w:r w:rsidR="00582203" w:rsidRPr="009427B8">
        <w:rPr>
          <w:rFonts w:ascii="Times New Roman" w:hAnsi="Times New Roman" w:cs="Times New Roman"/>
          <w:sz w:val="24"/>
          <w:szCs w:val="24"/>
        </w:rPr>
        <w:t>el Comité de Compras y Contrataciones abre</w:t>
      </w:r>
      <w:r w:rsidRPr="009427B8">
        <w:rPr>
          <w:rFonts w:ascii="Times New Roman" w:hAnsi="Times New Roman" w:cs="Times New Roman"/>
          <w:sz w:val="24"/>
          <w:szCs w:val="24"/>
        </w:rPr>
        <w:t xml:space="preserve"> las Ofertas recibidas en la fecha y hora indicadas en los Pliegos de Condiciones Específicas, en presencia de los Oferentes, del notario público actuante, quien certifica el acto. </w:t>
      </w:r>
    </w:p>
    <w:p w14:paraId="624C2830" w14:textId="77777777" w:rsidR="009427B8" w:rsidRPr="009427B8" w:rsidRDefault="009427B8" w:rsidP="00DE51A7">
      <w:pPr>
        <w:pStyle w:val="Prrafodelista"/>
        <w:spacing w:after="0" w:line="276" w:lineRule="auto"/>
        <w:rPr>
          <w:rFonts w:ascii="Times New Roman" w:hAnsi="Times New Roman" w:cs="Times New Roman"/>
          <w:b/>
          <w:sz w:val="24"/>
          <w:szCs w:val="24"/>
        </w:rPr>
      </w:pPr>
    </w:p>
    <w:p w14:paraId="01A378A5" w14:textId="77777777" w:rsidR="009427B8" w:rsidRDefault="004A239C" w:rsidP="00DE51A7">
      <w:pPr>
        <w:pStyle w:val="Prrafodelista"/>
        <w:numPr>
          <w:ilvl w:val="0"/>
          <w:numId w:val="26"/>
        </w:numPr>
        <w:spacing w:after="0" w:line="276" w:lineRule="auto"/>
        <w:ind w:left="426" w:hanging="426"/>
        <w:jc w:val="both"/>
        <w:rPr>
          <w:rFonts w:ascii="Times New Roman" w:hAnsi="Times New Roman" w:cs="Times New Roman"/>
          <w:sz w:val="24"/>
          <w:szCs w:val="24"/>
        </w:rPr>
      </w:pPr>
      <w:r w:rsidRPr="009427B8">
        <w:rPr>
          <w:rFonts w:ascii="Times New Roman" w:hAnsi="Times New Roman" w:cs="Times New Roman"/>
          <w:b/>
          <w:sz w:val="24"/>
          <w:szCs w:val="24"/>
        </w:rPr>
        <w:t>Adjudicatario</w:t>
      </w:r>
      <w:r w:rsidRPr="009427B8">
        <w:rPr>
          <w:rFonts w:ascii="Times New Roman" w:hAnsi="Times New Roman" w:cs="Times New Roman"/>
          <w:sz w:val="24"/>
          <w:szCs w:val="24"/>
        </w:rPr>
        <w:t>: Oferente/Proponente a quien se le adjudica el Contrato u orden de compra o servicio.</w:t>
      </w:r>
    </w:p>
    <w:p w14:paraId="1C7F3491" w14:textId="77777777" w:rsidR="009427B8" w:rsidRPr="009427B8" w:rsidRDefault="009427B8" w:rsidP="00DE51A7">
      <w:pPr>
        <w:pStyle w:val="Prrafodelista"/>
        <w:spacing w:after="0" w:line="276" w:lineRule="auto"/>
        <w:rPr>
          <w:rFonts w:ascii="Times New Roman" w:hAnsi="Times New Roman" w:cs="Times New Roman"/>
          <w:b/>
          <w:sz w:val="24"/>
          <w:szCs w:val="24"/>
        </w:rPr>
      </w:pPr>
    </w:p>
    <w:p w14:paraId="0D17F0B0" w14:textId="77777777" w:rsidR="009427B8" w:rsidRDefault="000E7C90" w:rsidP="00DE51A7">
      <w:pPr>
        <w:pStyle w:val="Prrafodelista"/>
        <w:numPr>
          <w:ilvl w:val="0"/>
          <w:numId w:val="26"/>
        </w:numPr>
        <w:spacing w:after="0" w:line="276" w:lineRule="auto"/>
        <w:ind w:left="426" w:hanging="426"/>
        <w:jc w:val="both"/>
        <w:rPr>
          <w:rFonts w:ascii="Times New Roman" w:hAnsi="Times New Roman" w:cs="Times New Roman"/>
          <w:sz w:val="24"/>
          <w:szCs w:val="24"/>
        </w:rPr>
      </w:pPr>
      <w:r w:rsidRPr="009427B8">
        <w:rPr>
          <w:rFonts w:ascii="Times New Roman" w:hAnsi="Times New Roman" w:cs="Times New Roman"/>
          <w:b/>
          <w:sz w:val="24"/>
          <w:szCs w:val="24"/>
        </w:rPr>
        <w:t xml:space="preserve">Banco de Proveedores: </w:t>
      </w:r>
      <w:r w:rsidR="002C7CA2" w:rsidRPr="009427B8">
        <w:rPr>
          <w:rFonts w:ascii="Times New Roman" w:hAnsi="Times New Roman" w:cs="Times New Roman"/>
          <w:sz w:val="24"/>
          <w:szCs w:val="24"/>
        </w:rPr>
        <w:t>La administración y operación del Banco de Proveedores de la institución estará a cargo del Departamento de Compras y Contrataciones del Tribunal, la cual verificará que la documentación aportada por cada solicitante cumpla con los requerimientos establecidos, de lo contrario devolverá la solicitud pa</w:t>
      </w:r>
      <w:r w:rsidR="00771E9E" w:rsidRPr="009427B8">
        <w:rPr>
          <w:rFonts w:ascii="Times New Roman" w:hAnsi="Times New Roman" w:cs="Times New Roman"/>
          <w:sz w:val="24"/>
          <w:szCs w:val="24"/>
        </w:rPr>
        <w:t>ra que la misma sea completada.</w:t>
      </w:r>
      <w:r w:rsidR="0081377C" w:rsidRPr="009427B8">
        <w:rPr>
          <w:rFonts w:ascii="Times New Roman" w:hAnsi="Times New Roman" w:cs="Times New Roman"/>
          <w:sz w:val="24"/>
          <w:szCs w:val="24"/>
        </w:rPr>
        <w:t xml:space="preserve"> </w:t>
      </w:r>
      <w:r w:rsidR="002C7CA2" w:rsidRPr="009427B8">
        <w:rPr>
          <w:rFonts w:ascii="Times New Roman" w:hAnsi="Times New Roman" w:cs="Times New Roman"/>
          <w:sz w:val="24"/>
          <w:szCs w:val="24"/>
        </w:rPr>
        <w:t>El Banco de Proveedores contendrá los datos de identificación de las personas físicas o morales interesadas en presentar ofertas de bienes, servicios y obras a la Institución y que cumplan c</w:t>
      </w:r>
      <w:r w:rsidR="000050F5" w:rsidRPr="009427B8">
        <w:rPr>
          <w:rFonts w:ascii="Times New Roman" w:hAnsi="Times New Roman" w:cs="Times New Roman"/>
          <w:sz w:val="24"/>
          <w:szCs w:val="24"/>
        </w:rPr>
        <w:t xml:space="preserve">on las condiciones establecidas debiendo ser proveedores del Estado debidamente regulados como tales. </w:t>
      </w:r>
    </w:p>
    <w:p w14:paraId="343C77E2" w14:textId="77777777" w:rsidR="009427B8" w:rsidRPr="009427B8" w:rsidRDefault="009427B8" w:rsidP="00DE51A7">
      <w:pPr>
        <w:pStyle w:val="Prrafodelista"/>
        <w:spacing w:after="0" w:line="276" w:lineRule="auto"/>
        <w:rPr>
          <w:rFonts w:ascii="Times New Roman" w:hAnsi="Times New Roman" w:cs="Times New Roman"/>
          <w:b/>
          <w:sz w:val="24"/>
          <w:szCs w:val="24"/>
        </w:rPr>
      </w:pPr>
    </w:p>
    <w:p w14:paraId="094D4B14" w14:textId="77777777" w:rsidR="009427B8" w:rsidRDefault="004A239C" w:rsidP="00DE51A7">
      <w:pPr>
        <w:pStyle w:val="Prrafodelista"/>
        <w:numPr>
          <w:ilvl w:val="0"/>
          <w:numId w:val="26"/>
        </w:numPr>
        <w:spacing w:after="0" w:line="276" w:lineRule="auto"/>
        <w:ind w:left="426" w:hanging="426"/>
        <w:jc w:val="both"/>
        <w:rPr>
          <w:rFonts w:ascii="Times New Roman" w:hAnsi="Times New Roman" w:cs="Times New Roman"/>
          <w:sz w:val="24"/>
          <w:szCs w:val="24"/>
        </w:rPr>
      </w:pPr>
      <w:r w:rsidRPr="009427B8">
        <w:rPr>
          <w:rFonts w:ascii="Times New Roman" w:hAnsi="Times New Roman" w:cs="Times New Roman"/>
          <w:b/>
          <w:sz w:val="24"/>
          <w:szCs w:val="24"/>
        </w:rPr>
        <w:t>Bienes</w:t>
      </w:r>
      <w:r w:rsidRPr="009427B8">
        <w:rPr>
          <w:rFonts w:ascii="Times New Roman" w:hAnsi="Times New Roman" w:cs="Times New Roman"/>
          <w:sz w:val="24"/>
          <w:szCs w:val="24"/>
        </w:rPr>
        <w:t>: Los objetos de cualquier índole, incluyendo las materias primas, los productos, los equipos, otros objetos en estado sólido, líquido o gaseoso, así como los servicios accesorios al suministro de esos bienes, siempre que el va</w:t>
      </w:r>
      <w:r w:rsidR="000050F5" w:rsidRPr="009427B8">
        <w:rPr>
          <w:rFonts w:ascii="Times New Roman" w:hAnsi="Times New Roman" w:cs="Times New Roman"/>
          <w:sz w:val="24"/>
          <w:szCs w:val="24"/>
        </w:rPr>
        <w:t xml:space="preserve">lor de los servicios no exceda </w:t>
      </w:r>
      <w:r w:rsidRPr="009427B8">
        <w:rPr>
          <w:rFonts w:ascii="Times New Roman" w:hAnsi="Times New Roman" w:cs="Times New Roman"/>
          <w:sz w:val="24"/>
          <w:szCs w:val="24"/>
        </w:rPr>
        <w:t>el de los propios bienes.</w:t>
      </w:r>
    </w:p>
    <w:p w14:paraId="6EE94417" w14:textId="77777777" w:rsidR="009427B8" w:rsidRPr="009427B8" w:rsidRDefault="009427B8" w:rsidP="00DE51A7">
      <w:pPr>
        <w:pStyle w:val="Prrafodelista"/>
        <w:spacing w:after="0" w:line="276" w:lineRule="auto"/>
        <w:rPr>
          <w:rFonts w:ascii="Times New Roman" w:hAnsi="Times New Roman" w:cs="Times New Roman"/>
          <w:b/>
          <w:sz w:val="24"/>
          <w:szCs w:val="24"/>
        </w:rPr>
      </w:pPr>
    </w:p>
    <w:p w14:paraId="18664E80" w14:textId="197DA550" w:rsidR="009427B8" w:rsidRPr="009427B8" w:rsidRDefault="00F82871" w:rsidP="00DE51A7">
      <w:pPr>
        <w:pStyle w:val="Prrafodelista"/>
        <w:numPr>
          <w:ilvl w:val="0"/>
          <w:numId w:val="26"/>
        </w:numPr>
        <w:spacing w:after="0" w:line="276" w:lineRule="auto"/>
        <w:ind w:left="426" w:hanging="426"/>
        <w:jc w:val="both"/>
        <w:rPr>
          <w:rFonts w:ascii="Times New Roman" w:hAnsi="Times New Roman" w:cs="Times New Roman"/>
          <w:sz w:val="24"/>
          <w:szCs w:val="24"/>
        </w:rPr>
      </w:pPr>
      <w:r w:rsidRPr="009427B8">
        <w:rPr>
          <w:rFonts w:ascii="Times New Roman" w:hAnsi="Times New Roman" w:cs="Times New Roman"/>
          <w:b/>
          <w:sz w:val="24"/>
          <w:szCs w:val="24"/>
        </w:rPr>
        <w:t>Carta de compromiso ético:</w:t>
      </w:r>
      <w:r w:rsidR="00336CCC" w:rsidRPr="009427B8">
        <w:rPr>
          <w:rFonts w:ascii="Times New Roman" w:hAnsi="Times New Roman" w:cs="Times New Roman"/>
          <w:b/>
          <w:sz w:val="24"/>
          <w:szCs w:val="24"/>
        </w:rPr>
        <w:t xml:space="preserve"> </w:t>
      </w:r>
      <w:r w:rsidR="009940A6" w:rsidRPr="009427B8">
        <w:rPr>
          <w:rFonts w:ascii="Times New Roman" w:hAnsi="Times New Roman" w:cs="Times New Roman"/>
          <w:sz w:val="24"/>
          <w:szCs w:val="24"/>
        </w:rPr>
        <w:t xml:space="preserve">Documento firmado por </w:t>
      </w:r>
      <w:r w:rsidR="006A7609" w:rsidRPr="009427B8">
        <w:rPr>
          <w:rFonts w:ascii="Times New Roman" w:hAnsi="Times New Roman" w:cs="Times New Roman"/>
          <w:sz w:val="24"/>
          <w:szCs w:val="24"/>
        </w:rPr>
        <w:t>los integrantes del Comité de C</w:t>
      </w:r>
      <w:r w:rsidR="00336CCC" w:rsidRPr="009427B8">
        <w:rPr>
          <w:rFonts w:ascii="Times New Roman" w:hAnsi="Times New Roman" w:cs="Times New Roman"/>
          <w:sz w:val="24"/>
          <w:szCs w:val="24"/>
        </w:rPr>
        <w:t>ompras</w:t>
      </w:r>
      <w:r w:rsidR="006A7609" w:rsidRPr="009427B8">
        <w:rPr>
          <w:rFonts w:ascii="Times New Roman" w:hAnsi="Times New Roman" w:cs="Times New Roman"/>
          <w:sz w:val="24"/>
          <w:szCs w:val="24"/>
        </w:rPr>
        <w:t xml:space="preserve"> y C</w:t>
      </w:r>
      <w:r w:rsidR="008B7279" w:rsidRPr="009427B8">
        <w:rPr>
          <w:rFonts w:ascii="Times New Roman" w:hAnsi="Times New Roman" w:cs="Times New Roman"/>
          <w:sz w:val="24"/>
          <w:szCs w:val="24"/>
        </w:rPr>
        <w:t xml:space="preserve">ontrataciones </w:t>
      </w:r>
      <w:r w:rsidR="00336CCC" w:rsidRPr="009427B8">
        <w:rPr>
          <w:rFonts w:ascii="Times New Roman" w:hAnsi="Times New Roman" w:cs="Times New Roman"/>
          <w:sz w:val="24"/>
          <w:szCs w:val="24"/>
        </w:rPr>
        <w:t>del TSE</w:t>
      </w:r>
      <w:r w:rsidR="008B7279" w:rsidRPr="009427B8">
        <w:rPr>
          <w:rFonts w:ascii="Times New Roman" w:hAnsi="Times New Roman" w:cs="Times New Roman"/>
          <w:sz w:val="24"/>
          <w:szCs w:val="24"/>
        </w:rPr>
        <w:t xml:space="preserve">, al inicio de cada proceso de compras </w:t>
      </w:r>
      <w:r w:rsidR="00E71056" w:rsidRPr="009427B8">
        <w:rPr>
          <w:rFonts w:ascii="Times New Roman" w:hAnsi="Times New Roman" w:cs="Times New Roman"/>
          <w:sz w:val="24"/>
          <w:szCs w:val="24"/>
        </w:rPr>
        <w:t>y contrataciones de bienes</w:t>
      </w:r>
      <w:r w:rsidR="00A70215" w:rsidRPr="009427B8">
        <w:rPr>
          <w:rFonts w:ascii="Times New Roman" w:hAnsi="Times New Roman" w:cs="Times New Roman"/>
          <w:sz w:val="24"/>
          <w:szCs w:val="24"/>
        </w:rPr>
        <w:t>, servicios</w:t>
      </w:r>
      <w:r w:rsidR="00E71056" w:rsidRPr="009427B8">
        <w:rPr>
          <w:rFonts w:ascii="Times New Roman" w:hAnsi="Times New Roman" w:cs="Times New Roman"/>
          <w:sz w:val="24"/>
          <w:szCs w:val="24"/>
        </w:rPr>
        <w:t>, obras y concesiones donde reconocen</w:t>
      </w:r>
      <w:r w:rsidR="00336CCC" w:rsidRPr="009427B8">
        <w:rPr>
          <w:rFonts w:ascii="Times New Roman" w:hAnsi="Times New Roman" w:cs="Times New Roman"/>
          <w:sz w:val="24"/>
          <w:szCs w:val="24"/>
        </w:rPr>
        <w:t xml:space="preserve"> haber leído</w:t>
      </w:r>
      <w:r w:rsidR="00A70215" w:rsidRPr="009427B8">
        <w:rPr>
          <w:rFonts w:ascii="Times New Roman" w:hAnsi="Times New Roman" w:cs="Times New Roman"/>
          <w:sz w:val="24"/>
          <w:szCs w:val="24"/>
        </w:rPr>
        <w:t>, comprendido</w:t>
      </w:r>
      <w:r w:rsidR="008B7279" w:rsidRPr="009427B8">
        <w:rPr>
          <w:rFonts w:ascii="Times New Roman" w:hAnsi="Times New Roman" w:cs="Times New Roman"/>
          <w:sz w:val="24"/>
          <w:szCs w:val="24"/>
        </w:rPr>
        <w:t xml:space="preserve"> y aceptado </w:t>
      </w:r>
      <w:r w:rsidR="009427B8" w:rsidRPr="009427B8">
        <w:rPr>
          <w:rFonts w:ascii="Times New Roman" w:hAnsi="Times New Roman" w:cs="Times New Roman"/>
          <w:sz w:val="24"/>
          <w:szCs w:val="24"/>
        </w:rPr>
        <w:t>todo lo que imp</w:t>
      </w:r>
      <w:r w:rsidR="001F0E58">
        <w:rPr>
          <w:rFonts w:ascii="Times New Roman" w:hAnsi="Times New Roman" w:cs="Times New Roman"/>
          <w:sz w:val="24"/>
          <w:szCs w:val="24"/>
        </w:rPr>
        <w:t xml:space="preserve">lica el proceso de que se trate. </w:t>
      </w:r>
      <w:r w:rsidR="004E5018" w:rsidRPr="009427B8">
        <w:rPr>
          <w:rFonts w:ascii="Times New Roman" w:hAnsi="Times New Roman" w:cs="Times New Roman"/>
          <w:color w:val="ED7D31" w:themeColor="accent2"/>
          <w:sz w:val="24"/>
          <w:szCs w:val="24"/>
        </w:rPr>
        <w:t>(pendiente de</w:t>
      </w:r>
      <w:r w:rsidR="0038011E" w:rsidRPr="009427B8">
        <w:rPr>
          <w:rFonts w:ascii="Times New Roman" w:hAnsi="Times New Roman" w:cs="Times New Roman"/>
          <w:color w:val="ED7D31" w:themeColor="accent2"/>
          <w:sz w:val="24"/>
          <w:szCs w:val="24"/>
        </w:rPr>
        <w:t xml:space="preserve"> aprobación</w:t>
      </w:r>
      <w:r w:rsidR="00E11004" w:rsidRPr="009427B8">
        <w:rPr>
          <w:rFonts w:ascii="Times New Roman" w:hAnsi="Times New Roman" w:cs="Times New Roman"/>
          <w:color w:val="ED7D31" w:themeColor="accent2"/>
          <w:sz w:val="24"/>
          <w:szCs w:val="24"/>
        </w:rPr>
        <w:t xml:space="preserve"> por el pleno</w:t>
      </w:r>
      <w:r w:rsidR="004E5018" w:rsidRPr="009427B8">
        <w:rPr>
          <w:rFonts w:ascii="Times New Roman" w:hAnsi="Times New Roman" w:cs="Times New Roman"/>
          <w:color w:val="ED7D31" w:themeColor="accent2"/>
          <w:sz w:val="24"/>
          <w:szCs w:val="24"/>
        </w:rPr>
        <w:t>.)</w:t>
      </w:r>
    </w:p>
    <w:p w14:paraId="7A1459B6" w14:textId="77777777" w:rsidR="009427B8" w:rsidRPr="009427B8" w:rsidRDefault="009427B8" w:rsidP="00DE51A7">
      <w:pPr>
        <w:pStyle w:val="Prrafodelista"/>
        <w:spacing w:after="0" w:line="276" w:lineRule="auto"/>
        <w:rPr>
          <w:rFonts w:ascii="Times New Roman" w:hAnsi="Times New Roman" w:cs="Times New Roman"/>
          <w:b/>
          <w:bCs/>
          <w:sz w:val="24"/>
          <w:szCs w:val="24"/>
        </w:rPr>
      </w:pPr>
    </w:p>
    <w:p w14:paraId="258C0839" w14:textId="77777777" w:rsidR="009427B8" w:rsidRDefault="00DD26A6" w:rsidP="00DE51A7">
      <w:pPr>
        <w:pStyle w:val="Prrafodelista"/>
        <w:numPr>
          <w:ilvl w:val="0"/>
          <w:numId w:val="26"/>
        </w:numPr>
        <w:spacing w:after="0" w:line="276" w:lineRule="auto"/>
        <w:ind w:left="426" w:hanging="426"/>
        <w:jc w:val="both"/>
        <w:rPr>
          <w:rFonts w:ascii="Times New Roman" w:hAnsi="Times New Roman" w:cs="Times New Roman"/>
          <w:sz w:val="24"/>
          <w:szCs w:val="24"/>
        </w:rPr>
      </w:pPr>
      <w:r w:rsidRPr="009427B8">
        <w:rPr>
          <w:rFonts w:ascii="Times New Roman" w:hAnsi="Times New Roman" w:cs="Times New Roman"/>
          <w:b/>
          <w:bCs/>
          <w:sz w:val="24"/>
          <w:szCs w:val="24"/>
        </w:rPr>
        <w:t>Certificación de Existencia de Fondos:</w:t>
      </w:r>
      <w:r w:rsidR="008D57FC" w:rsidRPr="009427B8">
        <w:rPr>
          <w:rFonts w:ascii="Times New Roman" w:hAnsi="Times New Roman" w:cs="Times New Roman"/>
          <w:b/>
          <w:bCs/>
          <w:sz w:val="24"/>
          <w:szCs w:val="24"/>
        </w:rPr>
        <w:t xml:space="preserve"> </w:t>
      </w:r>
      <w:r w:rsidR="002C1973" w:rsidRPr="009427B8">
        <w:rPr>
          <w:rFonts w:ascii="Times New Roman" w:hAnsi="Times New Roman" w:cs="Times New Roman"/>
          <w:bCs/>
          <w:sz w:val="24"/>
          <w:szCs w:val="24"/>
        </w:rPr>
        <w:t xml:space="preserve">Provisión económica autentificada a través de un documento </w:t>
      </w:r>
      <w:r w:rsidR="008D57FC" w:rsidRPr="009427B8">
        <w:rPr>
          <w:rFonts w:ascii="Times New Roman" w:hAnsi="Times New Roman" w:cs="Times New Roman"/>
          <w:bCs/>
          <w:sz w:val="24"/>
          <w:szCs w:val="24"/>
        </w:rPr>
        <w:t>por</w:t>
      </w:r>
      <w:r w:rsidR="00EE5005" w:rsidRPr="009427B8">
        <w:rPr>
          <w:rFonts w:ascii="Times New Roman" w:hAnsi="Times New Roman" w:cs="Times New Roman"/>
          <w:bCs/>
          <w:sz w:val="24"/>
          <w:szCs w:val="24"/>
        </w:rPr>
        <w:t xml:space="preserve"> la </w:t>
      </w:r>
      <w:r w:rsidR="00EE5005" w:rsidRPr="009427B8">
        <w:rPr>
          <w:rFonts w:ascii="Times New Roman" w:hAnsi="Times New Roman" w:cs="Times New Roman"/>
          <w:sz w:val="24"/>
          <w:szCs w:val="24"/>
        </w:rPr>
        <w:t xml:space="preserve">Dirección Administrativa del Tribunal Superior Electoral </w:t>
      </w:r>
      <w:r w:rsidR="00EE5005" w:rsidRPr="009427B8">
        <w:rPr>
          <w:rFonts w:ascii="Times New Roman" w:hAnsi="Times New Roman" w:cs="Times New Roman"/>
          <w:bCs/>
          <w:sz w:val="24"/>
          <w:szCs w:val="24"/>
        </w:rPr>
        <w:t>a</w:t>
      </w:r>
      <w:r w:rsidR="008D57FC" w:rsidRPr="009427B8">
        <w:rPr>
          <w:rFonts w:ascii="Times New Roman" w:hAnsi="Times New Roman" w:cs="Times New Roman"/>
          <w:bCs/>
          <w:sz w:val="24"/>
          <w:szCs w:val="24"/>
        </w:rPr>
        <w:t xml:space="preserve"> los fines </w:t>
      </w:r>
      <w:r w:rsidR="008D57FC" w:rsidRPr="009427B8">
        <w:rPr>
          <w:rFonts w:ascii="Times New Roman" w:hAnsi="Times New Roman" w:cs="Times New Roman"/>
          <w:bCs/>
          <w:sz w:val="24"/>
          <w:szCs w:val="24"/>
        </w:rPr>
        <w:lastRenderedPageBreak/>
        <w:t xml:space="preserve">de garantizar la disponibilidad presupuestaria </w:t>
      </w:r>
      <w:r w:rsidR="002C1973" w:rsidRPr="009427B8">
        <w:rPr>
          <w:rFonts w:ascii="Times New Roman" w:hAnsi="Times New Roman" w:cs="Times New Roman"/>
          <w:bCs/>
          <w:sz w:val="24"/>
          <w:szCs w:val="24"/>
        </w:rPr>
        <w:t xml:space="preserve">y la </w:t>
      </w:r>
      <w:r w:rsidR="002C1973" w:rsidRPr="009427B8">
        <w:rPr>
          <w:rFonts w:ascii="Times New Roman" w:hAnsi="Times New Roman" w:cs="Times New Roman"/>
          <w:sz w:val="24"/>
          <w:szCs w:val="24"/>
        </w:rPr>
        <w:t>cuota de compromiso</w:t>
      </w:r>
      <w:r w:rsidR="002C1973" w:rsidRPr="009427B8">
        <w:rPr>
          <w:rFonts w:ascii="Times New Roman" w:hAnsi="Times New Roman" w:cs="Times New Roman"/>
          <w:bCs/>
          <w:sz w:val="24"/>
          <w:szCs w:val="24"/>
        </w:rPr>
        <w:t xml:space="preserve"> </w:t>
      </w:r>
      <w:r w:rsidR="008D57FC" w:rsidRPr="009427B8">
        <w:rPr>
          <w:rFonts w:ascii="Times New Roman" w:hAnsi="Times New Roman" w:cs="Times New Roman"/>
          <w:bCs/>
          <w:sz w:val="24"/>
          <w:szCs w:val="24"/>
        </w:rPr>
        <w:t xml:space="preserve">para los fines de </w:t>
      </w:r>
      <w:r w:rsidR="00EE5005" w:rsidRPr="009427B8">
        <w:rPr>
          <w:rFonts w:ascii="Times New Roman" w:hAnsi="Times New Roman" w:cs="Times New Roman"/>
          <w:sz w:val="24"/>
          <w:szCs w:val="24"/>
        </w:rPr>
        <w:t>Compras y Contrataciones de Bienes, Servicios, Obras y Concesiones.</w:t>
      </w:r>
    </w:p>
    <w:p w14:paraId="4F0079CE" w14:textId="77777777" w:rsidR="009427B8" w:rsidRPr="009427B8" w:rsidRDefault="009427B8" w:rsidP="00DE51A7">
      <w:pPr>
        <w:pStyle w:val="Prrafodelista"/>
        <w:spacing w:after="0" w:line="276" w:lineRule="auto"/>
        <w:rPr>
          <w:rFonts w:ascii="Times New Roman" w:hAnsi="Times New Roman" w:cs="Times New Roman"/>
          <w:b/>
          <w:sz w:val="24"/>
          <w:szCs w:val="24"/>
        </w:rPr>
      </w:pPr>
    </w:p>
    <w:p w14:paraId="67BC6151" w14:textId="77777777" w:rsidR="009427B8" w:rsidRDefault="004A239C" w:rsidP="00DE51A7">
      <w:pPr>
        <w:pStyle w:val="Prrafodelista"/>
        <w:numPr>
          <w:ilvl w:val="0"/>
          <w:numId w:val="26"/>
        </w:numPr>
        <w:spacing w:after="0" w:line="276" w:lineRule="auto"/>
        <w:ind w:left="426" w:hanging="426"/>
        <w:jc w:val="both"/>
        <w:rPr>
          <w:rFonts w:ascii="Times New Roman" w:hAnsi="Times New Roman" w:cs="Times New Roman"/>
          <w:sz w:val="24"/>
          <w:szCs w:val="24"/>
        </w:rPr>
      </w:pPr>
      <w:r w:rsidRPr="009427B8">
        <w:rPr>
          <w:rFonts w:ascii="Times New Roman" w:hAnsi="Times New Roman" w:cs="Times New Roman"/>
          <w:b/>
          <w:sz w:val="24"/>
          <w:szCs w:val="24"/>
        </w:rPr>
        <w:t>Compra</w:t>
      </w:r>
      <w:r w:rsidRPr="009427B8">
        <w:rPr>
          <w:rFonts w:ascii="Times New Roman" w:hAnsi="Times New Roman" w:cs="Times New Roman"/>
          <w:sz w:val="24"/>
          <w:szCs w:val="24"/>
        </w:rPr>
        <w:t>: Acción encaminada a la adquisición de un bien mediante el pago de un precio.</w:t>
      </w:r>
    </w:p>
    <w:p w14:paraId="496C7722" w14:textId="77777777" w:rsidR="009427B8" w:rsidRPr="009427B8" w:rsidRDefault="009427B8" w:rsidP="00DE51A7">
      <w:pPr>
        <w:pStyle w:val="Prrafodelista"/>
        <w:spacing w:after="0" w:line="276" w:lineRule="auto"/>
        <w:rPr>
          <w:rFonts w:ascii="Times New Roman" w:hAnsi="Times New Roman" w:cs="Times New Roman"/>
          <w:b/>
          <w:sz w:val="24"/>
          <w:szCs w:val="24"/>
        </w:rPr>
      </w:pPr>
    </w:p>
    <w:p w14:paraId="46AF9518" w14:textId="77777777" w:rsidR="009427B8" w:rsidRDefault="004A239C" w:rsidP="00DE51A7">
      <w:pPr>
        <w:pStyle w:val="Prrafodelista"/>
        <w:numPr>
          <w:ilvl w:val="0"/>
          <w:numId w:val="26"/>
        </w:numPr>
        <w:spacing w:after="0" w:line="276" w:lineRule="auto"/>
        <w:ind w:left="426" w:hanging="426"/>
        <w:jc w:val="both"/>
        <w:rPr>
          <w:rFonts w:ascii="Times New Roman" w:hAnsi="Times New Roman" w:cs="Times New Roman"/>
          <w:sz w:val="24"/>
          <w:szCs w:val="24"/>
        </w:rPr>
      </w:pPr>
      <w:r w:rsidRPr="009427B8">
        <w:rPr>
          <w:rFonts w:ascii="Times New Roman" w:hAnsi="Times New Roman" w:cs="Times New Roman"/>
          <w:b/>
          <w:sz w:val="24"/>
          <w:szCs w:val="24"/>
        </w:rPr>
        <w:t>Contrato</w:t>
      </w:r>
      <w:r w:rsidRPr="009427B8">
        <w:rPr>
          <w:rFonts w:ascii="Times New Roman" w:hAnsi="Times New Roman" w:cs="Times New Roman"/>
          <w:sz w:val="24"/>
          <w:szCs w:val="24"/>
        </w:rPr>
        <w:t xml:space="preserve">: Es el documento o instrumento legal suscrito entre los representantes autorizados </w:t>
      </w:r>
      <w:r w:rsidR="004E5018" w:rsidRPr="009427B8">
        <w:rPr>
          <w:rFonts w:ascii="Times New Roman" w:hAnsi="Times New Roman" w:cs="Times New Roman"/>
          <w:sz w:val="24"/>
          <w:szCs w:val="24"/>
        </w:rPr>
        <w:t>del Tribunal Superior Electoral</w:t>
      </w:r>
      <w:r w:rsidRPr="009427B8">
        <w:rPr>
          <w:rFonts w:ascii="Times New Roman" w:hAnsi="Times New Roman" w:cs="Times New Roman"/>
          <w:sz w:val="24"/>
          <w:szCs w:val="24"/>
        </w:rPr>
        <w:t xml:space="preserve"> y del contratista para la adquisición de bienes, concesiones y la ejecución de proyectos, obras o servicios en que se fijan las obligaciones y derechos de ambas partes en </w:t>
      </w:r>
      <w:r w:rsidR="009427B8">
        <w:rPr>
          <w:rFonts w:ascii="Times New Roman" w:hAnsi="Times New Roman" w:cs="Times New Roman"/>
          <w:sz w:val="24"/>
          <w:szCs w:val="24"/>
        </w:rPr>
        <w:t>consonancia</w:t>
      </w:r>
      <w:r w:rsidRPr="009427B8">
        <w:rPr>
          <w:rFonts w:ascii="Times New Roman" w:hAnsi="Times New Roman" w:cs="Times New Roman"/>
          <w:sz w:val="24"/>
          <w:szCs w:val="24"/>
        </w:rPr>
        <w:t xml:space="preserve"> con </w:t>
      </w:r>
      <w:r w:rsidR="004E5018" w:rsidRPr="009427B8">
        <w:rPr>
          <w:rFonts w:ascii="Times New Roman" w:hAnsi="Times New Roman" w:cs="Times New Roman"/>
          <w:sz w:val="24"/>
          <w:szCs w:val="24"/>
        </w:rPr>
        <w:t xml:space="preserve">este </w:t>
      </w:r>
      <w:r w:rsidR="009427B8">
        <w:rPr>
          <w:rFonts w:ascii="Times New Roman" w:hAnsi="Times New Roman" w:cs="Times New Roman"/>
          <w:sz w:val="24"/>
          <w:szCs w:val="24"/>
        </w:rPr>
        <w:t>R</w:t>
      </w:r>
      <w:r w:rsidRPr="009427B8">
        <w:rPr>
          <w:rFonts w:ascii="Times New Roman" w:hAnsi="Times New Roman" w:cs="Times New Roman"/>
          <w:sz w:val="24"/>
          <w:szCs w:val="24"/>
        </w:rPr>
        <w:t>eglamento, los pliegos de condiciones y demás disposiciones legales vigentes.</w:t>
      </w:r>
    </w:p>
    <w:p w14:paraId="15BA69AC" w14:textId="77777777" w:rsidR="009427B8" w:rsidRPr="009427B8" w:rsidRDefault="009427B8" w:rsidP="00DE51A7">
      <w:pPr>
        <w:pStyle w:val="Prrafodelista"/>
        <w:spacing w:after="0" w:line="276" w:lineRule="auto"/>
        <w:rPr>
          <w:rFonts w:ascii="Times New Roman" w:hAnsi="Times New Roman" w:cs="Times New Roman"/>
          <w:b/>
          <w:sz w:val="24"/>
          <w:szCs w:val="24"/>
        </w:rPr>
      </w:pPr>
    </w:p>
    <w:p w14:paraId="4C10544B" w14:textId="77777777" w:rsidR="009427B8" w:rsidRDefault="004A239C" w:rsidP="00DE51A7">
      <w:pPr>
        <w:pStyle w:val="Prrafodelista"/>
        <w:numPr>
          <w:ilvl w:val="0"/>
          <w:numId w:val="26"/>
        </w:numPr>
        <w:spacing w:after="0" w:line="276" w:lineRule="auto"/>
        <w:ind w:left="426" w:hanging="426"/>
        <w:jc w:val="both"/>
        <w:rPr>
          <w:rFonts w:ascii="Times New Roman" w:hAnsi="Times New Roman" w:cs="Times New Roman"/>
          <w:sz w:val="24"/>
          <w:szCs w:val="24"/>
        </w:rPr>
      </w:pPr>
      <w:r w:rsidRPr="009427B8">
        <w:rPr>
          <w:rFonts w:ascii="Times New Roman" w:hAnsi="Times New Roman" w:cs="Times New Roman"/>
          <w:b/>
          <w:sz w:val="24"/>
          <w:szCs w:val="24"/>
        </w:rPr>
        <w:t>Consultor</w:t>
      </w:r>
      <w:r w:rsidRPr="009427B8">
        <w:rPr>
          <w:rFonts w:ascii="Times New Roman" w:hAnsi="Times New Roman" w:cs="Times New Roman"/>
          <w:sz w:val="24"/>
          <w:szCs w:val="24"/>
        </w:rPr>
        <w:t>: Persona física o jurídica, pública o privada, incluyendo firmas consultoras, firmas de ingeniería, gerentes de construcción, agentes de procuración, agentes de inspección, las agencias de las Naciones Unidas y otras organizaciones multinacionales, bancos de inversión, universidades, instituciones de investigación, agencias de gobierno, asociaciones sin fines de lucro, e individuos, en fin, proponente o contratista de servicios, con</w:t>
      </w:r>
      <w:r w:rsidR="00847D17" w:rsidRPr="009427B8">
        <w:rPr>
          <w:rFonts w:ascii="Times New Roman" w:hAnsi="Times New Roman" w:cs="Times New Roman"/>
          <w:sz w:val="24"/>
          <w:szCs w:val="24"/>
        </w:rPr>
        <w:t xml:space="preserve">forme la definición dada en este Reglamento. </w:t>
      </w:r>
    </w:p>
    <w:p w14:paraId="17F272AE" w14:textId="77777777" w:rsidR="009427B8" w:rsidRPr="009427B8" w:rsidRDefault="009427B8" w:rsidP="00DE51A7">
      <w:pPr>
        <w:pStyle w:val="Prrafodelista"/>
        <w:spacing w:after="0" w:line="276" w:lineRule="auto"/>
        <w:rPr>
          <w:rFonts w:ascii="Times New Roman" w:hAnsi="Times New Roman" w:cs="Times New Roman"/>
          <w:b/>
          <w:sz w:val="24"/>
          <w:szCs w:val="24"/>
        </w:rPr>
      </w:pPr>
    </w:p>
    <w:p w14:paraId="477B946D" w14:textId="77777777" w:rsidR="009427B8" w:rsidRDefault="004A239C" w:rsidP="00DE51A7">
      <w:pPr>
        <w:pStyle w:val="Prrafodelista"/>
        <w:numPr>
          <w:ilvl w:val="0"/>
          <w:numId w:val="26"/>
        </w:numPr>
        <w:spacing w:after="0" w:line="276" w:lineRule="auto"/>
        <w:ind w:left="426" w:hanging="426"/>
        <w:jc w:val="both"/>
        <w:rPr>
          <w:rFonts w:ascii="Times New Roman" w:hAnsi="Times New Roman" w:cs="Times New Roman"/>
          <w:sz w:val="24"/>
          <w:szCs w:val="24"/>
        </w:rPr>
      </w:pPr>
      <w:r w:rsidRPr="009427B8">
        <w:rPr>
          <w:rFonts w:ascii="Times New Roman" w:hAnsi="Times New Roman" w:cs="Times New Roman"/>
          <w:b/>
          <w:sz w:val="24"/>
          <w:szCs w:val="24"/>
        </w:rPr>
        <w:t>Constructor</w:t>
      </w:r>
      <w:r w:rsidRPr="009427B8">
        <w:rPr>
          <w:rFonts w:ascii="Times New Roman" w:hAnsi="Times New Roman" w:cs="Times New Roman"/>
          <w:sz w:val="24"/>
          <w:szCs w:val="24"/>
        </w:rPr>
        <w:t xml:space="preserve">: Es el proponente o contratista de obras, conforme la definición dada en </w:t>
      </w:r>
      <w:r w:rsidR="00847D17" w:rsidRPr="009427B8">
        <w:rPr>
          <w:rFonts w:ascii="Times New Roman" w:hAnsi="Times New Roman" w:cs="Times New Roman"/>
          <w:sz w:val="24"/>
          <w:szCs w:val="24"/>
        </w:rPr>
        <w:t>este Reglamento</w:t>
      </w:r>
      <w:r w:rsidRPr="009427B8">
        <w:rPr>
          <w:rFonts w:ascii="Times New Roman" w:hAnsi="Times New Roman" w:cs="Times New Roman"/>
          <w:sz w:val="24"/>
          <w:szCs w:val="24"/>
        </w:rPr>
        <w:t>.</w:t>
      </w:r>
      <w:r w:rsidR="00847D17" w:rsidRPr="009427B8">
        <w:rPr>
          <w:rFonts w:ascii="Times New Roman" w:hAnsi="Times New Roman" w:cs="Times New Roman"/>
          <w:sz w:val="24"/>
          <w:szCs w:val="24"/>
        </w:rPr>
        <w:t xml:space="preserve"> </w:t>
      </w:r>
    </w:p>
    <w:p w14:paraId="0BCACCD6" w14:textId="77777777" w:rsidR="009427B8" w:rsidRPr="009427B8" w:rsidRDefault="009427B8" w:rsidP="00DE51A7">
      <w:pPr>
        <w:pStyle w:val="Prrafodelista"/>
        <w:spacing w:after="0" w:line="276" w:lineRule="auto"/>
        <w:rPr>
          <w:rFonts w:ascii="Times New Roman" w:hAnsi="Times New Roman" w:cs="Times New Roman"/>
          <w:b/>
          <w:sz w:val="24"/>
          <w:szCs w:val="24"/>
        </w:rPr>
      </w:pPr>
    </w:p>
    <w:p w14:paraId="05014EBF" w14:textId="77777777" w:rsidR="009427B8" w:rsidRDefault="004A239C" w:rsidP="00DE51A7">
      <w:pPr>
        <w:pStyle w:val="Prrafodelista"/>
        <w:numPr>
          <w:ilvl w:val="0"/>
          <w:numId w:val="26"/>
        </w:numPr>
        <w:spacing w:after="0" w:line="276" w:lineRule="auto"/>
        <w:ind w:left="426" w:hanging="426"/>
        <w:jc w:val="both"/>
        <w:rPr>
          <w:rFonts w:ascii="Times New Roman" w:hAnsi="Times New Roman" w:cs="Times New Roman"/>
          <w:sz w:val="24"/>
          <w:szCs w:val="24"/>
        </w:rPr>
      </w:pPr>
      <w:r w:rsidRPr="009427B8">
        <w:rPr>
          <w:rFonts w:ascii="Times New Roman" w:hAnsi="Times New Roman" w:cs="Times New Roman"/>
          <w:b/>
          <w:sz w:val="24"/>
          <w:szCs w:val="24"/>
        </w:rPr>
        <w:t>Contratista</w:t>
      </w:r>
      <w:r w:rsidRPr="009427B8">
        <w:rPr>
          <w:rFonts w:ascii="Times New Roman" w:hAnsi="Times New Roman" w:cs="Times New Roman"/>
          <w:sz w:val="24"/>
          <w:szCs w:val="24"/>
        </w:rPr>
        <w:t xml:space="preserve">: Toda persona física (natural) o moral (jurídica) a la que se haya adjudicado y con quien se haya celebrado un contrato, siendo la otra parte el </w:t>
      </w:r>
      <w:r w:rsidR="00847D17" w:rsidRPr="009427B8">
        <w:rPr>
          <w:rFonts w:ascii="Times New Roman" w:hAnsi="Times New Roman" w:cs="Times New Roman"/>
          <w:sz w:val="24"/>
          <w:szCs w:val="24"/>
        </w:rPr>
        <w:t>Tribunal Superior Electoral</w:t>
      </w:r>
      <w:r w:rsidRPr="009427B8">
        <w:rPr>
          <w:rFonts w:ascii="Times New Roman" w:hAnsi="Times New Roman" w:cs="Times New Roman"/>
          <w:sz w:val="24"/>
          <w:szCs w:val="24"/>
        </w:rPr>
        <w:t>.</w:t>
      </w:r>
    </w:p>
    <w:p w14:paraId="077FB8BD" w14:textId="77777777" w:rsidR="009427B8" w:rsidRPr="009427B8" w:rsidRDefault="009427B8" w:rsidP="00DE51A7">
      <w:pPr>
        <w:pStyle w:val="Prrafodelista"/>
        <w:spacing w:after="0" w:line="276" w:lineRule="auto"/>
        <w:rPr>
          <w:rFonts w:ascii="Times New Roman" w:hAnsi="Times New Roman" w:cs="Times New Roman"/>
          <w:b/>
          <w:sz w:val="24"/>
          <w:szCs w:val="24"/>
        </w:rPr>
      </w:pPr>
    </w:p>
    <w:p w14:paraId="24205B70" w14:textId="77777777" w:rsidR="009427B8" w:rsidRDefault="004A239C" w:rsidP="00DE51A7">
      <w:pPr>
        <w:pStyle w:val="Prrafodelista"/>
        <w:numPr>
          <w:ilvl w:val="0"/>
          <w:numId w:val="26"/>
        </w:numPr>
        <w:spacing w:after="0" w:line="276" w:lineRule="auto"/>
        <w:ind w:left="426" w:hanging="426"/>
        <w:jc w:val="both"/>
        <w:rPr>
          <w:rFonts w:ascii="Times New Roman" w:hAnsi="Times New Roman" w:cs="Times New Roman"/>
          <w:sz w:val="24"/>
          <w:szCs w:val="24"/>
        </w:rPr>
      </w:pPr>
      <w:r w:rsidRPr="009427B8">
        <w:rPr>
          <w:rFonts w:ascii="Times New Roman" w:hAnsi="Times New Roman" w:cs="Times New Roman"/>
          <w:b/>
          <w:sz w:val="24"/>
          <w:szCs w:val="24"/>
        </w:rPr>
        <w:t>Contratación pública</w:t>
      </w:r>
      <w:r w:rsidRPr="009427B8">
        <w:rPr>
          <w:rFonts w:ascii="Times New Roman" w:hAnsi="Times New Roman" w:cs="Times New Roman"/>
          <w:sz w:val="24"/>
          <w:szCs w:val="24"/>
        </w:rPr>
        <w:t xml:space="preserve">: La obtención, mediante contrato, por cualquier método de obras, bienes o servicios, por parte del Tribunal Superior Electoral. </w:t>
      </w:r>
    </w:p>
    <w:p w14:paraId="5F3FAF1A" w14:textId="77777777" w:rsidR="009427B8" w:rsidRPr="009427B8" w:rsidRDefault="009427B8" w:rsidP="00DE51A7">
      <w:pPr>
        <w:pStyle w:val="Prrafodelista"/>
        <w:spacing w:after="0" w:line="276" w:lineRule="auto"/>
        <w:rPr>
          <w:rFonts w:ascii="Times New Roman" w:hAnsi="Times New Roman" w:cs="Times New Roman"/>
          <w:b/>
          <w:sz w:val="24"/>
          <w:szCs w:val="24"/>
        </w:rPr>
      </w:pPr>
    </w:p>
    <w:p w14:paraId="20D09405" w14:textId="77777777" w:rsidR="009427B8" w:rsidRDefault="004A239C" w:rsidP="00DE51A7">
      <w:pPr>
        <w:pStyle w:val="Prrafodelista"/>
        <w:numPr>
          <w:ilvl w:val="0"/>
          <w:numId w:val="26"/>
        </w:numPr>
        <w:spacing w:after="0" w:line="276" w:lineRule="auto"/>
        <w:ind w:left="426" w:hanging="426"/>
        <w:jc w:val="both"/>
        <w:rPr>
          <w:rFonts w:ascii="Times New Roman" w:hAnsi="Times New Roman" w:cs="Times New Roman"/>
          <w:sz w:val="24"/>
          <w:szCs w:val="24"/>
        </w:rPr>
      </w:pPr>
      <w:r w:rsidRPr="009427B8">
        <w:rPr>
          <w:rFonts w:ascii="Times New Roman" w:hAnsi="Times New Roman" w:cs="Times New Roman"/>
          <w:b/>
          <w:sz w:val="24"/>
          <w:szCs w:val="24"/>
        </w:rPr>
        <w:t>Convocatoria</w:t>
      </w:r>
      <w:r w:rsidRPr="009427B8">
        <w:rPr>
          <w:rFonts w:ascii="Times New Roman" w:hAnsi="Times New Roman" w:cs="Times New Roman"/>
          <w:sz w:val="24"/>
          <w:szCs w:val="24"/>
        </w:rPr>
        <w:t xml:space="preserve">: Llamado público y formal a participar en algún </w:t>
      </w:r>
      <w:r w:rsidR="00847D17" w:rsidRPr="009427B8">
        <w:rPr>
          <w:rFonts w:ascii="Times New Roman" w:hAnsi="Times New Roman" w:cs="Times New Roman"/>
          <w:sz w:val="24"/>
          <w:szCs w:val="24"/>
        </w:rPr>
        <w:t>proceso de contratación pública, hecho por el Tribunal Superior Electoral.</w:t>
      </w:r>
    </w:p>
    <w:p w14:paraId="5C27B58E" w14:textId="77777777" w:rsidR="009427B8" w:rsidRPr="009427B8" w:rsidRDefault="009427B8" w:rsidP="00DE51A7">
      <w:pPr>
        <w:pStyle w:val="Prrafodelista"/>
        <w:spacing w:after="0" w:line="276" w:lineRule="auto"/>
        <w:rPr>
          <w:rFonts w:ascii="Times New Roman" w:hAnsi="Times New Roman" w:cs="Times New Roman"/>
          <w:b/>
          <w:sz w:val="24"/>
          <w:szCs w:val="24"/>
        </w:rPr>
      </w:pPr>
    </w:p>
    <w:p w14:paraId="20EBEAB4" w14:textId="77777777" w:rsidR="009427B8" w:rsidRDefault="004A239C" w:rsidP="00DE51A7">
      <w:pPr>
        <w:pStyle w:val="Prrafodelista"/>
        <w:numPr>
          <w:ilvl w:val="0"/>
          <w:numId w:val="26"/>
        </w:numPr>
        <w:spacing w:after="0" w:line="276" w:lineRule="auto"/>
        <w:ind w:left="426" w:hanging="426"/>
        <w:jc w:val="both"/>
        <w:rPr>
          <w:rFonts w:ascii="Times New Roman" w:hAnsi="Times New Roman" w:cs="Times New Roman"/>
          <w:sz w:val="24"/>
          <w:szCs w:val="24"/>
        </w:rPr>
      </w:pPr>
      <w:r w:rsidRPr="009427B8">
        <w:rPr>
          <w:rFonts w:ascii="Times New Roman" w:hAnsi="Times New Roman" w:cs="Times New Roman"/>
          <w:b/>
          <w:sz w:val="24"/>
          <w:szCs w:val="24"/>
        </w:rPr>
        <w:t>Comparación de Precios</w:t>
      </w:r>
      <w:r w:rsidRPr="009427B8">
        <w:rPr>
          <w:rFonts w:ascii="Times New Roman" w:hAnsi="Times New Roman" w:cs="Times New Roman"/>
          <w:sz w:val="24"/>
          <w:szCs w:val="24"/>
        </w:rPr>
        <w:t>: Es una amplia convocatoria a las personas naturales o jurídicas inscritas en el Registro de Proveedores del Estado.</w:t>
      </w:r>
    </w:p>
    <w:p w14:paraId="3C00D4EF" w14:textId="77777777" w:rsidR="009427B8" w:rsidRPr="009427B8" w:rsidRDefault="009427B8" w:rsidP="00DE51A7">
      <w:pPr>
        <w:pStyle w:val="Prrafodelista"/>
        <w:spacing w:after="0" w:line="276" w:lineRule="auto"/>
        <w:rPr>
          <w:rFonts w:ascii="Times New Roman" w:hAnsi="Times New Roman" w:cs="Times New Roman"/>
          <w:b/>
          <w:sz w:val="24"/>
          <w:szCs w:val="24"/>
        </w:rPr>
      </w:pPr>
    </w:p>
    <w:p w14:paraId="5297D45D" w14:textId="77777777" w:rsidR="009427B8" w:rsidRDefault="004A239C" w:rsidP="00DE51A7">
      <w:pPr>
        <w:pStyle w:val="Prrafodelista"/>
        <w:numPr>
          <w:ilvl w:val="0"/>
          <w:numId w:val="26"/>
        </w:numPr>
        <w:spacing w:after="0" w:line="276" w:lineRule="auto"/>
        <w:ind w:left="426" w:hanging="426"/>
        <w:jc w:val="both"/>
        <w:rPr>
          <w:rFonts w:ascii="Times New Roman" w:hAnsi="Times New Roman" w:cs="Times New Roman"/>
          <w:sz w:val="24"/>
          <w:szCs w:val="24"/>
        </w:rPr>
      </w:pPr>
      <w:r w:rsidRPr="009427B8">
        <w:rPr>
          <w:rFonts w:ascii="Times New Roman" w:hAnsi="Times New Roman" w:cs="Times New Roman"/>
          <w:b/>
          <w:sz w:val="24"/>
          <w:szCs w:val="24"/>
        </w:rPr>
        <w:t>Compra</w:t>
      </w:r>
      <w:r w:rsidR="00AE6E45" w:rsidRPr="009427B8">
        <w:rPr>
          <w:rFonts w:ascii="Times New Roman" w:hAnsi="Times New Roman" w:cs="Times New Roman"/>
          <w:b/>
          <w:sz w:val="24"/>
          <w:szCs w:val="24"/>
        </w:rPr>
        <w:t>s o contrataciones</w:t>
      </w:r>
      <w:r w:rsidRPr="009427B8">
        <w:rPr>
          <w:rFonts w:ascii="Times New Roman" w:hAnsi="Times New Roman" w:cs="Times New Roman"/>
          <w:b/>
          <w:sz w:val="24"/>
          <w:szCs w:val="24"/>
        </w:rPr>
        <w:t xml:space="preserve"> menor</w:t>
      </w:r>
      <w:r w:rsidR="00AE6E45" w:rsidRPr="009427B8">
        <w:rPr>
          <w:rFonts w:ascii="Times New Roman" w:hAnsi="Times New Roman" w:cs="Times New Roman"/>
          <w:b/>
          <w:sz w:val="24"/>
          <w:szCs w:val="24"/>
        </w:rPr>
        <w:t>es</w:t>
      </w:r>
      <w:r w:rsidRPr="009427B8">
        <w:rPr>
          <w:rFonts w:ascii="Times New Roman" w:hAnsi="Times New Roman" w:cs="Times New Roman"/>
          <w:sz w:val="24"/>
          <w:szCs w:val="24"/>
        </w:rPr>
        <w:t xml:space="preserve">: </w:t>
      </w:r>
      <w:r w:rsidR="009427B8" w:rsidRPr="009427B8">
        <w:rPr>
          <w:rFonts w:ascii="Times New Roman" w:hAnsi="Times New Roman" w:cs="Times New Roman"/>
          <w:sz w:val="24"/>
          <w:szCs w:val="24"/>
        </w:rPr>
        <w:t>E</w:t>
      </w:r>
      <w:r w:rsidRPr="009427B8">
        <w:rPr>
          <w:rFonts w:ascii="Times New Roman" w:hAnsi="Times New Roman" w:cs="Times New Roman"/>
          <w:sz w:val="24"/>
          <w:szCs w:val="24"/>
        </w:rPr>
        <w:t>s un proceso de adquisición simplificado basado en la ejecución del plan de compras y contrataciones; donde se deberá invitar a un mínimo de tres (3) ofertantes, debidamente inscritos en el Registro de Proveedores del Estado.</w:t>
      </w:r>
    </w:p>
    <w:p w14:paraId="4237283F" w14:textId="77777777" w:rsidR="009427B8" w:rsidRPr="009427B8" w:rsidRDefault="009427B8" w:rsidP="00DE51A7">
      <w:pPr>
        <w:pStyle w:val="Prrafodelista"/>
        <w:spacing w:after="0" w:line="276" w:lineRule="auto"/>
        <w:rPr>
          <w:rFonts w:ascii="Times New Roman" w:eastAsia="Times New Roman" w:hAnsi="Times New Roman" w:cs="Times New Roman"/>
          <w:b/>
          <w:sz w:val="24"/>
        </w:rPr>
      </w:pPr>
    </w:p>
    <w:p w14:paraId="2E4F013D" w14:textId="77777777" w:rsidR="009427B8" w:rsidRPr="009427B8" w:rsidRDefault="0020079C" w:rsidP="00DE51A7">
      <w:pPr>
        <w:pStyle w:val="Prrafodelista"/>
        <w:numPr>
          <w:ilvl w:val="0"/>
          <w:numId w:val="26"/>
        </w:numPr>
        <w:spacing w:after="0" w:line="276" w:lineRule="auto"/>
        <w:ind w:left="426" w:hanging="426"/>
        <w:jc w:val="both"/>
        <w:rPr>
          <w:rFonts w:ascii="Times New Roman" w:hAnsi="Times New Roman" w:cs="Times New Roman"/>
          <w:sz w:val="24"/>
          <w:szCs w:val="24"/>
        </w:rPr>
      </w:pPr>
      <w:r w:rsidRPr="009427B8">
        <w:rPr>
          <w:rFonts w:ascii="Times New Roman" w:eastAsia="Times New Roman" w:hAnsi="Times New Roman" w:cs="Times New Roman"/>
          <w:b/>
          <w:sz w:val="24"/>
        </w:rPr>
        <w:t>Compras directas (o compras por debajo del umbral)</w:t>
      </w:r>
      <w:r w:rsidRPr="009427B8">
        <w:rPr>
          <w:rFonts w:ascii="Times New Roman" w:eastAsia="Times New Roman" w:hAnsi="Times New Roman" w:cs="Times New Roman"/>
          <w:sz w:val="24"/>
        </w:rPr>
        <w:t xml:space="preserve">: se refiere a las compras de bienes y contratación de servicios que por razones de necesidad hay que adquirir fuera de la planificación de una licitación pública nacional u otro procedimiento, o que, por razones </w:t>
      </w:r>
      <w:r w:rsidRPr="009427B8">
        <w:rPr>
          <w:rFonts w:ascii="Times New Roman" w:eastAsia="Times New Roman" w:hAnsi="Times New Roman" w:cs="Times New Roman"/>
          <w:sz w:val="24"/>
        </w:rPr>
        <w:lastRenderedPageBreak/>
        <w:t>de índole moral, la institución se vea en la necesidad de adquirirlo fuera del Plan Anual de Compras. Estas compras tienen un valor inmediatamente inferior de lo estipulado para las compras menores</w:t>
      </w:r>
    </w:p>
    <w:p w14:paraId="3A6F2801" w14:textId="77777777" w:rsidR="009427B8" w:rsidRPr="009427B8" w:rsidRDefault="009427B8" w:rsidP="00DE51A7">
      <w:pPr>
        <w:pStyle w:val="Prrafodelista"/>
        <w:spacing w:after="0" w:line="276" w:lineRule="auto"/>
        <w:rPr>
          <w:rFonts w:ascii="Times New Roman" w:hAnsi="Times New Roman" w:cs="Times New Roman"/>
          <w:b/>
          <w:sz w:val="24"/>
          <w:szCs w:val="24"/>
        </w:rPr>
      </w:pPr>
    </w:p>
    <w:p w14:paraId="4403D39D" w14:textId="77777777" w:rsidR="009427B8" w:rsidRDefault="004A239C" w:rsidP="00DE51A7">
      <w:pPr>
        <w:pStyle w:val="Prrafodelista"/>
        <w:numPr>
          <w:ilvl w:val="0"/>
          <w:numId w:val="26"/>
        </w:numPr>
        <w:spacing w:after="0" w:line="276" w:lineRule="auto"/>
        <w:ind w:left="426" w:hanging="426"/>
        <w:jc w:val="both"/>
        <w:rPr>
          <w:rFonts w:ascii="Times New Roman" w:hAnsi="Times New Roman" w:cs="Times New Roman"/>
          <w:sz w:val="24"/>
          <w:szCs w:val="24"/>
        </w:rPr>
      </w:pPr>
      <w:r w:rsidRPr="009427B8">
        <w:rPr>
          <w:rFonts w:ascii="Times New Roman" w:hAnsi="Times New Roman" w:cs="Times New Roman"/>
          <w:b/>
          <w:sz w:val="24"/>
          <w:szCs w:val="24"/>
        </w:rPr>
        <w:t>Entidad contratante</w:t>
      </w:r>
      <w:r w:rsidR="00847D17" w:rsidRPr="009427B8">
        <w:rPr>
          <w:rFonts w:ascii="Times New Roman" w:hAnsi="Times New Roman" w:cs="Times New Roman"/>
          <w:sz w:val="24"/>
          <w:szCs w:val="24"/>
        </w:rPr>
        <w:t>: El</w:t>
      </w:r>
      <w:r w:rsidRPr="009427B8">
        <w:rPr>
          <w:rFonts w:ascii="Times New Roman" w:hAnsi="Times New Roman" w:cs="Times New Roman"/>
          <w:sz w:val="24"/>
          <w:szCs w:val="24"/>
        </w:rPr>
        <w:t xml:space="preserve"> Tribunal Superior Electoral, como órgano del Estado que lleva a cabo un proceso contractual y </w:t>
      </w:r>
      <w:r w:rsidR="009427B8" w:rsidRPr="009427B8">
        <w:rPr>
          <w:rFonts w:ascii="Times New Roman" w:hAnsi="Times New Roman" w:cs="Times New Roman"/>
          <w:sz w:val="24"/>
          <w:szCs w:val="24"/>
        </w:rPr>
        <w:t>suscribe</w:t>
      </w:r>
      <w:r w:rsidRPr="009427B8">
        <w:rPr>
          <w:rFonts w:ascii="Times New Roman" w:hAnsi="Times New Roman" w:cs="Times New Roman"/>
          <w:sz w:val="24"/>
          <w:szCs w:val="24"/>
        </w:rPr>
        <w:t xml:space="preserve"> un contrato.</w:t>
      </w:r>
    </w:p>
    <w:p w14:paraId="6036C79D" w14:textId="77777777" w:rsidR="009427B8" w:rsidRPr="009427B8" w:rsidRDefault="009427B8" w:rsidP="00DE51A7">
      <w:pPr>
        <w:pStyle w:val="Prrafodelista"/>
        <w:spacing w:after="0" w:line="276" w:lineRule="auto"/>
        <w:rPr>
          <w:rFonts w:ascii="Times New Roman" w:hAnsi="Times New Roman" w:cs="Times New Roman"/>
          <w:b/>
          <w:sz w:val="24"/>
          <w:szCs w:val="24"/>
        </w:rPr>
      </w:pPr>
    </w:p>
    <w:p w14:paraId="373361DF" w14:textId="77777777" w:rsidR="002856E7" w:rsidRPr="002856E7" w:rsidRDefault="00AF4D87" w:rsidP="00DE51A7">
      <w:pPr>
        <w:pStyle w:val="Prrafodelista"/>
        <w:numPr>
          <w:ilvl w:val="0"/>
          <w:numId w:val="26"/>
        </w:numPr>
        <w:spacing w:after="0" w:line="276" w:lineRule="auto"/>
        <w:ind w:left="426" w:hanging="426"/>
        <w:jc w:val="both"/>
        <w:rPr>
          <w:rFonts w:ascii="Times New Roman" w:hAnsi="Times New Roman" w:cs="Times New Roman"/>
          <w:sz w:val="24"/>
          <w:szCs w:val="24"/>
        </w:rPr>
      </w:pPr>
      <w:r w:rsidRPr="009427B8">
        <w:rPr>
          <w:rFonts w:ascii="Times New Roman" w:hAnsi="Times New Roman" w:cs="Times New Roman"/>
          <w:b/>
          <w:sz w:val="24"/>
          <w:szCs w:val="24"/>
        </w:rPr>
        <w:t>Errores Subsanables:</w:t>
      </w:r>
      <w:r w:rsidRPr="009427B8">
        <w:rPr>
          <w:rFonts w:ascii="Times New Roman" w:hAnsi="Times New Roman" w:cs="Times New Roman"/>
          <w:sz w:val="24"/>
          <w:szCs w:val="24"/>
        </w:rPr>
        <w:t xml:space="preserve"> </w:t>
      </w:r>
      <w:r w:rsidR="0020079C" w:rsidRPr="009427B8">
        <w:rPr>
          <w:rFonts w:ascii="Times New Roman" w:hAnsi="Times New Roman"/>
          <w:sz w:val="24"/>
          <w:szCs w:val="24"/>
        </w:rPr>
        <w:t>surgen de la no introducción de documentos en la presentación de cotizaciones por parte de los oferentes en los procedimientos de Licitación, y se les permite a</w:t>
      </w:r>
      <w:r w:rsidR="002856E7">
        <w:rPr>
          <w:rFonts w:ascii="Times New Roman" w:hAnsi="Times New Roman"/>
          <w:sz w:val="24"/>
          <w:szCs w:val="24"/>
        </w:rPr>
        <w:t xml:space="preserve"> </w:t>
      </w:r>
      <w:r w:rsidR="0020079C" w:rsidRPr="009427B8">
        <w:rPr>
          <w:rFonts w:ascii="Times New Roman" w:hAnsi="Times New Roman"/>
          <w:sz w:val="24"/>
          <w:szCs w:val="24"/>
        </w:rPr>
        <w:t>l</w:t>
      </w:r>
      <w:r w:rsidR="002856E7">
        <w:rPr>
          <w:rFonts w:ascii="Times New Roman" w:hAnsi="Times New Roman"/>
          <w:sz w:val="24"/>
          <w:szCs w:val="24"/>
        </w:rPr>
        <w:t>os</w:t>
      </w:r>
      <w:r w:rsidR="0020079C" w:rsidRPr="009427B8">
        <w:rPr>
          <w:rFonts w:ascii="Times New Roman" w:hAnsi="Times New Roman"/>
          <w:sz w:val="24"/>
          <w:szCs w:val="24"/>
        </w:rPr>
        <w:t xml:space="preserve"> mismo</w:t>
      </w:r>
      <w:r w:rsidR="002856E7">
        <w:rPr>
          <w:rFonts w:ascii="Times New Roman" w:hAnsi="Times New Roman"/>
          <w:sz w:val="24"/>
          <w:szCs w:val="24"/>
        </w:rPr>
        <w:t>s</w:t>
      </w:r>
      <w:r w:rsidR="0020079C" w:rsidRPr="009427B8">
        <w:rPr>
          <w:rFonts w:ascii="Times New Roman" w:hAnsi="Times New Roman"/>
          <w:sz w:val="24"/>
          <w:szCs w:val="24"/>
        </w:rPr>
        <w:t xml:space="preserve"> presentarlos dentro de un lapso establecido en los pliegos de condiciones, para evitar la descalificación.</w:t>
      </w:r>
    </w:p>
    <w:p w14:paraId="104410CB" w14:textId="77777777" w:rsidR="002856E7" w:rsidRPr="002856E7" w:rsidRDefault="002856E7" w:rsidP="00DE51A7">
      <w:pPr>
        <w:pStyle w:val="Prrafodelista"/>
        <w:spacing w:after="0" w:line="276" w:lineRule="auto"/>
        <w:rPr>
          <w:rFonts w:ascii="Times New Roman" w:hAnsi="Times New Roman" w:cs="Times New Roman"/>
          <w:b/>
          <w:sz w:val="24"/>
          <w:szCs w:val="24"/>
        </w:rPr>
      </w:pPr>
    </w:p>
    <w:p w14:paraId="56119FAC" w14:textId="77777777" w:rsidR="002856E7" w:rsidRDefault="004A239C" w:rsidP="00DE51A7">
      <w:pPr>
        <w:pStyle w:val="Prrafodelista"/>
        <w:numPr>
          <w:ilvl w:val="0"/>
          <w:numId w:val="26"/>
        </w:numPr>
        <w:spacing w:after="0" w:line="276" w:lineRule="auto"/>
        <w:ind w:left="426" w:hanging="426"/>
        <w:jc w:val="both"/>
        <w:rPr>
          <w:rFonts w:ascii="Times New Roman" w:hAnsi="Times New Roman" w:cs="Times New Roman"/>
          <w:sz w:val="24"/>
          <w:szCs w:val="24"/>
        </w:rPr>
      </w:pPr>
      <w:r w:rsidRPr="002856E7">
        <w:rPr>
          <w:rFonts w:ascii="Times New Roman" w:hAnsi="Times New Roman" w:cs="Times New Roman"/>
          <w:b/>
          <w:sz w:val="24"/>
          <w:szCs w:val="24"/>
        </w:rPr>
        <w:t>Fichas técnicas</w:t>
      </w:r>
      <w:r w:rsidRPr="002856E7">
        <w:rPr>
          <w:rFonts w:ascii="Times New Roman" w:hAnsi="Times New Roman" w:cs="Times New Roman"/>
          <w:sz w:val="24"/>
          <w:szCs w:val="24"/>
        </w:rPr>
        <w:t>: Documento que contiene las especificaciones técnicas requeridas por la entidad contratante.</w:t>
      </w:r>
    </w:p>
    <w:p w14:paraId="7C6D3F1B" w14:textId="77777777" w:rsidR="002856E7" w:rsidRPr="002856E7" w:rsidRDefault="002856E7" w:rsidP="00DE51A7">
      <w:pPr>
        <w:pStyle w:val="Prrafodelista"/>
        <w:spacing w:after="0" w:line="276" w:lineRule="auto"/>
        <w:rPr>
          <w:rFonts w:ascii="Times New Roman" w:hAnsi="Times New Roman" w:cs="Times New Roman"/>
          <w:b/>
          <w:sz w:val="24"/>
          <w:szCs w:val="24"/>
        </w:rPr>
      </w:pPr>
    </w:p>
    <w:p w14:paraId="2C2572C3" w14:textId="77777777" w:rsidR="002856E7" w:rsidRDefault="004A239C" w:rsidP="00DE51A7">
      <w:pPr>
        <w:pStyle w:val="Prrafodelista"/>
        <w:numPr>
          <w:ilvl w:val="0"/>
          <w:numId w:val="26"/>
        </w:numPr>
        <w:spacing w:after="0" w:line="276" w:lineRule="auto"/>
        <w:ind w:left="426" w:hanging="426"/>
        <w:jc w:val="both"/>
        <w:rPr>
          <w:rFonts w:ascii="Times New Roman" w:hAnsi="Times New Roman" w:cs="Times New Roman"/>
          <w:sz w:val="24"/>
          <w:szCs w:val="24"/>
        </w:rPr>
      </w:pPr>
      <w:r w:rsidRPr="002856E7">
        <w:rPr>
          <w:rFonts w:ascii="Times New Roman" w:hAnsi="Times New Roman" w:cs="Times New Roman"/>
          <w:b/>
          <w:sz w:val="24"/>
          <w:szCs w:val="24"/>
        </w:rPr>
        <w:t>Fondos públicos</w:t>
      </w:r>
      <w:r w:rsidRPr="002856E7">
        <w:rPr>
          <w:rFonts w:ascii="Times New Roman" w:hAnsi="Times New Roman" w:cs="Times New Roman"/>
          <w:sz w:val="24"/>
          <w:szCs w:val="24"/>
        </w:rPr>
        <w:t xml:space="preserve">: </w:t>
      </w:r>
      <w:r w:rsidR="0020079C" w:rsidRPr="002856E7">
        <w:rPr>
          <w:rFonts w:ascii="Times New Roman" w:hAnsi="Times New Roman" w:cs="Times New Roman"/>
          <w:sz w:val="24"/>
          <w:szCs w:val="24"/>
        </w:rPr>
        <w:t>Recursos</w:t>
      </w:r>
      <w:r w:rsidRPr="002856E7">
        <w:rPr>
          <w:rFonts w:ascii="Times New Roman" w:hAnsi="Times New Roman" w:cs="Times New Roman"/>
          <w:sz w:val="24"/>
          <w:szCs w:val="24"/>
        </w:rPr>
        <w:t xml:space="preserve"> obtenidos a través de la recaudación </w:t>
      </w:r>
      <w:r w:rsidR="002856E7" w:rsidRPr="002856E7">
        <w:rPr>
          <w:rFonts w:ascii="Times New Roman" w:hAnsi="Times New Roman" w:cs="Times New Roman"/>
          <w:sz w:val="24"/>
          <w:szCs w:val="24"/>
        </w:rPr>
        <w:t xml:space="preserve">procedentes </w:t>
      </w:r>
      <w:r w:rsidRPr="002856E7">
        <w:rPr>
          <w:rFonts w:ascii="Times New Roman" w:hAnsi="Times New Roman" w:cs="Times New Roman"/>
          <w:sz w:val="24"/>
          <w:szCs w:val="24"/>
        </w:rPr>
        <w:t>de las personas físicas o jurídicas que tributan en República Dominicana, del Presupuesto General de</w:t>
      </w:r>
      <w:r w:rsidR="0020079C" w:rsidRPr="002856E7">
        <w:rPr>
          <w:rFonts w:ascii="Times New Roman" w:hAnsi="Times New Roman" w:cs="Times New Roman"/>
          <w:sz w:val="24"/>
          <w:szCs w:val="24"/>
        </w:rPr>
        <w:t>l Estado</w:t>
      </w:r>
      <w:r w:rsidRPr="002856E7">
        <w:rPr>
          <w:rFonts w:ascii="Times New Roman" w:hAnsi="Times New Roman" w:cs="Times New Roman"/>
          <w:sz w:val="24"/>
          <w:szCs w:val="24"/>
        </w:rPr>
        <w:t>, de financiamientos nacionales o internacionales, o cualquier otra modalidad lícita de obtención de fondos por parte de la Administración Pública, con un propósito o finalidad de carácter estatal.</w:t>
      </w:r>
    </w:p>
    <w:p w14:paraId="2D7C8C64" w14:textId="77777777" w:rsidR="002856E7" w:rsidRPr="002856E7" w:rsidRDefault="002856E7" w:rsidP="00DE51A7">
      <w:pPr>
        <w:pStyle w:val="Prrafodelista"/>
        <w:spacing w:after="0" w:line="276" w:lineRule="auto"/>
        <w:rPr>
          <w:rFonts w:ascii="Times New Roman" w:hAnsi="Times New Roman" w:cs="Times New Roman"/>
          <w:b/>
          <w:sz w:val="24"/>
          <w:szCs w:val="24"/>
        </w:rPr>
      </w:pPr>
    </w:p>
    <w:p w14:paraId="752EDFA3" w14:textId="77777777" w:rsidR="002856E7" w:rsidRPr="002856E7" w:rsidRDefault="008F098B" w:rsidP="00DE51A7">
      <w:pPr>
        <w:pStyle w:val="Prrafodelista"/>
        <w:numPr>
          <w:ilvl w:val="0"/>
          <w:numId w:val="26"/>
        </w:numPr>
        <w:spacing w:after="0" w:line="276" w:lineRule="auto"/>
        <w:ind w:left="426" w:hanging="426"/>
        <w:jc w:val="both"/>
        <w:rPr>
          <w:rFonts w:ascii="Times New Roman" w:hAnsi="Times New Roman" w:cs="Times New Roman"/>
          <w:sz w:val="24"/>
          <w:szCs w:val="24"/>
        </w:rPr>
      </w:pPr>
      <w:r w:rsidRPr="002856E7">
        <w:rPr>
          <w:rFonts w:ascii="Times New Roman" w:hAnsi="Times New Roman" w:cs="Times New Roman"/>
          <w:b/>
          <w:sz w:val="24"/>
          <w:szCs w:val="24"/>
        </w:rPr>
        <w:t>Impugnación</w:t>
      </w:r>
      <w:r w:rsidRPr="002856E7">
        <w:rPr>
          <w:rFonts w:ascii="Times New Roman" w:hAnsi="Times New Roman" w:cs="Times New Roman"/>
          <w:sz w:val="24"/>
          <w:szCs w:val="24"/>
        </w:rPr>
        <w:t xml:space="preserve">: </w:t>
      </w:r>
      <w:r w:rsidR="00F916F6" w:rsidRPr="002856E7">
        <w:rPr>
          <w:rFonts w:ascii="Times New Roman" w:hAnsi="Times New Roman" w:cs="Times New Roman"/>
          <w:sz w:val="24"/>
          <w:szCs w:val="24"/>
        </w:rPr>
        <w:t>Ejercicio de reclamación o m</w:t>
      </w:r>
      <w:r w:rsidR="00F916F6" w:rsidRPr="002856E7">
        <w:rPr>
          <w:rFonts w:ascii="Times New Roman" w:hAnsi="Times New Roman" w:cs="Times New Roman"/>
          <w:color w:val="202124"/>
          <w:sz w:val="24"/>
          <w:szCs w:val="24"/>
          <w:shd w:val="clear" w:color="auto" w:fill="FFFFFF"/>
        </w:rPr>
        <w:t>anifestación de desacuerdo ante una decisión administrativa que emane del Comité de Compras y Contrataciones del Tribunal Superior Electoral, o de sus funcionarios competentes, en el ámbito legal de las compras de bienes y las contrataciones de obras y servicios</w:t>
      </w:r>
      <w:r w:rsidR="00E67C72" w:rsidRPr="002856E7">
        <w:rPr>
          <w:rFonts w:ascii="Times New Roman" w:hAnsi="Times New Roman" w:cs="Times New Roman"/>
          <w:color w:val="202124"/>
          <w:sz w:val="24"/>
          <w:szCs w:val="24"/>
          <w:shd w:val="clear" w:color="auto" w:fill="FFFFFF"/>
        </w:rPr>
        <w:t xml:space="preserve"> requeridos por la institución</w:t>
      </w:r>
      <w:r w:rsidR="00F916F6" w:rsidRPr="002856E7">
        <w:rPr>
          <w:rFonts w:ascii="Times New Roman" w:hAnsi="Times New Roman" w:cs="Times New Roman"/>
          <w:color w:val="202124"/>
          <w:sz w:val="24"/>
          <w:szCs w:val="24"/>
          <w:shd w:val="clear" w:color="auto" w:fill="FFFFFF"/>
        </w:rPr>
        <w:t>. La </w:t>
      </w:r>
      <w:r w:rsidR="00F916F6" w:rsidRPr="002856E7">
        <w:rPr>
          <w:rFonts w:ascii="Times New Roman" w:hAnsi="Times New Roman" w:cs="Times New Roman"/>
          <w:bCs/>
          <w:color w:val="202124"/>
          <w:sz w:val="24"/>
          <w:szCs w:val="24"/>
          <w:shd w:val="clear" w:color="auto" w:fill="FFFFFF"/>
        </w:rPr>
        <w:t>impugnación</w:t>
      </w:r>
      <w:r w:rsidR="00F916F6" w:rsidRPr="002856E7">
        <w:rPr>
          <w:rFonts w:ascii="Times New Roman" w:hAnsi="Times New Roman" w:cs="Times New Roman"/>
          <w:color w:val="202124"/>
          <w:sz w:val="24"/>
          <w:szCs w:val="24"/>
          <w:shd w:val="clear" w:color="auto" w:fill="FFFFFF"/>
        </w:rPr>
        <w:t xml:space="preserve"> se </w:t>
      </w:r>
      <w:r w:rsidR="00E67C72" w:rsidRPr="002856E7">
        <w:rPr>
          <w:rFonts w:ascii="Times New Roman" w:hAnsi="Times New Roman" w:cs="Times New Roman"/>
          <w:color w:val="202124"/>
          <w:sz w:val="24"/>
          <w:szCs w:val="24"/>
          <w:shd w:val="clear" w:color="auto" w:fill="FFFFFF"/>
        </w:rPr>
        <w:t>ejerce</w:t>
      </w:r>
      <w:r w:rsidR="00F916F6" w:rsidRPr="002856E7">
        <w:rPr>
          <w:rFonts w:ascii="Times New Roman" w:hAnsi="Times New Roman" w:cs="Times New Roman"/>
          <w:color w:val="202124"/>
          <w:sz w:val="24"/>
          <w:szCs w:val="24"/>
          <w:shd w:val="clear" w:color="auto" w:fill="FFFFFF"/>
        </w:rPr>
        <w:t xml:space="preserve"> a través de los recursos </w:t>
      </w:r>
      <w:r w:rsidR="00F916F6" w:rsidRPr="002856E7">
        <w:rPr>
          <w:rFonts w:ascii="Times New Roman" w:hAnsi="Times New Roman" w:cs="Times New Roman"/>
          <w:bCs/>
          <w:color w:val="202124"/>
          <w:sz w:val="24"/>
          <w:szCs w:val="24"/>
          <w:shd w:val="clear" w:color="auto" w:fill="FFFFFF"/>
        </w:rPr>
        <w:t>que</w:t>
      </w:r>
      <w:r w:rsidR="00F916F6" w:rsidRPr="002856E7">
        <w:rPr>
          <w:rFonts w:ascii="Times New Roman" w:hAnsi="Times New Roman" w:cs="Times New Roman"/>
          <w:color w:val="202124"/>
          <w:sz w:val="24"/>
          <w:szCs w:val="24"/>
          <w:shd w:val="clear" w:color="auto" w:fill="FFFFFF"/>
        </w:rPr>
        <w:t xml:space="preserve"> pone el sistema jurídico </w:t>
      </w:r>
      <w:r w:rsidR="002856E7">
        <w:rPr>
          <w:rFonts w:ascii="Times New Roman" w:hAnsi="Times New Roman" w:cs="Times New Roman"/>
          <w:color w:val="202124"/>
          <w:sz w:val="24"/>
          <w:szCs w:val="24"/>
          <w:shd w:val="clear" w:color="auto" w:fill="FFFFFF"/>
        </w:rPr>
        <w:t xml:space="preserve">y este Reglamento </w:t>
      </w:r>
      <w:r w:rsidR="00F916F6" w:rsidRPr="002856E7">
        <w:rPr>
          <w:rFonts w:ascii="Times New Roman" w:hAnsi="Times New Roman" w:cs="Times New Roman"/>
          <w:color w:val="202124"/>
          <w:sz w:val="24"/>
          <w:szCs w:val="24"/>
          <w:shd w:val="clear" w:color="auto" w:fill="FFFFFF"/>
        </w:rPr>
        <w:t>a disposición de los ciudadanos</w:t>
      </w:r>
      <w:r w:rsidR="00E67C72" w:rsidRPr="002856E7">
        <w:rPr>
          <w:rFonts w:ascii="Times New Roman" w:hAnsi="Times New Roman" w:cs="Times New Roman"/>
          <w:color w:val="202124"/>
          <w:sz w:val="24"/>
          <w:szCs w:val="24"/>
          <w:shd w:val="clear" w:color="auto" w:fill="FFFFFF"/>
        </w:rPr>
        <w:t>.</w:t>
      </w:r>
    </w:p>
    <w:p w14:paraId="1ED4D23D" w14:textId="77777777" w:rsidR="002856E7" w:rsidRPr="002856E7" w:rsidRDefault="002856E7" w:rsidP="00DE51A7">
      <w:pPr>
        <w:pStyle w:val="Prrafodelista"/>
        <w:spacing w:after="0" w:line="276" w:lineRule="auto"/>
        <w:rPr>
          <w:rFonts w:ascii="Times New Roman" w:hAnsi="Times New Roman" w:cs="Times New Roman"/>
          <w:b/>
          <w:sz w:val="24"/>
          <w:szCs w:val="24"/>
        </w:rPr>
      </w:pPr>
    </w:p>
    <w:p w14:paraId="1505E3AF" w14:textId="1A54B447" w:rsidR="002856E7" w:rsidRDefault="004A239C" w:rsidP="00DE51A7">
      <w:pPr>
        <w:pStyle w:val="Prrafodelista"/>
        <w:numPr>
          <w:ilvl w:val="0"/>
          <w:numId w:val="26"/>
        </w:numPr>
        <w:spacing w:after="0" w:line="276" w:lineRule="auto"/>
        <w:ind w:left="426" w:hanging="426"/>
        <w:jc w:val="both"/>
        <w:rPr>
          <w:rFonts w:ascii="Times New Roman" w:hAnsi="Times New Roman" w:cs="Times New Roman"/>
          <w:sz w:val="24"/>
          <w:szCs w:val="24"/>
        </w:rPr>
      </w:pPr>
      <w:r w:rsidRPr="002856E7">
        <w:rPr>
          <w:rFonts w:ascii="Times New Roman" w:hAnsi="Times New Roman" w:cs="Times New Roman"/>
          <w:b/>
          <w:sz w:val="24"/>
          <w:szCs w:val="24"/>
        </w:rPr>
        <w:t>Ley con carácter supletorio</w:t>
      </w:r>
      <w:r w:rsidRPr="002856E7">
        <w:rPr>
          <w:rFonts w:ascii="Times New Roman" w:hAnsi="Times New Roman" w:cs="Times New Roman"/>
          <w:sz w:val="24"/>
          <w:szCs w:val="24"/>
        </w:rPr>
        <w:t xml:space="preserve">: La Ley </w:t>
      </w:r>
      <w:r w:rsidR="001A75D8" w:rsidRPr="002856E7">
        <w:rPr>
          <w:rFonts w:ascii="Times New Roman" w:hAnsi="Times New Roman" w:cs="Times New Roman"/>
          <w:sz w:val="24"/>
          <w:szCs w:val="24"/>
        </w:rPr>
        <w:t>n</w:t>
      </w:r>
      <w:r w:rsidRPr="002856E7">
        <w:rPr>
          <w:rFonts w:ascii="Times New Roman" w:hAnsi="Times New Roman" w:cs="Times New Roman"/>
          <w:sz w:val="24"/>
          <w:szCs w:val="24"/>
        </w:rPr>
        <w:t>úm. 340-06</w:t>
      </w:r>
      <w:r w:rsidR="00A30400">
        <w:rPr>
          <w:rFonts w:ascii="Times New Roman" w:hAnsi="Times New Roman" w:cs="Times New Roman"/>
          <w:sz w:val="24"/>
          <w:szCs w:val="24"/>
        </w:rPr>
        <w:t xml:space="preserve">, </w:t>
      </w:r>
      <w:r w:rsidRPr="002856E7">
        <w:rPr>
          <w:rFonts w:ascii="Times New Roman" w:hAnsi="Times New Roman" w:cs="Times New Roman"/>
          <w:sz w:val="24"/>
          <w:szCs w:val="24"/>
        </w:rPr>
        <w:t>de Contrataciones Públicas de Bienes, Servicios, Obras y Concesiones,</w:t>
      </w:r>
      <w:r w:rsidR="000050F5" w:rsidRPr="002856E7">
        <w:rPr>
          <w:rFonts w:ascii="Times New Roman" w:hAnsi="Times New Roman" w:cs="Times New Roman"/>
          <w:sz w:val="24"/>
          <w:szCs w:val="24"/>
        </w:rPr>
        <w:t xml:space="preserve"> y sus modificaciones </w:t>
      </w:r>
      <w:r w:rsidR="002856E7" w:rsidRPr="002856E7">
        <w:rPr>
          <w:rFonts w:ascii="Times New Roman" w:hAnsi="Times New Roman" w:cs="Times New Roman"/>
          <w:sz w:val="24"/>
          <w:szCs w:val="24"/>
        </w:rPr>
        <w:t>por</w:t>
      </w:r>
      <w:r w:rsidR="000050F5" w:rsidRPr="002856E7">
        <w:rPr>
          <w:rFonts w:ascii="Times New Roman" w:hAnsi="Times New Roman" w:cs="Times New Roman"/>
          <w:sz w:val="24"/>
          <w:szCs w:val="24"/>
        </w:rPr>
        <w:t xml:space="preserve"> la ley </w:t>
      </w:r>
      <w:r w:rsidR="00A30400">
        <w:rPr>
          <w:rFonts w:ascii="Times New Roman" w:hAnsi="Times New Roman" w:cs="Times New Roman"/>
          <w:sz w:val="24"/>
          <w:szCs w:val="24"/>
        </w:rPr>
        <w:t xml:space="preserve">núm. </w:t>
      </w:r>
      <w:r w:rsidR="000050F5" w:rsidRPr="002856E7">
        <w:rPr>
          <w:rFonts w:ascii="Times New Roman" w:hAnsi="Times New Roman" w:cs="Times New Roman"/>
          <w:sz w:val="24"/>
          <w:szCs w:val="24"/>
        </w:rPr>
        <w:t>449-06 y su Reglamento de aplicación núm. 543-</w:t>
      </w:r>
      <w:r w:rsidR="00847D17" w:rsidRPr="002856E7">
        <w:rPr>
          <w:rFonts w:ascii="Times New Roman" w:hAnsi="Times New Roman" w:cs="Times New Roman"/>
          <w:sz w:val="24"/>
          <w:szCs w:val="24"/>
        </w:rPr>
        <w:t xml:space="preserve">12, </w:t>
      </w:r>
      <w:r w:rsidR="002856E7" w:rsidRPr="002856E7">
        <w:rPr>
          <w:rFonts w:ascii="Times New Roman" w:hAnsi="Times New Roman" w:cs="Times New Roman"/>
          <w:sz w:val="24"/>
          <w:szCs w:val="24"/>
        </w:rPr>
        <w:t xml:space="preserve">tienen </w:t>
      </w:r>
      <w:r w:rsidRPr="002856E7">
        <w:rPr>
          <w:rFonts w:ascii="Times New Roman" w:hAnsi="Times New Roman" w:cs="Times New Roman"/>
          <w:sz w:val="24"/>
          <w:szCs w:val="24"/>
        </w:rPr>
        <w:t>efecto supletorio al presente Reglamento.</w:t>
      </w:r>
    </w:p>
    <w:p w14:paraId="26154EC9" w14:textId="77777777" w:rsidR="002856E7" w:rsidRPr="002856E7" w:rsidRDefault="002856E7" w:rsidP="00DE51A7">
      <w:pPr>
        <w:pStyle w:val="Prrafodelista"/>
        <w:spacing w:after="0" w:line="276" w:lineRule="auto"/>
        <w:rPr>
          <w:rFonts w:ascii="Times New Roman" w:hAnsi="Times New Roman" w:cs="Times New Roman"/>
          <w:b/>
          <w:sz w:val="24"/>
          <w:szCs w:val="24"/>
        </w:rPr>
      </w:pPr>
    </w:p>
    <w:p w14:paraId="38A41F82" w14:textId="6474C4A4" w:rsidR="002856E7" w:rsidRDefault="004A239C" w:rsidP="00DE51A7">
      <w:pPr>
        <w:pStyle w:val="Prrafodelista"/>
        <w:numPr>
          <w:ilvl w:val="0"/>
          <w:numId w:val="26"/>
        </w:numPr>
        <w:spacing w:after="0" w:line="276" w:lineRule="auto"/>
        <w:ind w:left="426" w:hanging="426"/>
        <w:jc w:val="both"/>
        <w:rPr>
          <w:rFonts w:ascii="Times New Roman" w:hAnsi="Times New Roman" w:cs="Times New Roman"/>
          <w:sz w:val="24"/>
          <w:szCs w:val="24"/>
        </w:rPr>
      </w:pPr>
      <w:r w:rsidRPr="002856E7">
        <w:rPr>
          <w:rFonts w:ascii="Times New Roman" w:hAnsi="Times New Roman" w:cs="Times New Roman"/>
          <w:b/>
          <w:sz w:val="24"/>
          <w:szCs w:val="24"/>
        </w:rPr>
        <w:t>Máxima autoridad ejecutiva</w:t>
      </w:r>
      <w:r w:rsidRPr="002856E7">
        <w:rPr>
          <w:rFonts w:ascii="Times New Roman" w:hAnsi="Times New Roman" w:cs="Times New Roman"/>
          <w:sz w:val="24"/>
          <w:szCs w:val="24"/>
        </w:rPr>
        <w:t>: El titular o representante legal de la entidad contratante o quien tenga la autorización para celebrar contratos</w:t>
      </w:r>
      <w:r w:rsidR="00A30400">
        <w:rPr>
          <w:rFonts w:ascii="Times New Roman" w:hAnsi="Times New Roman" w:cs="Times New Roman"/>
          <w:sz w:val="24"/>
          <w:szCs w:val="24"/>
        </w:rPr>
        <w:t>, en este caso el Magistrado presidente</w:t>
      </w:r>
      <w:r w:rsidRPr="002856E7">
        <w:rPr>
          <w:rFonts w:ascii="Times New Roman" w:hAnsi="Times New Roman" w:cs="Times New Roman"/>
          <w:sz w:val="24"/>
          <w:szCs w:val="24"/>
        </w:rPr>
        <w:t>.</w:t>
      </w:r>
    </w:p>
    <w:p w14:paraId="6A767139" w14:textId="77777777" w:rsidR="002856E7" w:rsidRPr="002856E7" w:rsidRDefault="002856E7" w:rsidP="00DE51A7">
      <w:pPr>
        <w:pStyle w:val="Prrafodelista"/>
        <w:spacing w:after="0" w:line="276" w:lineRule="auto"/>
        <w:rPr>
          <w:rFonts w:ascii="Times New Roman" w:hAnsi="Times New Roman" w:cs="Times New Roman"/>
          <w:b/>
          <w:sz w:val="24"/>
          <w:szCs w:val="24"/>
        </w:rPr>
      </w:pPr>
    </w:p>
    <w:p w14:paraId="5D781844" w14:textId="77777777" w:rsidR="002856E7" w:rsidRDefault="004A239C" w:rsidP="00DE51A7">
      <w:pPr>
        <w:pStyle w:val="Prrafodelista"/>
        <w:numPr>
          <w:ilvl w:val="0"/>
          <w:numId w:val="26"/>
        </w:numPr>
        <w:spacing w:after="0" w:line="276" w:lineRule="auto"/>
        <w:ind w:left="426" w:hanging="426"/>
        <w:jc w:val="both"/>
        <w:rPr>
          <w:rFonts w:ascii="Times New Roman" w:hAnsi="Times New Roman" w:cs="Times New Roman"/>
          <w:sz w:val="24"/>
          <w:szCs w:val="24"/>
        </w:rPr>
      </w:pPr>
      <w:r w:rsidRPr="002856E7">
        <w:rPr>
          <w:rFonts w:ascii="Times New Roman" w:hAnsi="Times New Roman" w:cs="Times New Roman"/>
          <w:b/>
          <w:sz w:val="24"/>
          <w:szCs w:val="24"/>
        </w:rPr>
        <w:t>Oferta económica</w:t>
      </w:r>
      <w:r w:rsidRPr="002856E7">
        <w:rPr>
          <w:rFonts w:ascii="Times New Roman" w:hAnsi="Times New Roman" w:cs="Times New Roman"/>
          <w:sz w:val="24"/>
          <w:szCs w:val="24"/>
        </w:rPr>
        <w:t>: Precio fijado por el Oferente en su Propuesta.</w:t>
      </w:r>
    </w:p>
    <w:p w14:paraId="743D1826" w14:textId="77777777" w:rsidR="002856E7" w:rsidRPr="002856E7" w:rsidRDefault="002856E7" w:rsidP="00DE51A7">
      <w:pPr>
        <w:pStyle w:val="Prrafodelista"/>
        <w:spacing w:after="0" w:line="276" w:lineRule="auto"/>
        <w:rPr>
          <w:rFonts w:ascii="Times New Roman" w:hAnsi="Times New Roman" w:cs="Times New Roman"/>
          <w:b/>
          <w:sz w:val="24"/>
          <w:szCs w:val="24"/>
        </w:rPr>
      </w:pPr>
    </w:p>
    <w:p w14:paraId="56D180C8" w14:textId="77777777" w:rsidR="002856E7" w:rsidRDefault="004A239C" w:rsidP="00DE51A7">
      <w:pPr>
        <w:pStyle w:val="Prrafodelista"/>
        <w:numPr>
          <w:ilvl w:val="0"/>
          <w:numId w:val="26"/>
        </w:numPr>
        <w:spacing w:after="0" w:line="276" w:lineRule="auto"/>
        <w:ind w:left="426" w:hanging="426"/>
        <w:jc w:val="both"/>
        <w:rPr>
          <w:rFonts w:ascii="Times New Roman" w:hAnsi="Times New Roman" w:cs="Times New Roman"/>
          <w:sz w:val="24"/>
          <w:szCs w:val="24"/>
        </w:rPr>
      </w:pPr>
      <w:r w:rsidRPr="002856E7">
        <w:rPr>
          <w:rFonts w:ascii="Times New Roman" w:hAnsi="Times New Roman" w:cs="Times New Roman"/>
          <w:b/>
          <w:sz w:val="24"/>
          <w:szCs w:val="24"/>
        </w:rPr>
        <w:t>Oferta técnica</w:t>
      </w:r>
      <w:r w:rsidRPr="002856E7">
        <w:rPr>
          <w:rFonts w:ascii="Times New Roman" w:hAnsi="Times New Roman" w:cs="Times New Roman"/>
          <w:sz w:val="24"/>
          <w:szCs w:val="24"/>
        </w:rPr>
        <w:t xml:space="preserve">: Propuesta del oferente, </w:t>
      </w:r>
      <w:r w:rsidR="001A75D8" w:rsidRPr="002856E7">
        <w:rPr>
          <w:rFonts w:ascii="Times New Roman" w:hAnsi="Times New Roman" w:cs="Times New Roman"/>
          <w:sz w:val="24"/>
          <w:szCs w:val="24"/>
        </w:rPr>
        <w:t xml:space="preserve">que contiene </w:t>
      </w:r>
      <w:r w:rsidRPr="002856E7">
        <w:rPr>
          <w:rFonts w:ascii="Times New Roman" w:hAnsi="Times New Roman" w:cs="Times New Roman"/>
          <w:sz w:val="24"/>
          <w:szCs w:val="24"/>
        </w:rPr>
        <w:t>las especificaciones de carácter técnico-legal de los bienes, servicios u obras a ofertar.</w:t>
      </w:r>
    </w:p>
    <w:p w14:paraId="16FE25C6" w14:textId="77777777" w:rsidR="002856E7" w:rsidRPr="002856E7" w:rsidRDefault="002856E7" w:rsidP="00DE51A7">
      <w:pPr>
        <w:pStyle w:val="Prrafodelista"/>
        <w:spacing w:after="0" w:line="276" w:lineRule="auto"/>
        <w:rPr>
          <w:rFonts w:ascii="Times New Roman" w:hAnsi="Times New Roman" w:cs="Times New Roman"/>
          <w:b/>
          <w:sz w:val="24"/>
          <w:szCs w:val="24"/>
        </w:rPr>
      </w:pPr>
    </w:p>
    <w:p w14:paraId="4E82FE2F" w14:textId="77777777" w:rsidR="002856E7" w:rsidRDefault="004A239C" w:rsidP="00DE51A7">
      <w:pPr>
        <w:pStyle w:val="Prrafodelista"/>
        <w:numPr>
          <w:ilvl w:val="0"/>
          <w:numId w:val="26"/>
        </w:numPr>
        <w:spacing w:after="0" w:line="276" w:lineRule="auto"/>
        <w:ind w:left="426" w:hanging="426"/>
        <w:jc w:val="both"/>
        <w:rPr>
          <w:rFonts w:ascii="Times New Roman" w:hAnsi="Times New Roman" w:cs="Times New Roman"/>
          <w:sz w:val="24"/>
          <w:szCs w:val="24"/>
        </w:rPr>
      </w:pPr>
      <w:r w:rsidRPr="002856E7">
        <w:rPr>
          <w:rFonts w:ascii="Times New Roman" w:hAnsi="Times New Roman" w:cs="Times New Roman"/>
          <w:b/>
          <w:sz w:val="24"/>
          <w:szCs w:val="24"/>
        </w:rPr>
        <w:lastRenderedPageBreak/>
        <w:t>Oferente</w:t>
      </w:r>
      <w:r w:rsidR="001A75D8" w:rsidRPr="002856E7">
        <w:rPr>
          <w:rFonts w:ascii="Times New Roman" w:hAnsi="Times New Roman" w:cs="Times New Roman"/>
          <w:b/>
          <w:sz w:val="24"/>
          <w:szCs w:val="24"/>
        </w:rPr>
        <w:t xml:space="preserve"> o</w:t>
      </w:r>
      <w:r w:rsidRPr="002856E7">
        <w:rPr>
          <w:rFonts w:ascii="Times New Roman" w:hAnsi="Times New Roman" w:cs="Times New Roman"/>
          <w:b/>
          <w:sz w:val="24"/>
          <w:szCs w:val="24"/>
        </w:rPr>
        <w:t xml:space="preserve"> proponente</w:t>
      </w:r>
      <w:r w:rsidRPr="002856E7">
        <w:rPr>
          <w:rFonts w:ascii="Times New Roman" w:hAnsi="Times New Roman" w:cs="Times New Roman"/>
          <w:sz w:val="24"/>
          <w:szCs w:val="24"/>
        </w:rPr>
        <w:t>: Persona natural o jurídica, legalmente capacitada para participar presentando oferta o propuesta en las licitaciones de bienes, obras, servicios o concesiones.</w:t>
      </w:r>
    </w:p>
    <w:p w14:paraId="4F7CB98D" w14:textId="77777777" w:rsidR="002856E7" w:rsidRPr="002856E7" w:rsidRDefault="002856E7" w:rsidP="00DE51A7">
      <w:pPr>
        <w:pStyle w:val="Prrafodelista"/>
        <w:spacing w:after="0" w:line="276" w:lineRule="auto"/>
        <w:rPr>
          <w:rFonts w:ascii="Times New Roman" w:hAnsi="Times New Roman" w:cs="Times New Roman"/>
          <w:b/>
          <w:sz w:val="24"/>
          <w:szCs w:val="24"/>
        </w:rPr>
      </w:pPr>
    </w:p>
    <w:p w14:paraId="1DC6DE62" w14:textId="77777777" w:rsidR="002856E7" w:rsidRDefault="004A239C" w:rsidP="00DE51A7">
      <w:pPr>
        <w:pStyle w:val="Prrafodelista"/>
        <w:numPr>
          <w:ilvl w:val="0"/>
          <w:numId w:val="26"/>
        </w:numPr>
        <w:spacing w:after="0" w:line="276" w:lineRule="auto"/>
        <w:ind w:left="426" w:hanging="426"/>
        <w:jc w:val="both"/>
        <w:rPr>
          <w:rFonts w:ascii="Times New Roman" w:hAnsi="Times New Roman" w:cs="Times New Roman"/>
          <w:sz w:val="24"/>
          <w:szCs w:val="24"/>
        </w:rPr>
      </w:pPr>
      <w:r w:rsidRPr="002856E7">
        <w:rPr>
          <w:rFonts w:ascii="Times New Roman" w:hAnsi="Times New Roman" w:cs="Times New Roman"/>
          <w:b/>
          <w:sz w:val="24"/>
          <w:szCs w:val="24"/>
        </w:rPr>
        <w:t>Obras</w:t>
      </w:r>
      <w:r w:rsidRPr="002856E7">
        <w:rPr>
          <w:rFonts w:ascii="Times New Roman" w:hAnsi="Times New Roman" w:cs="Times New Roman"/>
          <w:sz w:val="24"/>
          <w:szCs w:val="24"/>
        </w:rPr>
        <w:t>: Son los trabajos relacionados con la construcción, reconstrucción, demolición, reparación o renovación de edificios, vialidad, transporte, estructuras o instalaciones, la preparación del terreno, la excavación, la edificación, la provisión e instalación de equipo fijo, la decoración y el acabado, y los servicios accesorios a esos trabajos, como la perforación, la labor topográfica, la fotografía por satélite, los estudios sísmicos y otros servicios similares estipulados en el contrato, si el valor de esos servicios no excede del de las propias obras.</w:t>
      </w:r>
    </w:p>
    <w:p w14:paraId="4F61F65B" w14:textId="77777777" w:rsidR="002856E7" w:rsidRPr="002856E7" w:rsidRDefault="002856E7" w:rsidP="00DE51A7">
      <w:pPr>
        <w:pStyle w:val="Prrafodelista"/>
        <w:spacing w:after="0" w:line="276" w:lineRule="auto"/>
        <w:rPr>
          <w:rFonts w:ascii="Times New Roman" w:hAnsi="Times New Roman" w:cs="Times New Roman"/>
          <w:b/>
          <w:sz w:val="24"/>
          <w:szCs w:val="24"/>
        </w:rPr>
      </w:pPr>
    </w:p>
    <w:p w14:paraId="702D2EB0" w14:textId="77777777" w:rsidR="002856E7" w:rsidRDefault="004A239C" w:rsidP="00DE51A7">
      <w:pPr>
        <w:pStyle w:val="Prrafodelista"/>
        <w:numPr>
          <w:ilvl w:val="0"/>
          <w:numId w:val="26"/>
        </w:numPr>
        <w:spacing w:after="0" w:line="276" w:lineRule="auto"/>
        <w:ind w:left="426" w:hanging="426"/>
        <w:jc w:val="both"/>
        <w:rPr>
          <w:rFonts w:ascii="Times New Roman" w:hAnsi="Times New Roman" w:cs="Times New Roman"/>
          <w:sz w:val="24"/>
          <w:szCs w:val="24"/>
        </w:rPr>
      </w:pPr>
      <w:r w:rsidRPr="002856E7">
        <w:rPr>
          <w:rFonts w:ascii="Times New Roman" w:hAnsi="Times New Roman" w:cs="Times New Roman"/>
          <w:b/>
          <w:sz w:val="24"/>
          <w:szCs w:val="24"/>
        </w:rPr>
        <w:t>Obra adicional o complementaria</w:t>
      </w:r>
      <w:r w:rsidRPr="002856E7">
        <w:rPr>
          <w:rFonts w:ascii="Times New Roman" w:hAnsi="Times New Roman" w:cs="Times New Roman"/>
          <w:sz w:val="24"/>
          <w:szCs w:val="24"/>
        </w:rPr>
        <w:t>: Aquélla no considerada en los documentos de licitación ni en el contrato, cuya realización resulta indispensable y/o necesaria para dar cumplimiento a la meta prevista de la obra principal y que dé lugar a un presupuesto adicional.</w:t>
      </w:r>
    </w:p>
    <w:p w14:paraId="52D59E35" w14:textId="77777777" w:rsidR="002856E7" w:rsidRPr="002856E7" w:rsidRDefault="002856E7" w:rsidP="00DE51A7">
      <w:pPr>
        <w:pStyle w:val="Prrafodelista"/>
        <w:spacing w:after="0" w:line="276" w:lineRule="auto"/>
        <w:rPr>
          <w:rFonts w:ascii="Times New Roman" w:hAnsi="Times New Roman" w:cs="Times New Roman"/>
          <w:b/>
          <w:sz w:val="24"/>
          <w:szCs w:val="24"/>
        </w:rPr>
      </w:pPr>
    </w:p>
    <w:p w14:paraId="1A2A62D0" w14:textId="77777777" w:rsidR="002856E7" w:rsidRDefault="00135DF9" w:rsidP="00DE51A7">
      <w:pPr>
        <w:pStyle w:val="Prrafodelista"/>
        <w:numPr>
          <w:ilvl w:val="0"/>
          <w:numId w:val="26"/>
        </w:numPr>
        <w:spacing w:after="0" w:line="276" w:lineRule="auto"/>
        <w:ind w:left="426" w:hanging="426"/>
        <w:jc w:val="both"/>
        <w:rPr>
          <w:rFonts w:ascii="Times New Roman" w:hAnsi="Times New Roman" w:cs="Times New Roman"/>
          <w:sz w:val="24"/>
          <w:szCs w:val="24"/>
        </w:rPr>
      </w:pPr>
      <w:r w:rsidRPr="002856E7">
        <w:rPr>
          <w:rFonts w:ascii="Times New Roman" w:hAnsi="Times New Roman" w:cs="Times New Roman"/>
          <w:b/>
          <w:sz w:val="24"/>
          <w:szCs w:val="24"/>
        </w:rPr>
        <w:t xml:space="preserve">Orden de Compra: </w:t>
      </w:r>
      <w:r w:rsidR="008F098B" w:rsidRPr="002856E7">
        <w:rPr>
          <w:rFonts w:ascii="Times New Roman" w:hAnsi="Times New Roman" w:cs="Times New Roman"/>
          <w:sz w:val="24"/>
          <w:szCs w:val="24"/>
        </w:rPr>
        <w:t>D</w:t>
      </w:r>
      <w:r w:rsidRPr="002856E7">
        <w:rPr>
          <w:rFonts w:ascii="Times New Roman" w:hAnsi="Times New Roman" w:cs="Times New Roman"/>
          <w:sz w:val="24"/>
          <w:szCs w:val="24"/>
        </w:rPr>
        <w:t xml:space="preserve">ocumento que emite el Tribunal </w:t>
      </w:r>
      <w:r w:rsidR="008F098B" w:rsidRPr="002856E7">
        <w:rPr>
          <w:rFonts w:ascii="Times New Roman" w:hAnsi="Times New Roman" w:cs="Times New Roman"/>
          <w:sz w:val="24"/>
          <w:szCs w:val="24"/>
        </w:rPr>
        <w:t xml:space="preserve">Superior Electoral </w:t>
      </w:r>
      <w:r w:rsidRPr="002856E7">
        <w:rPr>
          <w:rFonts w:ascii="Times New Roman" w:hAnsi="Times New Roman" w:cs="Times New Roman"/>
          <w:sz w:val="24"/>
          <w:szCs w:val="24"/>
        </w:rPr>
        <w:t xml:space="preserve">para </w:t>
      </w:r>
      <w:r w:rsidR="002856E7" w:rsidRPr="002856E7">
        <w:rPr>
          <w:rFonts w:ascii="Times New Roman" w:hAnsi="Times New Roman" w:cs="Times New Roman"/>
          <w:sz w:val="24"/>
          <w:szCs w:val="24"/>
        </w:rPr>
        <w:t>ejecu</w:t>
      </w:r>
      <w:r w:rsidR="002856E7">
        <w:rPr>
          <w:rFonts w:ascii="Times New Roman" w:hAnsi="Times New Roman" w:cs="Times New Roman"/>
          <w:sz w:val="24"/>
          <w:szCs w:val="24"/>
        </w:rPr>
        <w:t xml:space="preserve">tar </w:t>
      </w:r>
      <w:r w:rsidR="002856E7" w:rsidRPr="002856E7">
        <w:rPr>
          <w:rFonts w:ascii="Times New Roman" w:hAnsi="Times New Roman" w:cs="Times New Roman"/>
          <w:sz w:val="24"/>
          <w:szCs w:val="24"/>
        </w:rPr>
        <w:t>la</w:t>
      </w:r>
      <w:r w:rsidR="008F098B" w:rsidRPr="002856E7">
        <w:rPr>
          <w:rFonts w:ascii="Times New Roman" w:hAnsi="Times New Roman" w:cs="Times New Roman"/>
          <w:sz w:val="24"/>
          <w:szCs w:val="24"/>
        </w:rPr>
        <w:t xml:space="preserve"> </w:t>
      </w:r>
      <w:r w:rsidRPr="002856E7">
        <w:rPr>
          <w:rFonts w:ascii="Times New Roman" w:hAnsi="Times New Roman" w:cs="Times New Roman"/>
          <w:sz w:val="24"/>
          <w:szCs w:val="24"/>
        </w:rPr>
        <w:t>adqui</w:t>
      </w:r>
      <w:r w:rsidR="008F098B" w:rsidRPr="002856E7">
        <w:rPr>
          <w:rFonts w:ascii="Times New Roman" w:hAnsi="Times New Roman" w:cs="Times New Roman"/>
          <w:sz w:val="24"/>
          <w:szCs w:val="24"/>
        </w:rPr>
        <w:t>sición de</w:t>
      </w:r>
      <w:r w:rsidRPr="002856E7">
        <w:rPr>
          <w:rFonts w:ascii="Times New Roman" w:hAnsi="Times New Roman" w:cs="Times New Roman"/>
          <w:sz w:val="24"/>
          <w:szCs w:val="24"/>
        </w:rPr>
        <w:t xml:space="preserve"> bienes</w:t>
      </w:r>
      <w:r w:rsidR="008F098B" w:rsidRPr="002856E7">
        <w:rPr>
          <w:rFonts w:ascii="Times New Roman" w:hAnsi="Times New Roman" w:cs="Times New Roman"/>
          <w:sz w:val="24"/>
          <w:szCs w:val="24"/>
        </w:rPr>
        <w:t>,</w:t>
      </w:r>
      <w:r w:rsidRPr="002856E7">
        <w:rPr>
          <w:rFonts w:ascii="Times New Roman" w:hAnsi="Times New Roman" w:cs="Times New Roman"/>
          <w:sz w:val="24"/>
          <w:szCs w:val="24"/>
        </w:rPr>
        <w:t xml:space="preserve"> con indicación de cantidad, detalle, precio y condiciones de pago. Dicho documento </w:t>
      </w:r>
      <w:r w:rsidR="002856E7">
        <w:rPr>
          <w:rFonts w:ascii="Times New Roman" w:hAnsi="Times New Roman" w:cs="Times New Roman"/>
          <w:sz w:val="24"/>
          <w:szCs w:val="24"/>
        </w:rPr>
        <w:t>lo</w:t>
      </w:r>
      <w:r w:rsidR="008F098B" w:rsidRPr="002856E7">
        <w:rPr>
          <w:rFonts w:ascii="Times New Roman" w:hAnsi="Times New Roman" w:cs="Times New Roman"/>
          <w:sz w:val="24"/>
          <w:szCs w:val="24"/>
        </w:rPr>
        <w:t xml:space="preserve"> expide el Departamento de Compras y Contrataciones de la institución, </w:t>
      </w:r>
      <w:r w:rsidR="0038011E" w:rsidRPr="002856E7">
        <w:rPr>
          <w:rFonts w:ascii="Times New Roman" w:hAnsi="Times New Roman" w:cs="Times New Roman"/>
          <w:sz w:val="24"/>
          <w:szCs w:val="24"/>
        </w:rPr>
        <w:t xml:space="preserve">firmado </w:t>
      </w:r>
      <w:r w:rsidR="008F098B" w:rsidRPr="002856E7">
        <w:rPr>
          <w:rFonts w:ascii="Times New Roman" w:hAnsi="Times New Roman" w:cs="Times New Roman"/>
          <w:sz w:val="24"/>
          <w:szCs w:val="24"/>
        </w:rPr>
        <w:t xml:space="preserve">conjuntamente con la Dirección Administrativa. </w:t>
      </w:r>
    </w:p>
    <w:p w14:paraId="51F784CB" w14:textId="77777777" w:rsidR="002856E7" w:rsidRPr="002856E7" w:rsidRDefault="002856E7" w:rsidP="00DE51A7">
      <w:pPr>
        <w:pStyle w:val="Prrafodelista"/>
        <w:spacing w:after="0" w:line="276" w:lineRule="auto"/>
        <w:rPr>
          <w:rFonts w:ascii="Times New Roman" w:hAnsi="Times New Roman" w:cs="Times New Roman"/>
          <w:b/>
          <w:sz w:val="24"/>
          <w:szCs w:val="24"/>
        </w:rPr>
      </w:pPr>
    </w:p>
    <w:p w14:paraId="50C10CA0" w14:textId="77777777" w:rsidR="002856E7" w:rsidRDefault="00135DF9" w:rsidP="00DE51A7">
      <w:pPr>
        <w:pStyle w:val="Prrafodelista"/>
        <w:numPr>
          <w:ilvl w:val="0"/>
          <w:numId w:val="26"/>
        </w:numPr>
        <w:spacing w:after="0" w:line="276" w:lineRule="auto"/>
        <w:ind w:left="426" w:hanging="426"/>
        <w:jc w:val="both"/>
        <w:rPr>
          <w:rFonts w:ascii="Times New Roman" w:hAnsi="Times New Roman" w:cs="Times New Roman"/>
          <w:sz w:val="24"/>
          <w:szCs w:val="24"/>
        </w:rPr>
      </w:pPr>
      <w:r w:rsidRPr="002856E7">
        <w:rPr>
          <w:rFonts w:ascii="Times New Roman" w:hAnsi="Times New Roman" w:cs="Times New Roman"/>
          <w:b/>
          <w:sz w:val="24"/>
          <w:szCs w:val="24"/>
        </w:rPr>
        <w:t>Orden de Servicio:</w:t>
      </w:r>
      <w:r w:rsidR="008F098B" w:rsidRPr="002856E7">
        <w:rPr>
          <w:rFonts w:ascii="Times New Roman" w:hAnsi="Times New Roman" w:cs="Times New Roman"/>
          <w:b/>
          <w:sz w:val="24"/>
          <w:szCs w:val="24"/>
        </w:rPr>
        <w:t xml:space="preserve"> </w:t>
      </w:r>
      <w:r w:rsidR="008F098B" w:rsidRPr="002856E7">
        <w:rPr>
          <w:rFonts w:ascii="Times New Roman" w:hAnsi="Times New Roman" w:cs="Times New Roman"/>
          <w:sz w:val="24"/>
          <w:szCs w:val="24"/>
        </w:rPr>
        <w:t>Documento que emite el Tribunal Superior Electoral para ejecu</w:t>
      </w:r>
      <w:r w:rsidR="002856E7">
        <w:rPr>
          <w:rFonts w:ascii="Times New Roman" w:hAnsi="Times New Roman" w:cs="Times New Roman"/>
          <w:sz w:val="24"/>
          <w:szCs w:val="24"/>
        </w:rPr>
        <w:t>tar</w:t>
      </w:r>
      <w:r w:rsidR="008F098B" w:rsidRPr="002856E7">
        <w:rPr>
          <w:rFonts w:ascii="Times New Roman" w:hAnsi="Times New Roman" w:cs="Times New Roman"/>
          <w:sz w:val="24"/>
          <w:szCs w:val="24"/>
        </w:rPr>
        <w:t xml:space="preserve"> la contratación de obras o servicios requeridos por la institución, con indicación de cantidad, detalle, precio y condiciones de pago. Dicho documento </w:t>
      </w:r>
      <w:r w:rsidR="002856E7">
        <w:rPr>
          <w:rFonts w:ascii="Times New Roman" w:hAnsi="Times New Roman" w:cs="Times New Roman"/>
          <w:sz w:val="24"/>
          <w:szCs w:val="24"/>
        </w:rPr>
        <w:t>lo expide</w:t>
      </w:r>
      <w:r w:rsidR="008F098B" w:rsidRPr="002856E7">
        <w:rPr>
          <w:rFonts w:ascii="Times New Roman" w:hAnsi="Times New Roman" w:cs="Times New Roman"/>
          <w:sz w:val="24"/>
          <w:szCs w:val="24"/>
        </w:rPr>
        <w:t xml:space="preserve"> el Departamento de Compras y Contrataciones de la institución, conjuntamente con la Dirección Administrativa.</w:t>
      </w:r>
    </w:p>
    <w:p w14:paraId="126ED5BF" w14:textId="77777777" w:rsidR="002856E7" w:rsidRPr="002856E7" w:rsidRDefault="002856E7" w:rsidP="00DE51A7">
      <w:pPr>
        <w:pStyle w:val="Prrafodelista"/>
        <w:spacing w:after="0" w:line="276" w:lineRule="auto"/>
        <w:rPr>
          <w:rFonts w:ascii="Times New Roman" w:hAnsi="Times New Roman" w:cs="Times New Roman"/>
          <w:b/>
          <w:bCs/>
          <w:sz w:val="24"/>
          <w:szCs w:val="24"/>
        </w:rPr>
      </w:pPr>
    </w:p>
    <w:p w14:paraId="15447ABF" w14:textId="26679705" w:rsidR="002856E7" w:rsidRDefault="00E67C72" w:rsidP="00DE51A7">
      <w:pPr>
        <w:pStyle w:val="Prrafodelista"/>
        <w:numPr>
          <w:ilvl w:val="0"/>
          <w:numId w:val="26"/>
        </w:numPr>
        <w:spacing w:after="0" w:line="276" w:lineRule="auto"/>
        <w:ind w:left="426" w:hanging="426"/>
        <w:jc w:val="both"/>
        <w:rPr>
          <w:rFonts w:ascii="Times New Roman" w:hAnsi="Times New Roman" w:cs="Times New Roman"/>
          <w:sz w:val="24"/>
          <w:szCs w:val="24"/>
        </w:rPr>
      </w:pPr>
      <w:r w:rsidRPr="002856E7">
        <w:rPr>
          <w:rFonts w:ascii="Times New Roman" w:hAnsi="Times New Roman" w:cs="Times New Roman"/>
          <w:b/>
          <w:bCs/>
          <w:sz w:val="24"/>
          <w:szCs w:val="24"/>
        </w:rPr>
        <w:t xml:space="preserve">Perito: </w:t>
      </w:r>
      <w:r w:rsidRPr="002856E7">
        <w:rPr>
          <w:rFonts w:ascii="Times New Roman" w:hAnsi="Times New Roman" w:cs="Times New Roman"/>
          <w:sz w:val="24"/>
          <w:szCs w:val="24"/>
        </w:rPr>
        <w:t xml:space="preserve">Persona con los conocimientos técnicos necesarios, que tiene por misión proceder a las verificaciones, comprobaciones y apreciaciones de hecho, cuyo resultado </w:t>
      </w:r>
      <w:r w:rsidR="002856E7">
        <w:rPr>
          <w:rFonts w:ascii="Times New Roman" w:hAnsi="Times New Roman" w:cs="Times New Roman"/>
          <w:sz w:val="24"/>
          <w:szCs w:val="24"/>
        </w:rPr>
        <w:t xml:space="preserve">lo </w:t>
      </w:r>
      <w:r w:rsidRPr="002856E7">
        <w:rPr>
          <w:rFonts w:ascii="Times New Roman" w:hAnsi="Times New Roman" w:cs="Times New Roman"/>
          <w:sz w:val="24"/>
          <w:szCs w:val="24"/>
        </w:rPr>
        <w:t>consigna en una memoria o informe pericial.</w:t>
      </w:r>
    </w:p>
    <w:p w14:paraId="61A6EE70" w14:textId="77777777" w:rsidR="002856E7" w:rsidRPr="002856E7" w:rsidRDefault="002856E7" w:rsidP="00DE51A7">
      <w:pPr>
        <w:pStyle w:val="Prrafodelista"/>
        <w:spacing w:after="0" w:line="276" w:lineRule="auto"/>
        <w:rPr>
          <w:rFonts w:ascii="Times New Roman" w:hAnsi="Times New Roman" w:cs="Times New Roman"/>
          <w:b/>
          <w:sz w:val="24"/>
          <w:szCs w:val="24"/>
        </w:rPr>
      </w:pPr>
    </w:p>
    <w:p w14:paraId="0C4CFF58" w14:textId="7E5CFD05" w:rsidR="002856E7" w:rsidRDefault="004A239C" w:rsidP="00DE51A7">
      <w:pPr>
        <w:pStyle w:val="Prrafodelista"/>
        <w:numPr>
          <w:ilvl w:val="0"/>
          <w:numId w:val="26"/>
        </w:numPr>
        <w:spacing w:after="0" w:line="276" w:lineRule="auto"/>
        <w:ind w:left="426" w:hanging="426"/>
        <w:jc w:val="both"/>
        <w:rPr>
          <w:rFonts w:ascii="Times New Roman" w:hAnsi="Times New Roman" w:cs="Times New Roman"/>
          <w:sz w:val="24"/>
          <w:szCs w:val="24"/>
        </w:rPr>
      </w:pPr>
      <w:r w:rsidRPr="002856E7">
        <w:rPr>
          <w:rFonts w:ascii="Times New Roman" w:hAnsi="Times New Roman" w:cs="Times New Roman"/>
          <w:b/>
          <w:sz w:val="24"/>
          <w:szCs w:val="24"/>
        </w:rPr>
        <w:t>Pliegos de condiciones</w:t>
      </w:r>
      <w:r w:rsidRPr="002856E7">
        <w:rPr>
          <w:rFonts w:ascii="Times New Roman" w:hAnsi="Times New Roman" w:cs="Times New Roman"/>
          <w:sz w:val="24"/>
          <w:szCs w:val="24"/>
        </w:rPr>
        <w:t>: Documentos que contienen las bases de un proceso de selección y contratación, en l</w:t>
      </w:r>
      <w:r w:rsidR="002856E7">
        <w:rPr>
          <w:rFonts w:ascii="Times New Roman" w:hAnsi="Times New Roman" w:cs="Times New Roman"/>
          <w:sz w:val="24"/>
          <w:szCs w:val="24"/>
        </w:rPr>
        <w:t>o</w:t>
      </w:r>
      <w:r w:rsidRPr="002856E7">
        <w:rPr>
          <w:rFonts w:ascii="Times New Roman" w:hAnsi="Times New Roman" w:cs="Times New Roman"/>
          <w:sz w:val="24"/>
          <w:szCs w:val="24"/>
        </w:rPr>
        <w:t>s cuales</w:t>
      </w:r>
      <w:r w:rsidR="006C109E">
        <w:rPr>
          <w:rFonts w:ascii="Times New Roman" w:hAnsi="Times New Roman" w:cs="Times New Roman"/>
          <w:sz w:val="24"/>
          <w:szCs w:val="24"/>
        </w:rPr>
        <w:t>,</w:t>
      </w:r>
      <w:r w:rsidRPr="002856E7">
        <w:rPr>
          <w:rFonts w:ascii="Times New Roman" w:hAnsi="Times New Roman" w:cs="Times New Roman"/>
          <w:sz w:val="24"/>
          <w:szCs w:val="24"/>
        </w:rPr>
        <w:t xml:space="preserve"> se indican los antecedentes, objetivos, alcances, requerimientos, planos para el caso de obras, especificaciones técnicas o términos de referencia, y más condiciones que guían o limitan a los interesados en presentar ofertas.</w:t>
      </w:r>
    </w:p>
    <w:p w14:paraId="77FC4C56" w14:textId="77777777" w:rsidR="002856E7" w:rsidRPr="002856E7" w:rsidRDefault="002856E7" w:rsidP="00DE51A7">
      <w:pPr>
        <w:pStyle w:val="Prrafodelista"/>
        <w:spacing w:after="0" w:line="276" w:lineRule="auto"/>
        <w:rPr>
          <w:rFonts w:ascii="Times New Roman" w:hAnsi="Times New Roman" w:cs="Times New Roman"/>
          <w:b/>
          <w:sz w:val="24"/>
          <w:szCs w:val="24"/>
        </w:rPr>
      </w:pPr>
    </w:p>
    <w:p w14:paraId="0D634701" w14:textId="77777777" w:rsidR="002856E7" w:rsidRDefault="004A239C" w:rsidP="00DE51A7">
      <w:pPr>
        <w:pStyle w:val="Prrafodelista"/>
        <w:numPr>
          <w:ilvl w:val="0"/>
          <w:numId w:val="26"/>
        </w:numPr>
        <w:spacing w:after="0" w:line="276" w:lineRule="auto"/>
        <w:ind w:left="426" w:hanging="426"/>
        <w:jc w:val="both"/>
        <w:rPr>
          <w:rFonts w:ascii="Times New Roman" w:hAnsi="Times New Roman" w:cs="Times New Roman"/>
          <w:sz w:val="24"/>
          <w:szCs w:val="24"/>
        </w:rPr>
      </w:pPr>
      <w:r w:rsidRPr="002856E7">
        <w:rPr>
          <w:rFonts w:ascii="Times New Roman" w:hAnsi="Times New Roman" w:cs="Times New Roman"/>
          <w:b/>
          <w:sz w:val="24"/>
          <w:szCs w:val="24"/>
        </w:rPr>
        <w:t>Proveedor</w:t>
      </w:r>
      <w:r w:rsidRPr="002856E7">
        <w:rPr>
          <w:rFonts w:ascii="Times New Roman" w:hAnsi="Times New Roman" w:cs="Times New Roman"/>
          <w:sz w:val="24"/>
          <w:szCs w:val="24"/>
        </w:rPr>
        <w:t xml:space="preserve">: Es el proponente o contratista de bienes, servicios, incluyendo el servicio de construcción de obras conforme la definición dada en </w:t>
      </w:r>
      <w:r w:rsidR="0038011E" w:rsidRPr="002856E7">
        <w:rPr>
          <w:rFonts w:ascii="Times New Roman" w:hAnsi="Times New Roman" w:cs="Times New Roman"/>
          <w:sz w:val="24"/>
          <w:szCs w:val="24"/>
        </w:rPr>
        <w:t>este Reglamento.</w:t>
      </w:r>
    </w:p>
    <w:p w14:paraId="2042902A" w14:textId="77777777" w:rsidR="002856E7" w:rsidRPr="002856E7" w:rsidRDefault="002856E7" w:rsidP="00DE51A7">
      <w:pPr>
        <w:pStyle w:val="Prrafodelista"/>
        <w:spacing w:after="0" w:line="276" w:lineRule="auto"/>
        <w:rPr>
          <w:rFonts w:ascii="Times New Roman" w:hAnsi="Times New Roman" w:cs="Times New Roman"/>
          <w:b/>
          <w:sz w:val="24"/>
          <w:szCs w:val="24"/>
        </w:rPr>
      </w:pPr>
    </w:p>
    <w:p w14:paraId="767DC2FD" w14:textId="77777777" w:rsidR="002856E7" w:rsidRDefault="006A2CAE" w:rsidP="00DE51A7">
      <w:pPr>
        <w:pStyle w:val="Prrafodelista"/>
        <w:numPr>
          <w:ilvl w:val="0"/>
          <w:numId w:val="26"/>
        </w:numPr>
        <w:spacing w:after="0" w:line="276" w:lineRule="auto"/>
        <w:ind w:left="426" w:hanging="426"/>
        <w:jc w:val="both"/>
        <w:rPr>
          <w:rFonts w:ascii="Times New Roman" w:hAnsi="Times New Roman" w:cs="Times New Roman"/>
          <w:sz w:val="24"/>
          <w:szCs w:val="24"/>
        </w:rPr>
      </w:pPr>
      <w:r w:rsidRPr="002856E7">
        <w:rPr>
          <w:rFonts w:ascii="Times New Roman" w:hAnsi="Times New Roman" w:cs="Times New Roman"/>
          <w:b/>
          <w:sz w:val="24"/>
          <w:szCs w:val="24"/>
        </w:rPr>
        <w:lastRenderedPageBreak/>
        <w:t>Propuesta</w:t>
      </w:r>
      <w:r w:rsidR="00336C96" w:rsidRPr="002856E7">
        <w:rPr>
          <w:rFonts w:ascii="Times New Roman" w:hAnsi="Times New Roman" w:cs="Times New Roman"/>
          <w:b/>
          <w:sz w:val="24"/>
          <w:szCs w:val="24"/>
        </w:rPr>
        <w:t xml:space="preserve"> más conveniente:</w:t>
      </w:r>
      <w:r w:rsidR="00336C96" w:rsidRPr="002856E7">
        <w:rPr>
          <w:rFonts w:ascii="Times New Roman" w:hAnsi="Times New Roman" w:cs="Times New Roman"/>
          <w:sz w:val="24"/>
          <w:szCs w:val="24"/>
        </w:rPr>
        <w:t xml:space="preserve"> Es aquella que </w:t>
      </w:r>
      <w:r w:rsidR="002856E7">
        <w:rPr>
          <w:rFonts w:ascii="Times New Roman" w:hAnsi="Times New Roman" w:cs="Times New Roman"/>
          <w:sz w:val="24"/>
          <w:szCs w:val="24"/>
        </w:rPr>
        <w:t xml:space="preserve">más </w:t>
      </w:r>
      <w:r w:rsidR="00336C96" w:rsidRPr="002856E7">
        <w:rPr>
          <w:rFonts w:ascii="Times New Roman" w:hAnsi="Times New Roman" w:cs="Times New Roman"/>
          <w:sz w:val="24"/>
          <w:szCs w:val="24"/>
        </w:rPr>
        <w:t>satisf</w:t>
      </w:r>
      <w:r w:rsidR="002856E7">
        <w:rPr>
          <w:rFonts w:ascii="Times New Roman" w:hAnsi="Times New Roman" w:cs="Times New Roman"/>
          <w:sz w:val="24"/>
          <w:szCs w:val="24"/>
        </w:rPr>
        <w:t>ace</w:t>
      </w:r>
      <w:r w:rsidR="00336C96" w:rsidRPr="002856E7">
        <w:rPr>
          <w:rFonts w:ascii="Times New Roman" w:hAnsi="Times New Roman" w:cs="Times New Roman"/>
          <w:sz w:val="24"/>
          <w:szCs w:val="24"/>
        </w:rPr>
        <w:t xml:space="preserve"> las necesidades d</w:t>
      </w:r>
      <w:r w:rsidR="0038011E" w:rsidRPr="002856E7">
        <w:rPr>
          <w:rFonts w:ascii="Times New Roman" w:hAnsi="Times New Roman" w:cs="Times New Roman"/>
          <w:sz w:val="24"/>
          <w:szCs w:val="24"/>
        </w:rPr>
        <w:t>el Tribunal Superior Electoral</w:t>
      </w:r>
      <w:r w:rsidR="00336C96" w:rsidRPr="002856E7">
        <w:rPr>
          <w:rFonts w:ascii="Times New Roman" w:hAnsi="Times New Roman" w:cs="Times New Roman"/>
          <w:sz w:val="24"/>
          <w:szCs w:val="24"/>
        </w:rPr>
        <w:t>, dado que es la que ofrece una mejor relac</w:t>
      </w:r>
      <w:r w:rsidR="00EF62CB" w:rsidRPr="002856E7">
        <w:rPr>
          <w:rFonts w:ascii="Times New Roman" w:hAnsi="Times New Roman" w:cs="Times New Roman"/>
          <w:sz w:val="24"/>
          <w:szCs w:val="24"/>
        </w:rPr>
        <w:t xml:space="preserve">ión </w:t>
      </w:r>
      <w:r w:rsidR="00336C96" w:rsidRPr="002856E7">
        <w:rPr>
          <w:rFonts w:ascii="Times New Roman" w:hAnsi="Times New Roman" w:cs="Times New Roman"/>
          <w:sz w:val="24"/>
          <w:szCs w:val="24"/>
        </w:rPr>
        <w:t>costo</w:t>
      </w:r>
      <w:r w:rsidR="00EF62CB" w:rsidRPr="002856E7">
        <w:rPr>
          <w:rFonts w:ascii="Times New Roman" w:hAnsi="Times New Roman" w:cs="Times New Roman"/>
          <w:sz w:val="24"/>
          <w:szCs w:val="24"/>
        </w:rPr>
        <w:t>-calidad</w:t>
      </w:r>
      <w:r w:rsidR="00E0551C" w:rsidRPr="002856E7">
        <w:rPr>
          <w:rFonts w:ascii="Times New Roman" w:hAnsi="Times New Roman" w:cs="Times New Roman"/>
          <w:sz w:val="24"/>
          <w:szCs w:val="24"/>
        </w:rPr>
        <w:t>, un menor costo de ciclo de vid</w:t>
      </w:r>
      <w:r w:rsidR="00336C96" w:rsidRPr="002856E7">
        <w:rPr>
          <w:rFonts w:ascii="Times New Roman" w:hAnsi="Times New Roman" w:cs="Times New Roman"/>
          <w:sz w:val="24"/>
          <w:szCs w:val="24"/>
        </w:rPr>
        <w:t>a o mejor precio, de conformidad con los criterios de evaluación aplicados.</w:t>
      </w:r>
    </w:p>
    <w:p w14:paraId="6128DEEF" w14:textId="77777777" w:rsidR="002856E7" w:rsidRPr="002856E7" w:rsidRDefault="002856E7" w:rsidP="00DE51A7">
      <w:pPr>
        <w:pStyle w:val="Prrafodelista"/>
        <w:spacing w:after="0" w:line="276" w:lineRule="auto"/>
        <w:rPr>
          <w:rFonts w:ascii="Times New Roman" w:hAnsi="Times New Roman" w:cs="Times New Roman"/>
          <w:b/>
          <w:sz w:val="24"/>
          <w:szCs w:val="24"/>
        </w:rPr>
      </w:pPr>
    </w:p>
    <w:p w14:paraId="50F3E57E" w14:textId="514BB08A" w:rsidR="002856E7" w:rsidRDefault="000E7C90" w:rsidP="00DE51A7">
      <w:pPr>
        <w:pStyle w:val="Prrafodelista"/>
        <w:numPr>
          <w:ilvl w:val="0"/>
          <w:numId w:val="26"/>
        </w:numPr>
        <w:spacing w:after="0" w:line="276" w:lineRule="auto"/>
        <w:ind w:left="426" w:hanging="426"/>
        <w:jc w:val="both"/>
        <w:rPr>
          <w:rFonts w:ascii="Times New Roman" w:hAnsi="Times New Roman" w:cs="Times New Roman"/>
          <w:sz w:val="24"/>
          <w:szCs w:val="24"/>
        </w:rPr>
      </w:pPr>
      <w:r w:rsidRPr="002856E7">
        <w:rPr>
          <w:rFonts w:ascii="Times New Roman" w:hAnsi="Times New Roman" w:cs="Times New Roman"/>
          <w:b/>
          <w:sz w:val="24"/>
          <w:szCs w:val="24"/>
        </w:rPr>
        <w:t>Registro de proveedores del Estado</w:t>
      </w:r>
      <w:r w:rsidR="002C7CA2" w:rsidRPr="002856E7">
        <w:rPr>
          <w:rFonts w:ascii="Times New Roman" w:hAnsi="Times New Roman" w:cs="Times New Roman"/>
          <w:b/>
          <w:sz w:val="24"/>
          <w:szCs w:val="24"/>
        </w:rPr>
        <w:t xml:space="preserve">: </w:t>
      </w:r>
      <w:r w:rsidR="002C7CA2" w:rsidRPr="002856E7">
        <w:rPr>
          <w:rFonts w:ascii="Times New Roman" w:hAnsi="Times New Roman" w:cs="Times New Roman"/>
          <w:sz w:val="24"/>
          <w:szCs w:val="24"/>
        </w:rPr>
        <w:t xml:space="preserve">El desarrollo, administración y operación del Registro de Proveedores del Estado, está a cargo de la Dirección General de Contrataciones Públicas. Las personas naturales o jurídicas interesadas en hacer ofertas de bienes, servicios o ejecución de obras </w:t>
      </w:r>
      <w:r w:rsidR="002856E7">
        <w:rPr>
          <w:rFonts w:ascii="Times New Roman" w:hAnsi="Times New Roman" w:cs="Times New Roman"/>
          <w:sz w:val="24"/>
          <w:szCs w:val="24"/>
        </w:rPr>
        <w:t>que no estén</w:t>
      </w:r>
      <w:r w:rsidR="002C7CA2" w:rsidRPr="002856E7">
        <w:rPr>
          <w:rFonts w:ascii="Times New Roman" w:hAnsi="Times New Roman" w:cs="Times New Roman"/>
          <w:sz w:val="24"/>
          <w:szCs w:val="24"/>
        </w:rPr>
        <w:t xml:space="preserve"> dentro del régimen de prohibiciones para contratar con las entidades públicas del Estado dominicano ni en las de este </w:t>
      </w:r>
      <w:r w:rsidR="002856E7">
        <w:rPr>
          <w:rFonts w:ascii="Times New Roman" w:hAnsi="Times New Roman" w:cs="Times New Roman"/>
          <w:sz w:val="24"/>
          <w:szCs w:val="24"/>
        </w:rPr>
        <w:t>R</w:t>
      </w:r>
      <w:r w:rsidR="002C7CA2" w:rsidRPr="002856E7">
        <w:rPr>
          <w:rFonts w:ascii="Times New Roman" w:hAnsi="Times New Roman" w:cs="Times New Roman"/>
          <w:sz w:val="24"/>
          <w:szCs w:val="24"/>
        </w:rPr>
        <w:t>eglamento, deberán estar inscritas en el correspondiente Registro o conjuntamente con la entrega de la oferta técnica, presenta</w:t>
      </w:r>
      <w:r w:rsidR="002856E7">
        <w:rPr>
          <w:rFonts w:ascii="Times New Roman" w:hAnsi="Times New Roman" w:cs="Times New Roman"/>
          <w:sz w:val="24"/>
          <w:szCs w:val="24"/>
        </w:rPr>
        <w:t>r</w:t>
      </w:r>
      <w:r w:rsidR="002C7CA2" w:rsidRPr="002856E7">
        <w:rPr>
          <w:rFonts w:ascii="Times New Roman" w:hAnsi="Times New Roman" w:cs="Times New Roman"/>
          <w:sz w:val="24"/>
          <w:szCs w:val="24"/>
        </w:rPr>
        <w:t xml:space="preserve"> copia de la solicitud de inscripción, la cual</w:t>
      </w:r>
      <w:r w:rsidR="002E1F89">
        <w:rPr>
          <w:rFonts w:ascii="Times New Roman" w:hAnsi="Times New Roman" w:cs="Times New Roman"/>
          <w:sz w:val="24"/>
          <w:szCs w:val="24"/>
        </w:rPr>
        <w:t>,</w:t>
      </w:r>
      <w:r w:rsidR="002C7CA2" w:rsidRPr="002856E7">
        <w:rPr>
          <w:rFonts w:ascii="Times New Roman" w:hAnsi="Times New Roman" w:cs="Times New Roman"/>
          <w:sz w:val="24"/>
          <w:szCs w:val="24"/>
        </w:rPr>
        <w:t xml:space="preserve"> deberá formalizarse durante el período de subsanación de oferta técnica. </w:t>
      </w:r>
    </w:p>
    <w:p w14:paraId="529855DE" w14:textId="77777777" w:rsidR="002856E7" w:rsidRPr="002856E7" w:rsidRDefault="002856E7" w:rsidP="00DE51A7">
      <w:pPr>
        <w:pStyle w:val="Prrafodelista"/>
        <w:spacing w:after="0" w:line="276" w:lineRule="auto"/>
        <w:rPr>
          <w:rFonts w:ascii="Times New Roman" w:hAnsi="Times New Roman" w:cs="Times New Roman"/>
          <w:b/>
          <w:sz w:val="24"/>
          <w:szCs w:val="24"/>
        </w:rPr>
      </w:pPr>
    </w:p>
    <w:p w14:paraId="01B7E684" w14:textId="77777777" w:rsidR="002856E7" w:rsidRDefault="004A239C" w:rsidP="00DE51A7">
      <w:pPr>
        <w:pStyle w:val="Prrafodelista"/>
        <w:numPr>
          <w:ilvl w:val="0"/>
          <w:numId w:val="26"/>
        </w:numPr>
        <w:spacing w:after="0" w:line="276" w:lineRule="auto"/>
        <w:ind w:left="426" w:hanging="426"/>
        <w:jc w:val="both"/>
        <w:rPr>
          <w:rFonts w:ascii="Times New Roman" w:hAnsi="Times New Roman" w:cs="Times New Roman"/>
          <w:sz w:val="24"/>
          <w:szCs w:val="24"/>
        </w:rPr>
      </w:pPr>
      <w:r w:rsidRPr="002856E7">
        <w:rPr>
          <w:rFonts w:ascii="Times New Roman" w:hAnsi="Times New Roman" w:cs="Times New Roman"/>
          <w:b/>
          <w:sz w:val="24"/>
          <w:szCs w:val="24"/>
        </w:rPr>
        <w:t>Servicios</w:t>
      </w:r>
      <w:r w:rsidRPr="002856E7">
        <w:rPr>
          <w:rFonts w:ascii="Times New Roman" w:hAnsi="Times New Roman" w:cs="Times New Roman"/>
          <w:sz w:val="24"/>
          <w:szCs w:val="24"/>
        </w:rPr>
        <w:t>: trabajos profesionales especializados que tengan por objeto identificar, planificar, elaborar o evaluar proyectos de de</w:t>
      </w:r>
      <w:r w:rsidR="002856E7" w:rsidRPr="002856E7">
        <w:rPr>
          <w:rFonts w:ascii="Times New Roman" w:hAnsi="Times New Roman" w:cs="Times New Roman"/>
          <w:sz w:val="24"/>
          <w:szCs w:val="24"/>
        </w:rPr>
        <w:t>sarrollo, en sus niveles de pre</w:t>
      </w:r>
      <w:r w:rsidRPr="002856E7">
        <w:rPr>
          <w:rFonts w:ascii="Times New Roman" w:hAnsi="Times New Roman" w:cs="Times New Roman"/>
          <w:sz w:val="24"/>
          <w:szCs w:val="24"/>
        </w:rPr>
        <w:t>factibilidad, factibilidad, diseño u operación. Comprende, además, la supervisión, fiscalización y evaluación de proyectos, así como los servicios de asesoría y asistencia técnica, elaboración de estudios económicos, financieros, de organización, administración, auditoria e investigación. Es decir, son aquellos de índole estrictamente intelectual, cuyos resultados no conducen a productos físicamente medibles.</w:t>
      </w:r>
    </w:p>
    <w:p w14:paraId="249D095D" w14:textId="77777777" w:rsidR="002856E7" w:rsidRPr="002856E7" w:rsidRDefault="002856E7" w:rsidP="00DE51A7">
      <w:pPr>
        <w:pStyle w:val="Prrafodelista"/>
        <w:spacing w:after="0" w:line="276" w:lineRule="auto"/>
        <w:rPr>
          <w:rFonts w:ascii="Times New Roman" w:hAnsi="Times New Roman" w:cs="Times New Roman"/>
          <w:b/>
          <w:sz w:val="24"/>
          <w:szCs w:val="24"/>
        </w:rPr>
      </w:pPr>
    </w:p>
    <w:p w14:paraId="077C03F6" w14:textId="77777777" w:rsidR="002856E7" w:rsidRDefault="004A239C" w:rsidP="00DE51A7">
      <w:pPr>
        <w:pStyle w:val="Prrafodelista"/>
        <w:numPr>
          <w:ilvl w:val="0"/>
          <w:numId w:val="26"/>
        </w:numPr>
        <w:spacing w:after="0" w:line="276" w:lineRule="auto"/>
        <w:ind w:left="426" w:hanging="426"/>
        <w:jc w:val="both"/>
        <w:rPr>
          <w:rFonts w:ascii="Times New Roman" w:hAnsi="Times New Roman" w:cs="Times New Roman"/>
          <w:sz w:val="24"/>
          <w:szCs w:val="24"/>
        </w:rPr>
      </w:pPr>
      <w:r w:rsidRPr="002856E7">
        <w:rPr>
          <w:rFonts w:ascii="Times New Roman" w:hAnsi="Times New Roman" w:cs="Times New Roman"/>
          <w:b/>
          <w:sz w:val="24"/>
          <w:szCs w:val="24"/>
        </w:rPr>
        <w:t>Subcontrato</w:t>
      </w:r>
      <w:r w:rsidRPr="002856E7">
        <w:rPr>
          <w:rFonts w:ascii="Times New Roman" w:hAnsi="Times New Roman" w:cs="Times New Roman"/>
          <w:sz w:val="24"/>
          <w:szCs w:val="24"/>
        </w:rPr>
        <w:t>: Toda contratación efectuada por el contratista a una tercera persona natural o jurídica, para la ejecución de u</w:t>
      </w:r>
      <w:r w:rsidR="0038011E" w:rsidRPr="002856E7">
        <w:rPr>
          <w:rFonts w:ascii="Times New Roman" w:hAnsi="Times New Roman" w:cs="Times New Roman"/>
          <w:sz w:val="24"/>
          <w:szCs w:val="24"/>
        </w:rPr>
        <w:t>na parte del contrato principal, lo cual, debe estar previamente aprobado por el Tribunal Superior Electoral.</w:t>
      </w:r>
    </w:p>
    <w:p w14:paraId="0886B8ED" w14:textId="77777777" w:rsidR="002856E7" w:rsidRPr="002856E7" w:rsidRDefault="002856E7" w:rsidP="00DE51A7">
      <w:pPr>
        <w:pStyle w:val="Prrafodelista"/>
        <w:spacing w:after="0" w:line="276" w:lineRule="auto"/>
        <w:rPr>
          <w:rFonts w:ascii="Times New Roman" w:hAnsi="Times New Roman" w:cs="Times New Roman"/>
          <w:b/>
          <w:sz w:val="24"/>
          <w:szCs w:val="24"/>
        </w:rPr>
      </w:pPr>
    </w:p>
    <w:p w14:paraId="1CA48F82" w14:textId="77777777" w:rsidR="002856E7" w:rsidRDefault="00E67C72" w:rsidP="00DE51A7">
      <w:pPr>
        <w:pStyle w:val="Prrafodelista"/>
        <w:numPr>
          <w:ilvl w:val="0"/>
          <w:numId w:val="26"/>
        </w:numPr>
        <w:spacing w:after="0" w:line="276" w:lineRule="auto"/>
        <w:ind w:left="426" w:hanging="426"/>
        <w:jc w:val="both"/>
        <w:rPr>
          <w:rFonts w:ascii="Times New Roman" w:hAnsi="Times New Roman" w:cs="Times New Roman"/>
          <w:sz w:val="24"/>
          <w:szCs w:val="24"/>
        </w:rPr>
      </w:pPr>
      <w:r w:rsidRPr="002856E7">
        <w:rPr>
          <w:rFonts w:ascii="Times New Roman" w:hAnsi="Times New Roman" w:cs="Times New Roman"/>
          <w:b/>
          <w:sz w:val="24"/>
          <w:szCs w:val="24"/>
        </w:rPr>
        <w:t>Subsanable:</w:t>
      </w:r>
      <w:r w:rsidRPr="002856E7">
        <w:rPr>
          <w:rFonts w:ascii="Times New Roman" w:hAnsi="Times New Roman" w:cs="Times New Roman"/>
          <w:sz w:val="24"/>
          <w:szCs w:val="24"/>
        </w:rPr>
        <w:t xml:space="preserve"> Condición </w:t>
      </w:r>
      <w:r w:rsidR="00F06ADC" w:rsidRPr="002856E7">
        <w:rPr>
          <w:rFonts w:ascii="Times New Roman" w:hAnsi="Times New Roman" w:cs="Times New Roman"/>
          <w:sz w:val="24"/>
          <w:szCs w:val="24"/>
        </w:rPr>
        <w:t>de rectificación de algún evento o acción del proceso de compra</w:t>
      </w:r>
      <w:r w:rsidR="00AE6E45" w:rsidRPr="002856E7">
        <w:rPr>
          <w:rFonts w:ascii="Times New Roman" w:hAnsi="Times New Roman" w:cs="Times New Roman"/>
          <w:sz w:val="24"/>
          <w:szCs w:val="24"/>
        </w:rPr>
        <w:t>s o contrataciones</w:t>
      </w:r>
      <w:r w:rsidR="00F06ADC" w:rsidRPr="002856E7">
        <w:rPr>
          <w:rFonts w:ascii="Times New Roman" w:hAnsi="Times New Roman" w:cs="Times New Roman"/>
          <w:sz w:val="24"/>
          <w:szCs w:val="24"/>
        </w:rPr>
        <w:t xml:space="preserve"> </w:t>
      </w:r>
      <w:r w:rsidRPr="002856E7">
        <w:rPr>
          <w:rFonts w:ascii="Times New Roman" w:hAnsi="Times New Roman" w:cs="Times New Roman"/>
          <w:sz w:val="24"/>
          <w:szCs w:val="24"/>
        </w:rPr>
        <w:t>que aplica cuando una oferta se ajusta sustancialmente al Pliego de Condiciones, especificaciones técnicas o términos de referencia, y cuando concuerda con todos los términos y especificaciones de dichos documentos, sin desviaciones, reservas, omisiones o errores significativos.</w:t>
      </w:r>
    </w:p>
    <w:p w14:paraId="75CF22ED" w14:textId="77777777" w:rsidR="002856E7" w:rsidRPr="002856E7" w:rsidRDefault="002856E7" w:rsidP="00DE51A7">
      <w:pPr>
        <w:pStyle w:val="Prrafodelista"/>
        <w:spacing w:after="0" w:line="276" w:lineRule="auto"/>
        <w:rPr>
          <w:rFonts w:ascii="Times New Roman" w:hAnsi="Times New Roman" w:cs="Times New Roman"/>
          <w:b/>
          <w:sz w:val="24"/>
          <w:szCs w:val="24"/>
        </w:rPr>
      </w:pPr>
    </w:p>
    <w:p w14:paraId="2C5F0CEC" w14:textId="77777777" w:rsidR="002856E7" w:rsidRDefault="004A239C" w:rsidP="00DE51A7">
      <w:pPr>
        <w:pStyle w:val="Prrafodelista"/>
        <w:numPr>
          <w:ilvl w:val="0"/>
          <w:numId w:val="26"/>
        </w:numPr>
        <w:spacing w:after="0" w:line="276" w:lineRule="auto"/>
        <w:ind w:left="426" w:hanging="426"/>
        <w:jc w:val="both"/>
        <w:rPr>
          <w:rFonts w:ascii="Times New Roman" w:hAnsi="Times New Roman" w:cs="Times New Roman"/>
          <w:sz w:val="24"/>
          <w:szCs w:val="24"/>
        </w:rPr>
      </w:pPr>
      <w:r w:rsidRPr="002856E7">
        <w:rPr>
          <w:rFonts w:ascii="Times New Roman" w:hAnsi="Times New Roman" w:cs="Times New Roman"/>
          <w:b/>
          <w:sz w:val="24"/>
          <w:szCs w:val="24"/>
        </w:rPr>
        <w:t>Términos de referencia</w:t>
      </w:r>
      <w:r w:rsidRPr="002856E7">
        <w:rPr>
          <w:rFonts w:ascii="Times New Roman" w:hAnsi="Times New Roman" w:cs="Times New Roman"/>
          <w:sz w:val="24"/>
          <w:szCs w:val="24"/>
        </w:rPr>
        <w:t xml:space="preserve">: </w:t>
      </w:r>
      <w:r w:rsidR="002856E7">
        <w:rPr>
          <w:rFonts w:ascii="Times New Roman" w:hAnsi="Times New Roman" w:cs="Times New Roman"/>
          <w:sz w:val="24"/>
          <w:szCs w:val="24"/>
        </w:rPr>
        <w:t>S</w:t>
      </w:r>
      <w:r w:rsidR="00B5184C" w:rsidRPr="002856E7">
        <w:rPr>
          <w:rFonts w:ascii="Times New Roman" w:hAnsi="Times New Roman" w:cs="Times New Roman"/>
          <w:sz w:val="24"/>
          <w:szCs w:val="24"/>
        </w:rPr>
        <w:t>on a los servicios de consultoría, lo</w:t>
      </w:r>
      <w:r w:rsidR="002856E7">
        <w:rPr>
          <w:rFonts w:ascii="Times New Roman" w:hAnsi="Times New Roman" w:cs="Times New Roman"/>
          <w:sz w:val="24"/>
          <w:szCs w:val="24"/>
        </w:rPr>
        <w:t xml:space="preserve"> </w:t>
      </w:r>
      <w:r w:rsidR="00B5184C" w:rsidRPr="002856E7">
        <w:rPr>
          <w:rFonts w:ascii="Times New Roman" w:hAnsi="Times New Roman" w:cs="Times New Roman"/>
          <w:sz w:val="24"/>
          <w:szCs w:val="24"/>
        </w:rPr>
        <w:t>que las especificaciones técnicas son a los bienes y obras; esto es, condiciones técnicas a ser</w:t>
      </w:r>
      <w:r w:rsidR="002856E7">
        <w:rPr>
          <w:rFonts w:ascii="Times New Roman" w:hAnsi="Times New Roman" w:cs="Times New Roman"/>
          <w:sz w:val="24"/>
          <w:szCs w:val="24"/>
        </w:rPr>
        <w:t xml:space="preserve"> </w:t>
      </w:r>
      <w:r w:rsidR="00B5184C" w:rsidRPr="002856E7">
        <w:rPr>
          <w:rFonts w:ascii="Times New Roman" w:hAnsi="Times New Roman" w:cs="Times New Roman"/>
          <w:sz w:val="24"/>
          <w:szCs w:val="24"/>
        </w:rPr>
        <w:t xml:space="preserve">cumplidas para alcanzar los objetivos con la calidad exigida. </w:t>
      </w:r>
    </w:p>
    <w:p w14:paraId="20FF89AF" w14:textId="77777777" w:rsidR="002856E7" w:rsidRPr="002856E7" w:rsidRDefault="002856E7" w:rsidP="00DE51A7">
      <w:pPr>
        <w:pStyle w:val="Prrafodelista"/>
        <w:spacing w:after="0" w:line="276" w:lineRule="auto"/>
        <w:rPr>
          <w:rFonts w:ascii="Times New Roman" w:hAnsi="Times New Roman" w:cs="Times New Roman"/>
          <w:b/>
          <w:sz w:val="24"/>
          <w:szCs w:val="24"/>
        </w:rPr>
      </w:pPr>
    </w:p>
    <w:p w14:paraId="38BB445D" w14:textId="77777777" w:rsidR="002856E7" w:rsidRDefault="004A239C" w:rsidP="00DE51A7">
      <w:pPr>
        <w:pStyle w:val="Prrafodelista"/>
        <w:numPr>
          <w:ilvl w:val="0"/>
          <w:numId w:val="26"/>
        </w:numPr>
        <w:spacing w:after="0" w:line="276" w:lineRule="auto"/>
        <w:ind w:left="426" w:hanging="426"/>
        <w:jc w:val="both"/>
        <w:rPr>
          <w:rFonts w:ascii="Times New Roman" w:hAnsi="Times New Roman" w:cs="Times New Roman"/>
          <w:sz w:val="24"/>
          <w:szCs w:val="24"/>
        </w:rPr>
      </w:pPr>
      <w:r w:rsidRPr="002856E7">
        <w:rPr>
          <w:rFonts w:ascii="Times New Roman" w:hAnsi="Times New Roman" w:cs="Times New Roman"/>
          <w:b/>
          <w:sz w:val="24"/>
          <w:szCs w:val="24"/>
        </w:rPr>
        <w:t>Umbrales</w:t>
      </w:r>
      <w:r w:rsidRPr="002856E7">
        <w:rPr>
          <w:rFonts w:ascii="Times New Roman" w:hAnsi="Times New Roman" w:cs="Times New Roman"/>
          <w:sz w:val="24"/>
          <w:szCs w:val="24"/>
        </w:rPr>
        <w:t xml:space="preserve">: </w:t>
      </w:r>
      <w:r w:rsidR="002856E7" w:rsidRPr="002856E7">
        <w:rPr>
          <w:rFonts w:ascii="Times New Roman" w:hAnsi="Times New Roman" w:cs="Times New Roman"/>
          <w:sz w:val="24"/>
          <w:szCs w:val="24"/>
        </w:rPr>
        <w:t>M</w:t>
      </w:r>
      <w:r w:rsidRPr="002856E7">
        <w:rPr>
          <w:rFonts w:ascii="Times New Roman" w:hAnsi="Times New Roman" w:cs="Times New Roman"/>
          <w:sz w:val="24"/>
          <w:szCs w:val="24"/>
        </w:rPr>
        <w:t>ontos que determinan el procedimiento de selección a aplicar en un proceso de compra o contratación. Se utilizarán como referencia los umbrales publicados anualmente por la Dirección General de Contrataciones Públicas.</w:t>
      </w:r>
    </w:p>
    <w:p w14:paraId="2CCEDFA2" w14:textId="77777777" w:rsidR="002856E7" w:rsidRPr="002856E7" w:rsidRDefault="002856E7" w:rsidP="00DE51A7">
      <w:pPr>
        <w:pStyle w:val="Prrafodelista"/>
        <w:spacing w:after="0" w:line="276" w:lineRule="auto"/>
        <w:rPr>
          <w:rFonts w:ascii="Times New Roman" w:hAnsi="Times New Roman" w:cs="Times New Roman"/>
          <w:b/>
          <w:sz w:val="24"/>
          <w:szCs w:val="24"/>
        </w:rPr>
      </w:pPr>
    </w:p>
    <w:p w14:paraId="38B04E12" w14:textId="1FD3F77B" w:rsidR="00771E9E" w:rsidRPr="00DE51A7" w:rsidRDefault="004A239C" w:rsidP="00FE2F37">
      <w:pPr>
        <w:pStyle w:val="Prrafodelista"/>
        <w:numPr>
          <w:ilvl w:val="0"/>
          <w:numId w:val="26"/>
        </w:numPr>
        <w:autoSpaceDE w:val="0"/>
        <w:autoSpaceDN w:val="0"/>
        <w:adjustRightInd w:val="0"/>
        <w:spacing w:after="0" w:line="276" w:lineRule="auto"/>
        <w:ind w:left="426" w:hanging="426"/>
        <w:jc w:val="both"/>
        <w:rPr>
          <w:rFonts w:ascii="Times New Roman" w:hAnsi="Times New Roman" w:cs="Times New Roman"/>
          <w:b/>
          <w:sz w:val="24"/>
          <w:szCs w:val="24"/>
        </w:rPr>
      </w:pPr>
      <w:r w:rsidRPr="00DE51A7">
        <w:rPr>
          <w:rFonts w:ascii="Times New Roman" w:hAnsi="Times New Roman" w:cs="Times New Roman"/>
          <w:b/>
          <w:sz w:val="24"/>
          <w:szCs w:val="24"/>
        </w:rPr>
        <w:lastRenderedPageBreak/>
        <w:t>Urgencias</w:t>
      </w:r>
      <w:r w:rsidRPr="00DE51A7">
        <w:rPr>
          <w:rFonts w:ascii="Times New Roman" w:hAnsi="Times New Roman" w:cs="Times New Roman"/>
          <w:sz w:val="24"/>
          <w:szCs w:val="24"/>
        </w:rPr>
        <w:t xml:space="preserve">: </w:t>
      </w:r>
      <w:r w:rsidR="002856E7" w:rsidRPr="00DE51A7">
        <w:rPr>
          <w:rFonts w:ascii="Times New Roman" w:hAnsi="Times New Roman" w:cs="Times New Roman"/>
          <w:sz w:val="24"/>
          <w:szCs w:val="24"/>
        </w:rPr>
        <w:t xml:space="preserve">Es el procedimiento a seguir cuando </w:t>
      </w:r>
      <w:r w:rsidRPr="00DE51A7">
        <w:rPr>
          <w:rFonts w:ascii="Times New Roman" w:hAnsi="Times New Roman" w:cs="Times New Roman"/>
          <w:sz w:val="24"/>
          <w:szCs w:val="24"/>
        </w:rPr>
        <w:t>por causa de fuerza mayor o situaciones imprevistas</w:t>
      </w:r>
      <w:r w:rsidR="0038011E" w:rsidRPr="00DE51A7">
        <w:rPr>
          <w:rFonts w:ascii="Times New Roman" w:hAnsi="Times New Roman" w:cs="Times New Roman"/>
          <w:sz w:val="24"/>
          <w:szCs w:val="24"/>
        </w:rPr>
        <w:t xml:space="preserve"> debidamente comprobadas</w:t>
      </w:r>
      <w:r w:rsidRPr="00DE51A7">
        <w:rPr>
          <w:rFonts w:ascii="Times New Roman" w:hAnsi="Times New Roman" w:cs="Times New Roman"/>
          <w:sz w:val="24"/>
          <w:szCs w:val="24"/>
        </w:rPr>
        <w:t>, no sea posible aplicar la modalidad de compra o contratación correspondiente</w:t>
      </w:r>
      <w:r w:rsidR="002856E7" w:rsidRPr="00DE51A7">
        <w:rPr>
          <w:rFonts w:ascii="Times New Roman" w:hAnsi="Times New Roman" w:cs="Times New Roman"/>
          <w:sz w:val="24"/>
          <w:szCs w:val="24"/>
        </w:rPr>
        <w:t>. E</w:t>
      </w:r>
      <w:r w:rsidRPr="00DE51A7">
        <w:rPr>
          <w:rFonts w:ascii="Times New Roman" w:hAnsi="Times New Roman" w:cs="Times New Roman"/>
          <w:sz w:val="24"/>
          <w:szCs w:val="24"/>
        </w:rPr>
        <w:t>l Pleno del Tribunal Superior Electoral deberá autorizar el procedimiento de excepción.</w:t>
      </w:r>
    </w:p>
    <w:p w14:paraId="3EC9D56E" w14:textId="06056E12" w:rsidR="001A75D8" w:rsidRPr="00011688" w:rsidRDefault="00046505" w:rsidP="00A12768">
      <w:pPr>
        <w:pStyle w:val="Ttulo1"/>
        <w:spacing w:before="0" w:line="276" w:lineRule="auto"/>
        <w:jc w:val="center"/>
        <w:rPr>
          <w:rFonts w:ascii="Times New Roman" w:eastAsia="Times New Roman" w:hAnsi="Times New Roman" w:cs="Times New Roman"/>
          <w:b/>
          <w:color w:val="auto"/>
          <w:sz w:val="24"/>
          <w:szCs w:val="24"/>
          <w:lang w:eastAsia="es-DO"/>
        </w:rPr>
      </w:pPr>
      <w:bookmarkStart w:id="9" w:name="_Toc119932873"/>
      <w:r w:rsidRPr="00011688">
        <w:rPr>
          <w:rFonts w:ascii="Times New Roman" w:eastAsia="Times New Roman" w:hAnsi="Times New Roman" w:cs="Times New Roman"/>
          <w:b/>
          <w:color w:val="auto"/>
          <w:sz w:val="24"/>
          <w:szCs w:val="24"/>
          <w:lang w:eastAsia="es-DO"/>
        </w:rPr>
        <w:t>Título II</w:t>
      </w:r>
      <w:bookmarkEnd w:id="9"/>
    </w:p>
    <w:p w14:paraId="08CEB7C0" w14:textId="5457935C" w:rsidR="001A75D8" w:rsidRPr="00011688" w:rsidRDefault="00A12768" w:rsidP="00A12768">
      <w:pPr>
        <w:pStyle w:val="Ttulo1"/>
        <w:spacing w:before="0" w:line="276" w:lineRule="auto"/>
        <w:jc w:val="center"/>
        <w:rPr>
          <w:rFonts w:ascii="Times New Roman" w:eastAsia="Times New Roman" w:hAnsi="Times New Roman" w:cs="Times New Roman"/>
          <w:b/>
          <w:color w:val="auto"/>
          <w:sz w:val="24"/>
          <w:szCs w:val="24"/>
          <w:lang w:eastAsia="es-DO"/>
        </w:rPr>
      </w:pPr>
      <w:bookmarkStart w:id="10" w:name="_Toc119932874"/>
      <w:r w:rsidRPr="00011688">
        <w:rPr>
          <w:rFonts w:ascii="Times New Roman" w:eastAsia="Times New Roman" w:hAnsi="Times New Roman" w:cs="Times New Roman"/>
          <w:b/>
          <w:color w:val="auto"/>
          <w:sz w:val="24"/>
          <w:szCs w:val="24"/>
          <w:lang w:eastAsia="es-DO"/>
        </w:rPr>
        <w:t>ÁMBITO DE APLICACIÓN, FINALIDAD Y RESPONSABILIDAD</w:t>
      </w:r>
      <w:bookmarkEnd w:id="10"/>
    </w:p>
    <w:p w14:paraId="36AF8170" w14:textId="77777777" w:rsidR="00046505" w:rsidRPr="00011688" w:rsidRDefault="00046505" w:rsidP="00DE51A7">
      <w:pPr>
        <w:spacing w:after="0" w:line="276" w:lineRule="auto"/>
        <w:jc w:val="center"/>
        <w:rPr>
          <w:rFonts w:ascii="Times New Roman" w:eastAsia="Times New Roman" w:hAnsi="Times New Roman" w:cs="Times New Roman"/>
          <w:b/>
          <w:sz w:val="24"/>
          <w:szCs w:val="24"/>
          <w:lang w:eastAsia="es-DO"/>
        </w:rPr>
      </w:pPr>
    </w:p>
    <w:p w14:paraId="7D6BFC8A" w14:textId="080C0211" w:rsidR="004A239C" w:rsidRPr="00CD5E45" w:rsidRDefault="00F210AB" w:rsidP="00DE51A7">
      <w:pPr>
        <w:spacing w:after="0" w:line="276" w:lineRule="auto"/>
        <w:jc w:val="both"/>
        <w:rPr>
          <w:rFonts w:ascii="Times New Roman" w:hAnsi="Times New Roman" w:cs="Times New Roman"/>
          <w:sz w:val="24"/>
          <w:szCs w:val="24"/>
        </w:rPr>
      </w:pPr>
      <w:bookmarkStart w:id="11" w:name="_Toc119932875"/>
      <w:r w:rsidRPr="00011688">
        <w:rPr>
          <w:rStyle w:val="Ttulo1Car"/>
          <w:rFonts w:ascii="Times New Roman" w:hAnsi="Times New Roman" w:cs="Times New Roman"/>
          <w:b/>
          <w:color w:val="auto"/>
          <w:sz w:val="24"/>
          <w:szCs w:val="24"/>
        </w:rPr>
        <w:t>Artículo 4</w:t>
      </w:r>
      <w:r w:rsidR="00471BCC" w:rsidRPr="00011688">
        <w:rPr>
          <w:rStyle w:val="Ttulo1Car"/>
          <w:rFonts w:ascii="Times New Roman" w:hAnsi="Times New Roman" w:cs="Times New Roman"/>
          <w:b/>
          <w:color w:val="auto"/>
          <w:sz w:val="24"/>
          <w:szCs w:val="24"/>
        </w:rPr>
        <w:t>. Ámbito de aplicación:</w:t>
      </w:r>
      <w:bookmarkEnd w:id="11"/>
      <w:r w:rsidR="00471BCC" w:rsidRPr="00011688">
        <w:rPr>
          <w:rFonts w:ascii="Times New Roman" w:eastAsia="Times New Roman" w:hAnsi="Times New Roman" w:cs="Times New Roman"/>
          <w:sz w:val="24"/>
          <w:szCs w:val="24"/>
          <w:lang w:eastAsia="es-DO"/>
        </w:rPr>
        <w:t xml:space="preserve"> </w:t>
      </w:r>
      <w:r w:rsidR="005966B8" w:rsidRPr="00CD5E45">
        <w:rPr>
          <w:rFonts w:ascii="Times New Roman" w:eastAsia="Times New Roman" w:hAnsi="Times New Roman" w:cs="Times New Roman"/>
          <w:color w:val="000000"/>
          <w:sz w:val="24"/>
          <w:szCs w:val="24"/>
          <w:lang w:eastAsia="es-DO"/>
        </w:rPr>
        <w:t xml:space="preserve">El Tribunal Superior Electoral se regula por el presente </w:t>
      </w:r>
      <w:r w:rsidR="002856E7">
        <w:rPr>
          <w:rFonts w:ascii="Times New Roman" w:eastAsia="Times New Roman" w:hAnsi="Times New Roman" w:cs="Times New Roman"/>
          <w:color w:val="000000"/>
          <w:sz w:val="24"/>
          <w:szCs w:val="24"/>
          <w:lang w:eastAsia="es-DO"/>
        </w:rPr>
        <w:t>R</w:t>
      </w:r>
      <w:r w:rsidR="005966B8" w:rsidRPr="00CD5E45">
        <w:rPr>
          <w:rFonts w:ascii="Times New Roman" w:eastAsia="Times New Roman" w:hAnsi="Times New Roman" w:cs="Times New Roman"/>
          <w:color w:val="000000"/>
          <w:sz w:val="24"/>
          <w:szCs w:val="24"/>
          <w:lang w:eastAsia="es-DO"/>
        </w:rPr>
        <w:t>eglamento para la ejecución de t</w:t>
      </w:r>
      <w:r w:rsidR="00471BCC" w:rsidRPr="00CD5E45">
        <w:rPr>
          <w:rFonts w:ascii="Times New Roman" w:eastAsia="Times New Roman" w:hAnsi="Times New Roman" w:cs="Times New Roman"/>
          <w:color w:val="000000"/>
          <w:sz w:val="24"/>
          <w:szCs w:val="24"/>
          <w:lang w:eastAsia="es-DO"/>
        </w:rPr>
        <w:t xml:space="preserve">oda actividad de compras </w:t>
      </w:r>
      <w:r w:rsidR="008F098B">
        <w:rPr>
          <w:rFonts w:ascii="Times New Roman" w:eastAsia="Times New Roman" w:hAnsi="Times New Roman" w:cs="Times New Roman"/>
          <w:color w:val="000000"/>
          <w:sz w:val="24"/>
          <w:szCs w:val="24"/>
          <w:lang w:eastAsia="es-DO"/>
        </w:rPr>
        <w:t xml:space="preserve">de bienes </w:t>
      </w:r>
      <w:r w:rsidR="00471BCC" w:rsidRPr="00CD5E45">
        <w:rPr>
          <w:rFonts w:ascii="Times New Roman" w:eastAsia="Times New Roman" w:hAnsi="Times New Roman" w:cs="Times New Roman"/>
          <w:color w:val="000000"/>
          <w:sz w:val="24"/>
          <w:szCs w:val="24"/>
          <w:lang w:eastAsia="es-DO"/>
        </w:rPr>
        <w:t xml:space="preserve">y </w:t>
      </w:r>
      <w:r w:rsidR="008F098B">
        <w:rPr>
          <w:rFonts w:ascii="Times New Roman" w:eastAsia="Times New Roman" w:hAnsi="Times New Roman" w:cs="Times New Roman"/>
          <w:color w:val="000000"/>
          <w:sz w:val="24"/>
          <w:szCs w:val="24"/>
          <w:lang w:eastAsia="es-DO"/>
        </w:rPr>
        <w:t xml:space="preserve">las </w:t>
      </w:r>
      <w:r w:rsidR="00471BCC" w:rsidRPr="00CD5E45">
        <w:rPr>
          <w:rFonts w:ascii="Times New Roman" w:eastAsia="Times New Roman" w:hAnsi="Times New Roman" w:cs="Times New Roman"/>
          <w:color w:val="000000"/>
          <w:sz w:val="24"/>
          <w:szCs w:val="24"/>
          <w:lang w:eastAsia="es-DO"/>
        </w:rPr>
        <w:t xml:space="preserve">contrataciones </w:t>
      </w:r>
      <w:r w:rsidR="008F098B">
        <w:rPr>
          <w:rFonts w:ascii="Times New Roman" w:eastAsia="Times New Roman" w:hAnsi="Times New Roman" w:cs="Times New Roman"/>
          <w:color w:val="000000"/>
          <w:sz w:val="24"/>
          <w:szCs w:val="24"/>
          <w:lang w:eastAsia="es-DO"/>
        </w:rPr>
        <w:t xml:space="preserve">de obras y </w:t>
      </w:r>
      <w:r w:rsidR="00471BCC" w:rsidRPr="00CD5E45">
        <w:rPr>
          <w:rFonts w:ascii="Times New Roman" w:eastAsia="Times New Roman" w:hAnsi="Times New Roman" w:cs="Times New Roman"/>
          <w:color w:val="000000"/>
          <w:sz w:val="24"/>
          <w:szCs w:val="24"/>
          <w:lang w:eastAsia="es-DO"/>
        </w:rPr>
        <w:t>servicios.</w:t>
      </w:r>
      <w:r w:rsidR="001A75D8" w:rsidRPr="00CD5E45">
        <w:rPr>
          <w:rFonts w:ascii="Times New Roman" w:eastAsia="Times New Roman" w:hAnsi="Times New Roman" w:cs="Times New Roman"/>
          <w:color w:val="000000"/>
          <w:sz w:val="24"/>
          <w:szCs w:val="24"/>
          <w:lang w:eastAsia="es-DO"/>
        </w:rPr>
        <w:t xml:space="preserve"> El mismo comprende </w:t>
      </w:r>
      <w:r w:rsidR="00CD5E45" w:rsidRPr="00CD5E45">
        <w:rPr>
          <w:rFonts w:ascii="Times New Roman" w:eastAsia="Times New Roman" w:hAnsi="Times New Roman" w:cs="Times New Roman"/>
          <w:color w:val="000000"/>
          <w:sz w:val="24"/>
          <w:szCs w:val="24"/>
          <w:lang w:eastAsia="es-DO"/>
        </w:rPr>
        <w:t xml:space="preserve">a </w:t>
      </w:r>
      <w:r w:rsidR="001A75D8" w:rsidRPr="00CD5E45">
        <w:rPr>
          <w:rFonts w:ascii="Times New Roman" w:eastAsia="Times New Roman" w:hAnsi="Times New Roman" w:cs="Times New Roman"/>
          <w:color w:val="000000"/>
          <w:sz w:val="24"/>
          <w:szCs w:val="24"/>
          <w:lang w:eastAsia="es-DO"/>
        </w:rPr>
        <w:t xml:space="preserve">los procesos y </w:t>
      </w:r>
      <w:r w:rsidR="00CD5E45" w:rsidRPr="00CD5E45">
        <w:rPr>
          <w:rFonts w:ascii="Times New Roman" w:eastAsia="Times New Roman" w:hAnsi="Times New Roman" w:cs="Times New Roman"/>
          <w:color w:val="000000"/>
          <w:sz w:val="24"/>
          <w:szCs w:val="24"/>
          <w:lang w:eastAsia="es-DO"/>
        </w:rPr>
        <w:t xml:space="preserve">a las </w:t>
      </w:r>
      <w:r w:rsidR="001A75D8" w:rsidRPr="00CD5E45">
        <w:rPr>
          <w:rFonts w:ascii="Times New Roman" w:eastAsia="Times New Roman" w:hAnsi="Times New Roman" w:cs="Times New Roman"/>
          <w:color w:val="000000"/>
          <w:sz w:val="24"/>
          <w:szCs w:val="24"/>
          <w:lang w:eastAsia="es-DO"/>
        </w:rPr>
        <w:t>personas</w:t>
      </w:r>
      <w:r w:rsidR="00CD5E45" w:rsidRPr="00CD5E45">
        <w:rPr>
          <w:rFonts w:ascii="Times New Roman" w:eastAsia="Times New Roman" w:hAnsi="Times New Roman" w:cs="Times New Roman"/>
          <w:color w:val="000000"/>
          <w:sz w:val="24"/>
          <w:szCs w:val="24"/>
          <w:lang w:eastAsia="es-DO"/>
        </w:rPr>
        <w:t xml:space="preserve"> sujetas a la compra y contratación </w:t>
      </w:r>
      <w:r w:rsidR="004A239C" w:rsidRPr="00CD5E45">
        <w:rPr>
          <w:rFonts w:ascii="Times New Roman" w:hAnsi="Times New Roman" w:cs="Times New Roman"/>
          <w:sz w:val="24"/>
          <w:szCs w:val="24"/>
        </w:rPr>
        <w:t xml:space="preserve">de bienes, servicios, </w:t>
      </w:r>
      <w:r w:rsidR="00CD5E45" w:rsidRPr="00CD5E45">
        <w:rPr>
          <w:rFonts w:ascii="Times New Roman" w:hAnsi="Times New Roman" w:cs="Times New Roman"/>
          <w:sz w:val="24"/>
          <w:szCs w:val="24"/>
        </w:rPr>
        <w:t xml:space="preserve">obras, </w:t>
      </w:r>
      <w:r w:rsidR="004A239C" w:rsidRPr="007763B0">
        <w:rPr>
          <w:rFonts w:ascii="Times New Roman" w:hAnsi="Times New Roman" w:cs="Times New Roman"/>
          <w:sz w:val="24"/>
          <w:szCs w:val="24"/>
        </w:rPr>
        <w:t>consultoría y alquileres</w:t>
      </w:r>
      <w:r w:rsidR="004A239C" w:rsidRPr="00CD5E45">
        <w:rPr>
          <w:rFonts w:ascii="Times New Roman" w:hAnsi="Times New Roman" w:cs="Times New Roman"/>
          <w:sz w:val="24"/>
          <w:szCs w:val="24"/>
        </w:rPr>
        <w:t xml:space="preserve"> con opción de compra y arrendamiento, así como todos aquellos contratos no excluidos expresamente o sujetos a un régimen especial.</w:t>
      </w:r>
    </w:p>
    <w:p w14:paraId="32C43863" w14:textId="77777777" w:rsidR="004245CB" w:rsidRPr="00CD5E45" w:rsidRDefault="004245CB" w:rsidP="00DE51A7">
      <w:pPr>
        <w:spacing w:after="0" w:line="276" w:lineRule="auto"/>
        <w:jc w:val="both"/>
        <w:rPr>
          <w:rFonts w:ascii="Times New Roman" w:eastAsia="Times New Roman" w:hAnsi="Times New Roman" w:cs="Times New Roman"/>
          <w:color w:val="000000"/>
          <w:sz w:val="24"/>
          <w:szCs w:val="24"/>
          <w:lang w:eastAsia="es-DO"/>
        </w:rPr>
      </w:pPr>
    </w:p>
    <w:p w14:paraId="2CB40A5A" w14:textId="06493589" w:rsidR="004A239C" w:rsidRPr="00CD5E45" w:rsidRDefault="004A239C" w:rsidP="00DE51A7">
      <w:pPr>
        <w:autoSpaceDE w:val="0"/>
        <w:autoSpaceDN w:val="0"/>
        <w:adjustRightInd w:val="0"/>
        <w:spacing w:after="0" w:line="276" w:lineRule="auto"/>
        <w:jc w:val="both"/>
        <w:rPr>
          <w:rFonts w:ascii="Times New Roman" w:hAnsi="Times New Roman" w:cs="Times New Roman"/>
          <w:sz w:val="24"/>
          <w:szCs w:val="24"/>
        </w:rPr>
      </w:pPr>
      <w:r w:rsidRPr="00CD5E45">
        <w:rPr>
          <w:rFonts w:ascii="Times New Roman" w:hAnsi="Times New Roman" w:cs="Times New Roman"/>
          <w:b/>
          <w:bCs/>
          <w:sz w:val="24"/>
          <w:szCs w:val="24"/>
        </w:rPr>
        <w:t>Párrafo I</w:t>
      </w:r>
      <w:r w:rsidRPr="00CD5E45">
        <w:rPr>
          <w:rFonts w:ascii="Times New Roman" w:hAnsi="Times New Roman" w:cs="Times New Roman"/>
          <w:sz w:val="24"/>
          <w:szCs w:val="24"/>
        </w:rPr>
        <w:t xml:space="preserve">. Todo oferente </w:t>
      </w:r>
      <w:r w:rsidR="00CD5E45" w:rsidRPr="00CD5E45">
        <w:rPr>
          <w:rFonts w:ascii="Times New Roman" w:hAnsi="Times New Roman" w:cs="Times New Roman"/>
          <w:sz w:val="24"/>
          <w:szCs w:val="24"/>
        </w:rPr>
        <w:t>que particip</w:t>
      </w:r>
      <w:r w:rsidR="002856E7">
        <w:rPr>
          <w:rFonts w:ascii="Times New Roman" w:hAnsi="Times New Roman" w:cs="Times New Roman"/>
          <w:sz w:val="24"/>
          <w:szCs w:val="24"/>
        </w:rPr>
        <w:t>e</w:t>
      </w:r>
      <w:r w:rsidR="00CD5E45" w:rsidRPr="00CD5E45">
        <w:rPr>
          <w:rFonts w:ascii="Times New Roman" w:hAnsi="Times New Roman" w:cs="Times New Roman"/>
          <w:sz w:val="24"/>
          <w:szCs w:val="24"/>
        </w:rPr>
        <w:t xml:space="preserve"> en alg</w:t>
      </w:r>
      <w:r w:rsidR="00CD5E45">
        <w:rPr>
          <w:rFonts w:ascii="Times New Roman" w:hAnsi="Times New Roman" w:cs="Times New Roman"/>
          <w:sz w:val="24"/>
          <w:szCs w:val="24"/>
        </w:rPr>
        <w:t>ú</w:t>
      </w:r>
      <w:r w:rsidR="00CD5E45" w:rsidRPr="00CD5E45">
        <w:rPr>
          <w:rFonts w:ascii="Times New Roman" w:hAnsi="Times New Roman" w:cs="Times New Roman"/>
          <w:sz w:val="24"/>
          <w:szCs w:val="24"/>
        </w:rPr>
        <w:t>n proceso de compra o contrataci</w:t>
      </w:r>
      <w:r w:rsidR="00CD5E45">
        <w:rPr>
          <w:rFonts w:ascii="Times New Roman" w:hAnsi="Times New Roman" w:cs="Times New Roman"/>
          <w:sz w:val="24"/>
          <w:szCs w:val="24"/>
        </w:rPr>
        <w:t>ó</w:t>
      </w:r>
      <w:r w:rsidR="00CD5E45" w:rsidRPr="00CD5E45">
        <w:rPr>
          <w:rFonts w:ascii="Times New Roman" w:hAnsi="Times New Roman" w:cs="Times New Roman"/>
          <w:sz w:val="24"/>
          <w:szCs w:val="24"/>
        </w:rPr>
        <w:t xml:space="preserve">n con el Tribunal Superior Electoral (TSE) </w:t>
      </w:r>
      <w:r w:rsidRPr="00CD5E45">
        <w:rPr>
          <w:rFonts w:ascii="Times New Roman" w:hAnsi="Times New Roman" w:cs="Times New Roman"/>
          <w:sz w:val="24"/>
          <w:szCs w:val="24"/>
        </w:rPr>
        <w:t xml:space="preserve">deberá cumplir los requisitos establecidos por </w:t>
      </w:r>
      <w:r w:rsidR="00CD5E45" w:rsidRPr="00CD5E45">
        <w:rPr>
          <w:rFonts w:ascii="Times New Roman" w:hAnsi="Times New Roman" w:cs="Times New Roman"/>
          <w:sz w:val="24"/>
          <w:szCs w:val="24"/>
        </w:rPr>
        <w:t xml:space="preserve">el presente </w:t>
      </w:r>
      <w:r w:rsidR="002856E7">
        <w:rPr>
          <w:rFonts w:ascii="Times New Roman" w:hAnsi="Times New Roman" w:cs="Times New Roman"/>
          <w:sz w:val="24"/>
          <w:szCs w:val="24"/>
        </w:rPr>
        <w:t>R</w:t>
      </w:r>
      <w:r w:rsidR="00CD5E45" w:rsidRPr="00CD5E45">
        <w:rPr>
          <w:rFonts w:ascii="Times New Roman" w:hAnsi="Times New Roman" w:cs="Times New Roman"/>
          <w:sz w:val="24"/>
          <w:szCs w:val="24"/>
        </w:rPr>
        <w:t xml:space="preserve">eglamento y de manera supletoria, con </w:t>
      </w:r>
      <w:r w:rsidRPr="00CD5E45">
        <w:rPr>
          <w:rFonts w:ascii="Times New Roman" w:hAnsi="Times New Roman" w:cs="Times New Roman"/>
          <w:sz w:val="24"/>
          <w:szCs w:val="24"/>
        </w:rPr>
        <w:t>las</w:t>
      </w:r>
      <w:r w:rsidR="00CD5E45" w:rsidRPr="00CD5E45">
        <w:rPr>
          <w:rFonts w:ascii="Times New Roman" w:hAnsi="Times New Roman" w:cs="Times New Roman"/>
          <w:sz w:val="24"/>
          <w:szCs w:val="24"/>
        </w:rPr>
        <w:t xml:space="preserve"> </w:t>
      </w:r>
      <w:r w:rsidRPr="00CD5E45">
        <w:rPr>
          <w:rFonts w:ascii="Times New Roman" w:hAnsi="Times New Roman" w:cs="Times New Roman"/>
          <w:sz w:val="24"/>
          <w:szCs w:val="24"/>
        </w:rPr>
        <w:t>disposiciones de las leyes sobre la materia</w:t>
      </w:r>
      <w:r w:rsidR="00CD5E45" w:rsidRPr="00CD5E45">
        <w:rPr>
          <w:rFonts w:ascii="Times New Roman" w:hAnsi="Times New Roman" w:cs="Times New Roman"/>
          <w:sz w:val="24"/>
          <w:szCs w:val="24"/>
        </w:rPr>
        <w:t>.</w:t>
      </w:r>
    </w:p>
    <w:p w14:paraId="11FDF71D" w14:textId="77777777" w:rsidR="004A239C" w:rsidRPr="00CD5E45" w:rsidRDefault="004A239C" w:rsidP="00DE51A7">
      <w:pPr>
        <w:spacing w:after="0" w:line="276" w:lineRule="auto"/>
        <w:jc w:val="both"/>
        <w:rPr>
          <w:rFonts w:ascii="Times New Roman" w:hAnsi="Times New Roman" w:cs="Times New Roman"/>
          <w:sz w:val="24"/>
          <w:szCs w:val="24"/>
        </w:rPr>
      </w:pPr>
    </w:p>
    <w:p w14:paraId="56FDD3E6" w14:textId="77777777" w:rsidR="004A239C" w:rsidRPr="00CD5E45" w:rsidRDefault="004A239C" w:rsidP="00DE51A7">
      <w:pPr>
        <w:autoSpaceDE w:val="0"/>
        <w:autoSpaceDN w:val="0"/>
        <w:adjustRightInd w:val="0"/>
        <w:spacing w:after="0" w:line="276" w:lineRule="auto"/>
        <w:jc w:val="both"/>
        <w:rPr>
          <w:rFonts w:ascii="Times New Roman" w:hAnsi="Times New Roman" w:cs="Times New Roman"/>
          <w:sz w:val="24"/>
          <w:szCs w:val="24"/>
        </w:rPr>
      </w:pPr>
      <w:r w:rsidRPr="00CD5E45">
        <w:rPr>
          <w:rFonts w:ascii="Times New Roman" w:hAnsi="Times New Roman" w:cs="Times New Roman"/>
          <w:b/>
          <w:bCs/>
          <w:sz w:val="24"/>
          <w:szCs w:val="24"/>
        </w:rPr>
        <w:t xml:space="preserve">Párrafo </w:t>
      </w:r>
      <w:r w:rsidR="00CD5E45" w:rsidRPr="00CD5E45">
        <w:rPr>
          <w:rFonts w:ascii="Times New Roman" w:hAnsi="Times New Roman" w:cs="Times New Roman"/>
          <w:b/>
          <w:bCs/>
          <w:sz w:val="24"/>
          <w:szCs w:val="24"/>
        </w:rPr>
        <w:t>II.</w:t>
      </w:r>
      <w:r w:rsidRPr="00CD5E45">
        <w:rPr>
          <w:rFonts w:ascii="Times New Roman" w:hAnsi="Times New Roman" w:cs="Times New Roman"/>
          <w:b/>
          <w:bCs/>
          <w:sz w:val="24"/>
          <w:szCs w:val="24"/>
        </w:rPr>
        <w:t xml:space="preserve"> </w:t>
      </w:r>
      <w:r w:rsidRPr="00CD5E45">
        <w:rPr>
          <w:rFonts w:ascii="Times New Roman" w:hAnsi="Times New Roman" w:cs="Times New Roman"/>
          <w:sz w:val="24"/>
          <w:szCs w:val="24"/>
        </w:rPr>
        <w:t xml:space="preserve">La persona natural o jurídica que desee contratar con el </w:t>
      </w:r>
      <w:r w:rsidR="00CD5E45" w:rsidRPr="00CD5E45">
        <w:rPr>
          <w:rFonts w:ascii="Times New Roman" w:hAnsi="Times New Roman" w:cs="Times New Roman"/>
          <w:sz w:val="24"/>
          <w:szCs w:val="24"/>
        </w:rPr>
        <w:t xml:space="preserve">Tribunal Superior Electoral (TSE) </w:t>
      </w:r>
      <w:r w:rsidRPr="00CD5E45">
        <w:rPr>
          <w:rFonts w:ascii="Times New Roman" w:hAnsi="Times New Roman" w:cs="Times New Roman"/>
          <w:sz w:val="24"/>
          <w:szCs w:val="24"/>
        </w:rPr>
        <w:t>deberá</w:t>
      </w:r>
      <w:r w:rsidR="00CD5E45" w:rsidRPr="00CD5E45">
        <w:rPr>
          <w:rFonts w:ascii="Times New Roman" w:hAnsi="Times New Roman" w:cs="Times New Roman"/>
          <w:sz w:val="24"/>
          <w:szCs w:val="24"/>
        </w:rPr>
        <w:t xml:space="preserve"> </w:t>
      </w:r>
      <w:r w:rsidRPr="00CD5E45">
        <w:rPr>
          <w:rFonts w:ascii="Times New Roman" w:hAnsi="Times New Roman" w:cs="Times New Roman"/>
          <w:sz w:val="24"/>
          <w:szCs w:val="24"/>
        </w:rPr>
        <w:t>demostrar su capacidad satisfaciendo los siguientes requisitos:</w:t>
      </w:r>
    </w:p>
    <w:p w14:paraId="62B6F984" w14:textId="77777777" w:rsidR="007976D7" w:rsidRPr="00FD5A9C" w:rsidRDefault="007976D7" w:rsidP="00DE51A7">
      <w:pPr>
        <w:autoSpaceDE w:val="0"/>
        <w:autoSpaceDN w:val="0"/>
        <w:adjustRightInd w:val="0"/>
        <w:spacing w:after="0" w:line="276" w:lineRule="auto"/>
        <w:rPr>
          <w:rFonts w:ascii="Times New Roman" w:hAnsi="Times New Roman" w:cs="Times New Roman"/>
          <w:sz w:val="24"/>
          <w:szCs w:val="24"/>
        </w:rPr>
      </w:pPr>
    </w:p>
    <w:p w14:paraId="2F5B5989" w14:textId="38329307" w:rsidR="007976D7" w:rsidRPr="00AD1596" w:rsidRDefault="00AD1596" w:rsidP="00DE51A7">
      <w:pPr>
        <w:pStyle w:val="Prrafodelista"/>
        <w:numPr>
          <w:ilvl w:val="0"/>
          <w:numId w:val="2"/>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P</w:t>
      </w:r>
      <w:r w:rsidR="00D3245D" w:rsidRPr="00AD1596">
        <w:rPr>
          <w:rFonts w:ascii="Times New Roman" w:hAnsi="Times New Roman" w:cs="Times New Roman"/>
          <w:sz w:val="24"/>
          <w:szCs w:val="24"/>
        </w:rPr>
        <w:t>ose</w:t>
      </w:r>
      <w:r>
        <w:rPr>
          <w:rFonts w:ascii="Times New Roman" w:hAnsi="Times New Roman" w:cs="Times New Roman"/>
          <w:sz w:val="24"/>
          <w:szCs w:val="24"/>
        </w:rPr>
        <w:t xml:space="preserve">er </w:t>
      </w:r>
      <w:r w:rsidR="004A239C" w:rsidRPr="00AD1596">
        <w:rPr>
          <w:rFonts w:ascii="Times New Roman" w:hAnsi="Times New Roman" w:cs="Times New Roman"/>
          <w:sz w:val="24"/>
          <w:szCs w:val="24"/>
        </w:rPr>
        <w:t xml:space="preserve">las calificaciones profesionales y técnicas que </w:t>
      </w:r>
      <w:r>
        <w:rPr>
          <w:rFonts w:ascii="Times New Roman" w:hAnsi="Times New Roman" w:cs="Times New Roman"/>
          <w:sz w:val="24"/>
          <w:szCs w:val="24"/>
        </w:rPr>
        <w:t>garanticen</w:t>
      </w:r>
      <w:r w:rsidR="004A239C" w:rsidRPr="00AD1596">
        <w:rPr>
          <w:rFonts w:ascii="Times New Roman" w:hAnsi="Times New Roman" w:cs="Times New Roman"/>
          <w:sz w:val="24"/>
          <w:szCs w:val="24"/>
        </w:rPr>
        <w:t xml:space="preserve"> su</w:t>
      </w:r>
      <w:r w:rsidR="00D3245D" w:rsidRPr="00AD1596">
        <w:rPr>
          <w:rFonts w:ascii="Times New Roman" w:hAnsi="Times New Roman" w:cs="Times New Roman"/>
          <w:sz w:val="24"/>
          <w:szCs w:val="24"/>
        </w:rPr>
        <w:t xml:space="preserve"> </w:t>
      </w:r>
      <w:r w:rsidR="004A239C" w:rsidRPr="00AD1596">
        <w:rPr>
          <w:rFonts w:ascii="Times New Roman" w:hAnsi="Times New Roman" w:cs="Times New Roman"/>
          <w:sz w:val="24"/>
          <w:szCs w:val="24"/>
        </w:rPr>
        <w:t>competencia, los recursos financieros, el equipo y demás medios físicos,</w:t>
      </w:r>
      <w:r w:rsidR="00D3245D" w:rsidRPr="00AD1596">
        <w:rPr>
          <w:rFonts w:ascii="Times New Roman" w:hAnsi="Times New Roman" w:cs="Times New Roman"/>
          <w:sz w:val="24"/>
          <w:szCs w:val="24"/>
        </w:rPr>
        <w:t xml:space="preserve"> </w:t>
      </w:r>
      <w:r w:rsidR="004A239C" w:rsidRPr="00AD1596">
        <w:rPr>
          <w:rFonts w:ascii="Times New Roman" w:hAnsi="Times New Roman" w:cs="Times New Roman"/>
          <w:sz w:val="24"/>
          <w:szCs w:val="24"/>
        </w:rPr>
        <w:t xml:space="preserve">la </w:t>
      </w:r>
      <w:r w:rsidR="00D3245D" w:rsidRPr="00AD1596">
        <w:rPr>
          <w:rFonts w:ascii="Times New Roman" w:hAnsi="Times New Roman" w:cs="Times New Roman"/>
          <w:sz w:val="24"/>
          <w:szCs w:val="24"/>
        </w:rPr>
        <w:t>credibilidad</w:t>
      </w:r>
      <w:r w:rsidR="004A239C" w:rsidRPr="00AD1596">
        <w:rPr>
          <w:rFonts w:ascii="Times New Roman" w:hAnsi="Times New Roman" w:cs="Times New Roman"/>
          <w:sz w:val="24"/>
          <w:szCs w:val="24"/>
        </w:rPr>
        <w:t>, la experiencia y el personal necesario para ejecutar el contrato</w:t>
      </w:r>
      <w:r w:rsidR="00F720D1" w:rsidRPr="00AD1596">
        <w:rPr>
          <w:rFonts w:ascii="Times New Roman" w:hAnsi="Times New Roman" w:cs="Times New Roman"/>
          <w:sz w:val="24"/>
          <w:szCs w:val="24"/>
        </w:rPr>
        <w:t xml:space="preserve"> u </w:t>
      </w:r>
      <w:r w:rsidR="004A239C" w:rsidRPr="00AD1596">
        <w:rPr>
          <w:rFonts w:ascii="Times New Roman" w:hAnsi="Times New Roman" w:cs="Times New Roman"/>
          <w:sz w:val="24"/>
          <w:szCs w:val="24"/>
        </w:rPr>
        <w:t>orden de compra</w:t>
      </w:r>
      <w:r w:rsidR="00D3245D" w:rsidRPr="00AD1596">
        <w:rPr>
          <w:rFonts w:ascii="Times New Roman" w:hAnsi="Times New Roman" w:cs="Times New Roman"/>
          <w:sz w:val="24"/>
          <w:szCs w:val="24"/>
        </w:rPr>
        <w:t xml:space="preserve"> </w:t>
      </w:r>
      <w:r w:rsidR="00F720D1" w:rsidRPr="00AD1596">
        <w:rPr>
          <w:rFonts w:ascii="Times New Roman" w:hAnsi="Times New Roman" w:cs="Times New Roman"/>
          <w:sz w:val="24"/>
          <w:szCs w:val="24"/>
        </w:rPr>
        <w:t xml:space="preserve">o servicio de la </w:t>
      </w:r>
      <w:r w:rsidR="00D3245D" w:rsidRPr="00AD1596">
        <w:rPr>
          <w:rFonts w:ascii="Times New Roman" w:hAnsi="Times New Roman" w:cs="Times New Roman"/>
          <w:sz w:val="24"/>
          <w:szCs w:val="24"/>
        </w:rPr>
        <w:t>contratación</w:t>
      </w:r>
      <w:r w:rsidR="00771E9E" w:rsidRPr="00AD1596">
        <w:rPr>
          <w:rFonts w:ascii="Times New Roman" w:hAnsi="Times New Roman" w:cs="Times New Roman"/>
          <w:sz w:val="24"/>
          <w:szCs w:val="24"/>
        </w:rPr>
        <w:t>.</w:t>
      </w:r>
    </w:p>
    <w:p w14:paraId="4FFD773A" w14:textId="77777777" w:rsidR="00771E9E" w:rsidRPr="00D3245D" w:rsidRDefault="00771E9E" w:rsidP="00DE51A7">
      <w:pPr>
        <w:autoSpaceDE w:val="0"/>
        <w:autoSpaceDN w:val="0"/>
        <w:adjustRightInd w:val="0"/>
        <w:spacing w:after="0" w:line="276" w:lineRule="auto"/>
        <w:ind w:hanging="284"/>
        <w:jc w:val="both"/>
        <w:rPr>
          <w:rFonts w:ascii="Times New Roman" w:hAnsi="Times New Roman" w:cs="Times New Roman"/>
          <w:sz w:val="24"/>
          <w:szCs w:val="24"/>
        </w:rPr>
      </w:pPr>
    </w:p>
    <w:p w14:paraId="5E86B09D" w14:textId="4D6F0E1F" w:rsidR="004A239C" w:rsidRDefault="00AD1596" w:rsidP="00DE51A7">
      <w:pPr>
        <w:pStyle w:val="Prrafodelista"/>
        <w:numPr>
          <w:ilvl w:val="0"/>
          <w:numId w:val="2"/>
        </w:numPr>
        <w:tabs>
          <w:tab w:val="left" w:pos="284"/>
        </w:tabs>
        <w:autoSpaceDE w:val="0"/>
        <w:autoSpaceDN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Tener objetos sociales </w:t>
      </w:r>
      <w:r w:rsidR="004A239C" w:rsidRPr="00D3245D">
        <w:rPr>
          <w:rFonts w:ascii="Times New Roman" w:hAnsi="Times New Roman" w:cs="Times New Roman"/>
          <w:sz w:val="24"/>
          <w:szCs w:val="24"/>
        </w:rPr>
        <w:t>compatibles con el objeto contractual.</w:t>
      </w:r>
    </w:p>
    <w:p w14:paraId="70325AB0" w14:textId="77777777" w:rsidR="00460A52" w:rsidRPr="00D3245D" w:rsidRDefault="00460A52" w:rsidP="00DE51A7">
      <w:pPr>
        <w:pStyle w:val="Prrafodelista"/>
        <w:tabs>
          <w:tab w:val="left" w:pos="284"/>
        </w:tabs>
        <w:autoSpaceDE w:val="0"/>
        <w:autoSpaceDN w:val="0"/>
        <w:adjustRightInd w:val="0"/>
        <w:spacing w:after="0" w:line="276" w:lineRule="auto"/>
        <w:ind w:left="0" w:hanging="284"/>
        <w:jc w:val="both"/>
        <w:rPr>
          <w:rFonts w:ascii="Times New Roman" w:hAnsi="Times New Roman" w:cs="Times New Roman"/>
          <w:sz w:val="24"/>
          <w:szCs w:val="24"/>
        </w:rPr>
      </w:pPr>
    </w:p>
    <w:p w14:paraId="56CE021B" w14:textId="66B6B9AD" w:rsidR="004A239C" w:rsidRPr="00D3245D" w:rsidRDefault="004A239C" w:rsidP="00DE51A7">
      <w:pPr>
        <w:autoSpaceDE w:val="0"/>
        <w:autoSpaceDN w:val="0"/>
        <w:adjustRightInd w:val="0"/>
        <w:spacing w:after="0" w:line="276" w:lineRule="auto"/>
        <w:jc w:val="both"/>
        <w:rPr>
          <w:rFonts w:ascii="Times New Roman" w:hAnsi="Times New Roman" w:cs="Times New Roman"/>
          <w:sz w:val="24"/>
          <w:szCs w:val="24"/>
        </w:rPr>
      </w:pPr>
      <w:r w:rsidRPr="00D3245D">
        <w:rPr>
          <w:rFonts w:ascii="Times New Roman" w:hAnsi="Times New Roman" w:cs="Times New Roman"/>
          <w:sz w:val="24"/>
          <w:szCs w:val="24"/>
        </w:rPr>
        <w:t xml:space="preserve">3. </w:t>
      </w:r>
      <w:r w:rsidR="00AD1596">
        <w:rPr>
          <w:rFonts w:ascii="Times New Roman" w:hAnsi="Times New Roman" w:cs="Times New Roman"/>
          <w:sz w:val="24"/>
          <w:szCs w:val="24"/>
        </w:rPr>
        <w:t>Ser</w:t>
      </w:r>
      <w:r w:rsidRPr="00D3245D">
        <w:rPr>
          <w:rFonts w:ascii="Times New Roman" w:hAnsi="Times New Roman" w:cs="Times New Roman"/>
          <w:sz w:val="24"/>
          <w:szCs w:val="24"/>
        </w:rPr>
        <w:t xml:space="preserve"> solventes y </w:t>
      </w:r>
      <w:r w:rsidR="00D3245D">
        <w:rPr>
          <w:rFonts w:ascii="Times New Roman" w:hAnsi="Times New Roman" w:cs="Times New Roman"/>
          <w:sz w:val="24"/>
          <w:szCs w:val="24"/>
        </w:rPr>
        <w:t xml:space="preserve">que </w:t>
      </w:r>
      <w:r w:rsidRPr="00D3245D">
        <w:rPr>
          <w:rFonts w:ascii="Times New Roman" w:hAnsi="Times New Roman" w:cs="Times New Roman"/>
          <w:sz w:val="24"/>
          <w:szCs w:val="24"/>
        </w:rPr>
        <w:t xml:space="preserve">no se </w:t>
      </w:r>
      <w:r w:rsidR="00AD1596">
        <w:rPr>
          <w:rFonts w:ascii="Times New Roman" w:hAnsi="Times New Roman" w:cs="Times New Roman"/>
          <w:sz w:val="24"/>
          <w:szCs w:val="24"/>
        </w:rPr>
        <w:t>estén</w:t>
      </w:r>
      <w:r w:rsidRPr="00D3245D">
        <w:rPr>
          <w:rFonts w:ascii="Times New Roman" w:hAnsi="Times New Roman" w:cs="Times New Roman"/>
          <w:sz w:val="24"/>
          <w:szCs w:val="24"/>
        </w:rPr>
        <w:t xml:space="preserve"> en concurso de acreedores, en</w:t>
      </w:r>
      <w:r w:rsidR="00D3245D">
        <w:rPr>
          <w:rFonts w:ascii="Times New Roman" w:hAnsi="Times New Roman" w:cs="Times New Roman"/>
          <w:sz w:val="24"/>
          <w:szCs w:val="24"/>
        </w:rPr>
        <w:t xml:space="preserve"> </w:t>
      </w:r>
      <w:r w:rsidRPr="00D3245D">
        <w:rPr>
          <w:rFonts w:ascii="Times New Roman" w:hAnsi="Times New Roman" w:cs="Times New Roman"/>
          <w:sz w:val="24"/>
          <w:szCs w:val="24"/>
        </w:rPr>
        <w:t>quiebra o proceso de liquidación, ni que sus actividades comerciales</w:t>
      </w:r>
      <w:r w:rsidR="00D3245D">
        <w:rPr>
          <w:rFonts w:ascii="Times New Roman" w:hAnsi="Times New Roman" w:cs="Times New Roman"/>
          <w:sz w:val="24"/>
          <w:szCs w:val="24"/>
        </w:rPr>
        <w:t xml:space="preserve"> </w:t>
      </w:r>
      <w:r w:rsidRPr="00D3245D">
        <w:rPr>
          <w:rFonts w:ascii="Times New Roman" w:hAnsi="Times New Roman" w:cs="Times New Roman"/>
          <w:sz w:val="24"/>
          <w:szCs w:val="24"/>
        </w:rPr>
        <w:t>hubieren sido suspendidas.</w:t>
      </w:r>
    </w:p>
    <w:p w14:paraId="38339C80" w14:textId="77777777" w:rsidR="007976D7" w:rsidRPr="00D3245D" w:rsidRDefault="007976D7" w:rsidP="00DE51A7">
      <w:pPr>
        <w:autoSpaceDE w:val="0"/>
        <w:autoSpaceDN w:val="0"/>
        <w:adjustRightInd w:val="0"/>
        <w:spacing w:after="0" w:line="276" w:lineRule="auto"/>
        <w:ind w:hanging="284"/>
        <w:jc w:val="both"/>
        <w:rPr>
          <w:rFonts w:ascii="Times New Roman" w:hAnsi="Times New Roman" w:cs="Times New Roman"/>
          <w:sz w:val="24"/>
          <w:szCs w:val="24"/>
        </w:rPr>
      </w:pPr>
    </w:p>
    <w:p w14:paraId="568714CD" w14:textId="1CEA2763" w:rsidR="004C61E4" w:rsidRDefault="004A239C" w:rsidP="00DE51A7">
      <w:pPr>
        <w:autoSpaceDE w:val="0"/>
        <w:autoSpaceDN w:val="0"/>
        <w:adjustRightInd w:val="0"/>
        <w:spacing w:after="0" w:line="276" w:lineRule="auto"/>
        <w:jc w:val="both"/>
        <w:rPr>
          <w:rFonts w:ascii="Times New Roman" w:hAnsi="Times New Roman" w:cs="Times New Roman"/>
          <w:sz w:val="24"/>
          <w:szCs w:val="24"/>
        </w:rPr>
      </w:pPr>
      <w:r w:rsidRPr="00D3245D">
        <w:rPr>
          <w:rFonts w:ascii="Times New Roman" w:hAnsi="Times New Roman" w:cs="Times New Roman"/>
          <w:sz w:val="24"/>
          <w:szCs w:val="24"/>
        </w:rPr>
        <w:t xml:space="preserve">4. </w:t>
      </w:r>
      <w:r w:rsidR="00AD1596">
        <w:rPr>
          <w:rFonts w:ascii="Times New Roman" w:hAnsi="Times New Roman" w:cs="Times New Roman"/>
          <w:sz w:val="24"/>
          <w:szCs w:val="24"/>
        </w:rPr>
        <w:t xml:space="preserve">Estar al día </w:t>
      </w:r>
      <w:r w:rsidRPr="00D3245D">
        <w:rPr>
          <w:rFonts w:ascii="Times New Roman" w:hAnsi="Times New Roman" w:cs="Times New Roman"/>
          <w:sz w:val="24"/>
          <w:szCs w:val="24"/>
        </w:rPr>
        <w:t xml:space="preserve">con </w:t>
      </w:r>
      <w:r w:rsidR="00D3245D">
        <w:rPr>
          <w:rFonts w:ascii="Times New Roman" w:hAnsi="Times New Roman" w:cs="Times New Roman"/>
          <w:sz w:val="24"/>
          <w:szCs w:val="24"/>
        </w:rPr>
        <w:t>sus</w:t>
      </w:r>
      <w:r w:rsidRPr="00D3245D">
        <w:rPr>
          <w:rFonts w:ascii="Times New Roman" w:hAnsi="Times New Roman" w:cs="Times New Roman"/>
          <w:sz w:val="24"/>
          <w:szCs w:val="24"/>
        </w:rPr>
        <w:t xml:space="preserve"> obligaciones fiscales y de seguridad</w:t>
      </w:r>
      <w:r w:rsidR="00D3245D">
        <w:rPr>
          <w:rFonts w:ascii="Times New Roman" w:hAnsi="Times New Roman" w:cs="Times New Roman"/>
          <w:sz w:val="24"/>
          <w:szCs w:val="24"/>
        </w:rPr>
        <w:t xml:space="preserve"> </w:t>
      </w:r>
      <w:r w:rsidR="00771E9E">
        <w:rPr>
          <w:rFonts w:ascii="Times New Roman" w:hAnsi="Times New Roman" w:cs="Times New Roman"/>
          <w:sz w:val="24"/>
          <w:szCs w:val="24"/>
        </w:rPr>
        <w:t>social.</w:t>
      </w:r>
    </w:p>
    <w:p w14:paraId="2CB5FCCA" w14:textId="77777777" w:rsidR="00771E9E" w:rsidRPr="00771E9E" w:rsidRDefault="00771E9E" w:rsidP="00DE51A7">
      <w:pPr>
        <w:autoSpaceDE w:val="0"/>
        <w:autoSpaceDN w:val="0"/>
        <w:adjustRightInd w:val="0"/>
        <w:spacing w:after="0" w:line="276" w:lineRule="auto"/>
        <w:jc w:val="both"/>
        <w:rPr>
          <w:rFonts w:ascii="Times New Roman" w:hAnsi="Times New Roman" w:cs="Times New Roman"/>
          <w:sz w:val="24"/>
          <w:szCs w:val="24"/>
        </w:rPr>
      </w:pPr>
    </w:p>
    <w:p w14:paraId="1735E154" w14:textId="293EE148" w:rsidR="004A239C" w:rsidRPr="00C928FA" w:rsidRDefault="00C928FA" w:rsidP="00DE51A7">
      <w:pPr>
        <w:autoSpaceDE w:val="0"/>
        <w:autoSpaceDN w:val="0"/>
        <w:adjustRightInd w:val="0"/>
        <w:spacing w:after="0" w:line="276" w:lineRule="auto"/>
        <w:jc w:val="both"/>
        <w:rPr>
          <w:rFonts w:ascii="Times New Roman" w:hAnsi="Times New Roman" w:cs="Times New Roman"/>
          <w:sz w:val="24"/>
          <w:szCs w:val="24"/>
        </w:rPr>
      </w:pPr>
      <w:r w:rsidRPr="00C928FA">
        <w:rPr>
          <w:rFonts w:ascii="Times New Roman" w:hAnsi="Times New Roman" w:cs="Times New Roman"/>
          <w:b/>
          <w:bCs/>
          <w:sz w:val="24"/>
          <w:szCs w:val="24"/>
        </w:rPr>
        <w:t>Párrafo II</w:t>
      </w:r>
      <w:r w:rsidR="004A239C" w:rsidRPr="00C928FA">
        <w:rPr>
          <w:rFonts w:ascii="Times New Roman" w:hAnsi="Times New Roman" w:cs="Times New Roman"/>
          <w:b/>
          <w:bCs/>
          <w:sz w:val="24"/>
          <w:szCs w:val="24"/>
        </w:rPr>
        <w:t>I</w:t>
      </w:r>
      <w:r w:rsidR="004A239C" w:rsidRPr="00C928FA">
        <w:rPr>
          <w:rFonts w:ascii="Times New Roman" w:hAnsi="Times New Roman" w:cs="Times New Roman"/>
          <w:sz w:val="24"/>
          <w:szCs w:val="24"/>
        </w:rPr>
        <w:t>. La información del Registro de Proveedores sobre antecedentes de</w:t>
      </w:r>
      <w:r w:rsidR="007976D7" w:rsidRPr="00C928FA">
        <w:rPr>
          <w:rFonts w:ascii="Times New Roman" w:hAnsi="Times New Roman" w:cs="Times New Roman"/>
          <w:sz w:val="24"/>
          <w:szCs w:val="24"/>
        </w:rPr>
        <w:t xml:space="preserve"> </w:t>
      </w:r>
      <w:r w:rsidR="004A239C" w:rsidRPr="00C928FA">
        <w:rPr>
          <w:rFonts w:ascii="Times New Roman" w:hAnsi="Times New Roman" w:cs="Times New Roman"/>
          <w:sz w:val="24"/>
          <w:szCs w:val="24"/>
        </w:rPr>
        <w:t xml:space="preserve">los oferentes será considerada </w:t>
      </w:r>
      <w:r w:rsidR="00AD1596">
        <w:rPr>
          <w:rFonts w:ascii="Times New Roman" w:hAnsi="Times New Roman" w:cs="Times New Roman"/>
          <w:sz w:val="24"/>
          <w:szCs w:val="24"/>
        </w:rPr>
        <w:t xml:space="preserve">para </w:t>
      </w:r>
      <w:r w:rsidR="004A239C" w:rsidRPr="00C928FA">
        <w:rPr>
          <w:rFonts w:ascii="Times New Roman" w:hAnsi="Times New Roman" w:cs="Times New Roman"/>
          <w:sz w:val="24"/>
          <w:szCs w:val="24"/>
        </w:rPr>
        <w:t>determinar su elegibilidad. Se</w:t>
      </w:r>
      <w:r w:rsidRPr="00C928FA">
        <w:rPr>
          <w:rFonts w:ascii="Times New Roman" w:hAnsi="Times New Roman" w:cs="Times New Roman"/>
          <w:sz w:val="24"/>
          <w:szCs w:val="24"/>
        </w:rPr>
        <w:t xml:space="preserve"> </w:t>
      </w:r>
      <w:r w:rsidR="004A239C" w:rsidRPr="00C928FA">
        <w:rPr>
          <w:rFonts w:ascii="Times New Roman" w:hAnsi="Times New Roman" w:cs="Times New Roman"/>
          <w:sz w:val="24"/>
          <w:szCs w:val="24"/>
        </w:rPr>
        <w:t>desestimarán, con decisión motivada, las ofertas de aquellos que exhiban</w:t>
      </w:r>
      <w:r>
        <w:rPr>
          <w:rFonts w:ascii="Times New Roman" w:hAnsi="Times New Roman" w:cs="Times New Roman"/>
          <w:sz w:val="24"/>
          <w:szCs w:val="24"/>
        </w:rPr>
        <w:t xml:space="preserve"> </w:t>
      </w:r>
      <w:r w:rsidR="004A239C" w:rsidRPr="00C928FA">
        <w:rPr>
          <w:rFonts w:ascii="Times New Roman" w:hAnsi="Times New Roman" w:cs="Times New Roman"/>
          <w:sz w:val="24"/>
          <w:szCs w:val="24"/>
        </w:rPr>
        <w:t>sanciones o que, sin estar sancionados, sus antecedentes manifiesten reiterados</w:t>
      </w:r>
      <w:r w:rsidR="00AF4D87">
        <w:rPr>
          <w:rFonts w:ascii="Times New Roman" w:hAnsi="Times New Roman" w:cs="Times New Roman"/>
          <w:sz w:val="24"/>
          <w:szCs w:val="24"/>
        </w:rPr>
        <w:t xml:space="preserve"> </w:t>
      </w:r>
      <w:r w:rsidR="004A239C" w:rsidRPr="00C928FA">
        <w:rPr>
          <w:rFonts w:ascii="Times New Roman" w:hAnsi="Times New Roman" w:cs="Times New Roman"/>
          <w:sz w:val="24"/>
          <w:szCs w:val="24"/>
        </w:rPr>
        <w:t>incumplimientos de sus obligaciones, en las condiciones que lo establezca el</w:t>
      </w:r>
      <w:r>
        <w:rPr>
          <w:rFonts w:ascii="Times New Roman" w:hAnsi="Times New Roman" w:cs="Times New Roman"/>
          <w:sz w:val="24"/>
          <w:szCs w:val="24"/>
        </w:rPr>
        <w:t xml:space="preserve"> </w:t>
      </w:r>
      <w:r w:rsidR="004A239C" w:rsidRPr="00C928FA">
        <w:rPr>
          <w:rFonts w:ascii="Times New Roman" w:hAnsi="Times New Roman" w:cs="Times New Roman"/>
          <w:sz w:val="24"/>
          <w:szCs w:val="24"/>
        </w:rPr>
        <w:t>pliego de condiciones generales, siempre y cuando exista suficiente</w:t>
      </w:r>
      <w:r w:rsidRPr="00C928FA">
        <w:rPr>
          <w:rFonts w:ascii="Times New Roman" w:hAnsi="Times New Roman" w:cs="Times New Roman"/>
          <w:sz w:val="24"/>
          <w:szCs w:val="24"/>
        </w:rPr>
        <w:t xml:space="preserve"> </w:t>
      </w:r>
      <w:r w:rsidR="004A239C" w:rsidRPr="00C928FA">
        <w:rPr>
          <w:rFonts w:ascii="Times New Roman" w:hAnsi="Times New Roman" w:cs="Times New Roman"/>
          <w:sz w:val="24"/>
          <w:szCs w:val="24"/>
        </w:rPr>
        <w:t>información que acredite tales incumplimientos. Otro tanto se hará cuando los</w:t>
      </w:r>
      <w:r>
        <w:rPr>
          <w:rFonts w:ascii="Times New Roman" w:hAnsi="Times New Roman" w:cs="Times New Roman"/>
          <w:sz w:val="24"/>
          <w:szCs w:val="24"/>
        </w:rPr>
        <w:t xml:space="preserve"> </w:t>
      </w:r>
      <w:r w:rsidR="004A239C" w:rsidRPr="00C928FA">
        <w:rPr>
          <w:rFonts w:ascii="Times New Roman" w:hAnsi="Times New Roman" w:cs="Times New Roman"/>
          <w:sz w:val="24"/>
          <w:szCs w:val="24"/>
        </w:rPr>
        <w:t>oferentes hayan incurrido en prácticas corruptas o fraudulentas.</w:t>
      </w:r>
    </w:p>
    <w:p w14:paraId="091219BA" w14:textId="77777777" w:rsidR="007976D7" w:rsidRDefault="007976D7" w:rsidP="00DE51A7">
      <w:pPr>
        <w:autoSpaceDE w:val="0"/>
        <w:autoSpaceDN w:val="0"/>
        <w:adjustRightInd w:val="0"/>
        <w:spacing w:after="0" w:line="276" w:lineRule="auto"/>
        <w:rPr>
          <w:rFonts w:ascii="Times New Roman" w:hAnsi="Times New Roman" w:cs="Times New Roman"/>
          <w:b/>
          <w:bCs/>
          <w:sz w:val="28"/>
          <w:szCs w:val="28"/>
        </w:rPr>
      </w:pPr>
    </w:p>
    <w:p w14:paraId="226AF8F9" w14:textId="602C2319" w:rsidR="00576C5E" w:rsidRDefault="004A239C" w:rsidP="00DE51A7">
      <w:pPr>
        <w:autoSpaceDE w:val="0"/>
        <w:autoSpaceDN w:val="0"/>
        <w:adjustRightInd w:val="0"/>
        <w:spacing w:after="0" w:line="276" w:lineRule="auto"/>
        <w:jc w:val="both"/>
        <w:rPr>
          <w:rFonts w:ascii="Times New Roman" w:hAnsi="Times New Roman" w:cs="Times New Roman"/>
          <w:sz w:val="24"/>
          <w:szCs w:val="24"/>
        </w:rPr>
      </w:pPr>
      <w:r w:rsidRPr="00AF4D87">
        <w:rPr>
          <w:rFonts w:ascii="Times New Roman" w:hAnsi="Times New Roman" w:cs="Times New Roman"/>
          <w:b/>
          <w:bCs/>
          <w:sz w:val="24"/>
          <w:szCs w:val="24"/>
        </w:rPr>
        <w:t>Párrafo I</w:t>
      </w:r>
      <w:r w:rsidR="00576776">
        <w:rPr>
          <w:rFonts w:ascii="Times New Roman" w:hAnsi="Times New Roman" w:cs="Times New Roman"/>
          <w:b/>
          <w:bCs/>
          <w:sz w:val="24"/>
          <w:szCs w:val="24"/>
        </w:rPr>
        <w:t>V</w:t>
      </w:r>
      <w:r w:rsidRPr="00AF4D87">
        <w:rPr>
          <w:rFonts w:ascii="Times New Roman" w:hAnsi="Times New Roman" w:cs="Times New Roman"/>
          <w:sz w:val="24"/>
          <w:szCs w:val="24"/>
        </w:rPr>
        <w:t>. Las prácticas corruptas o fraudulentas comprendidas en el Código</w:t>
      </w:r>
      <w:r w:rsidR="00D30564" w:rsidRPr="00AF4D87">
        <w:rPr>
          <w:rFonts w:ascii="Times New Roman" w:hAnsi="Times New Roman" w:cs="Times New Roman"/>
          <w:sz w:val="24"/>
          <w:szCs w:val="24"/>
        </w:rPr>
        <w:t xml:space="preserve"> </w:t>
      </w:r>
      <w:r w:rsidRPr="00AF4D87">
        <w:rPr>
          <w:rFonts w:ascii="Times New Roman" w:hAnsi="Times New Roman" w:cs="Times New Roman"/>
          <w:sz w:val="24"/>
          <w:szCs w:val="24"/>
        </w:rPr>
        <w:t>Penal o dentro de la Convención Interamericana contra la Corrupción, o cualquier acuerdo entre proponentes o con terceros, que establecieren prácticas</w:t>
      </w:r>
      <w:r w:rsidR="00576C5E" w:rsidRPr="00AF4D87">
        <w:rPr>
          <w:rFonts w:ascii="Times New Roman" w:hAnsi="Times New Roman" w:cs="Times New Roman"/>
          <w:sz w:val="24"/>
          <w:szCs w:val="24"/>
        </w:rPr>
        <w:t xml:space="preserve"> </w:t>
      </w:r>
      <w:r w:rsidRPr="00AF4D87">
        <w:rPr>
          <w:rFonts w:ascii="Times New Roman" w:hAnsi="Times New Roman" w:cs="Times New Roman"/>
          <w:sz w:val="24"/>
          <w:szCs w:val="24"/>
        </w:rPr>
        <w:t>restrictivas de la libre competencia, serán causales determinantes del rechazo</w:t>
      </w:r>
      <w:r w:rsidR="00576C5E" w:rsidRPr="00AF4D87">
        <w:rPr>
          <w:rFonts w:ascii="Times New Roman" w:hAnsi="Times New Roman" w:cs="Times New Roman"/>
          <w:sz w:val="24"/>
          <w:szCs w:val="24"/>
        </w:rPr>
        <w:t xml:space="preserve"> </w:t>
      </w:r>
      <w:r w:rsidRPr="00AF4D87">
        <w:rPr>
          <w:rFonts w:ascii="Times New Roman" w:hAnsi="Times New Roman" w:cs="Times New Roman"/>
          <w:sz w:val="24"/>
          <w:szCs w:val="24"/>
        </w:rPr>
        <w:t>de la propuesta en cualquier estado del proceso o de la rescisión del contrato, si</w:t>
      </w:r>
      <w:r w:rsidR="00576C5E" w:rsidRPr="00AF4D87">
        <w:rPr>
          <w:rFonts w:ascii="Times New Roman" w:hAnsi="Times New Roman" w:cs="Times New Roman"/>
          <w:sz w:val="24"/>
          <w:szCs w:val="24"/>
        </w:rPr>
        <w:t xml:space="preserve"> </w:t>
      </w:r>
      <w:r w:rsidR="00AD1596">
        <w:rPr>
          <w:rFonts w:ascii="Times New Roman" w:hAnsi="Times New Roman" w:cs="Times New Roman"/>
          <w:sz w:val="24"/>
          <w:szCs w:val="24"/>
        </w:rPr>
        <w:t>este ya se hubiere celebrado.</w:t>
      </w:r>
      <w:r w:rsidR="00011688">
        <w:rPr>
          <w:rFonts w:ascii="Times New Roman" w:hAnsi="Times New Roman" w:cs="Times New Roman"/>
          <w:sz w:val="24"/>
          <w:szCs w:val="24"/>
        </w:rPr>
        <w:t xml:space="preserve">    </w:t>
      </w:r>
    </w:p>
    <w:p w14:paraId="43AFEA31" w14:textId="77777777" w:rsidR="00011688" w:rsidRPr="00011688" w:rsidRDefault="00011688" w:rsidP="00DE51A7">
      <w:pPr>
        <w:autoSpaceDE w:val="0"/>
        <w:autoSpaceDN w:val="0"/>
        <w:adjustRightInd w:val="0"/>
        <w:spacing w:after="0" w:line="276" w:lineRule="auto"/>
        <w:jc w:val="both"/>
        <w:rPr>
          <w:rFonts w:ascii="Times New Roman" w:hAnsi="Times New Roman" w:cs="Times New Roman"/>
          <w:sz w:val="24"/>
          <w:szCs w:val="24"/>
        </w:rPr>
      </w:pPr>
    </w:p>
    <w:p w14:paraId="7CDE2140" w14:textId="77777777" w:rsidR="004A239C" w:rsidRPr="00AF4D87" w:rsidRDefault="00680BA2" w:rsidP="00DE51A7">
      <w:pPr>
        <w:autoSpaceDE w:val="0"/>
        <w:autoSpaceDN w:val="0"/>
        <w:adjustRightInd w:val="0"/>
        <w:spacing w:after="0" w:line="276" w:lineRule="auto"/>
        <w:jc w:val="both"/>
        <w:rPr>
          <w:rFonts w:ascii="Times New Roman" w:hAnsi="Times New Roman" w:cs="Times New Roman"/>
          <w:sz w:val="24"/>
          <w:szCs w:val="24"/>
        </w:rPr>
      </w:pPr>
      <w:bookmarkStart w:id="12" w:name="_Toc119932876"/>
      <w:r w:rsidRPr="00011688">
        <w:rPr>
          <w:rStyle w:val="Ttulo1Car"/>
          <w:rFonts w:ascii="Times New Roman" w:hAnsi="Times New Roman" w:cs="Times New Roman"/>
          <w:b/>
          <w:color w:val="auto"/>
          <w:sz w:val="24"/>
          <w:szCs w:val="24"/>
        </w:rPr>
        <w:t>Artículo 5: Exclusiones</w:t>
      </w:r>
      <w:r w:rsidRPr="001877EE">
        <w:rPr>
          <w:rStyle w:val="Ttulo1Car"/>
        </w:rPr>
        <w:t>.</w:t>
      </w:r>
      <w:bookmarkEnd w:id="12"/>
      <w:r w:rsidRPr="00AF4D87">
        <w:rPr>
          <w:rFonts w:ascii="Times New Roman" w:hAnsi="Times New Roman" w:cs="Times New Roman"/>
          <w:b/>
          <w:bCs/>
          <w:sz w:val="24"/>
          <w:szCs w:val="24"/>
        </w:rPr>
        <w:t xml:space="preserve"> </w:t>
      </w:r>
      <w:r w:rsidR="004A239C" w:rsidRPr="00AF4D87">
        <w:rPr>
          <w:rFonts w:ascii="Times New Roman" w:hAnsi="Times New Roman" w:cs="Times New Roman"/>
          <w:sz w:val="24"/>
          <w:szCs w:val="24"/>
        </w:rPr>
        <w:t>Se excluyen de la aplicación del presente reglamento de compras</w:t>
      </w:r>
      <w:r w:rsidR="00576C5E" w:rsidRPr="00AF4D87">
        <w:rPr>
          <w:rFonts w:ascii="Times New Roman" w:hAnsi="Times New Roman" w:cs="Times New Roman"/>
          <w:sz w:val="24"/>
          <w:szCs w:val="24"/>
        </w:rPr>
        <w:t xml:space="preserve"> </w:t>
      </w:r>
      <w:r w:rsidR="004A239C" w:rsidRPr="00AF4D87">
        <w:rPr>
          <w:rFonts w:ascii="Times New Roman" w:hAnsi="Times New Roman" w:cs="Times New Roman"/>
          <w:sz w:val="24"/>
          <w:szCs w:val="24"/>
        </w:rPr>
        <w:t xml:space="preserve">y contrataciones, </w:t>
      </w:r>
      <w:r w:rsidR="00A01C2A">
        <w:rPr>
          <w:rFonts w:ascii="Times New Roman" w:hAnsi="Times New Roman" w:cs="Times New Roman"/>
          <w:sz w:val="24"/>
          <w:szCs w:val="24"/>
        </w:rPr>
        <w:t>l</w:t>
      </w:r>
      <w:r w:rsidR="004A239C" w:rsidRPr="00AF4D87">
        <w:rPr>
          <w:rFonts w:ascii="Times New Roman" w:hAnsi="Times New Roman" w:cs="Times New Roman"/>
          <w:sz w:val="24"/>
          <w:szCs w:val="24"/>
        </w:rPr>
        <w:t>os</w:t>
      </w:r>
      <w:r w:rsidR="00D30564" w:rsidRPr="00AF4D87">
        <w:rPr>
          <w:rFonts w:ascii="Times New Roman" w:hAnsi="Times New Roman" w:cs="Times New Roman"/>
          <w:sz w:val="24"/>
          <w:szCs w:val="24"/>
        </w:rPr>
        <w:t xml:space="preserve"> </w:t>
      </w:r>
      <w:r w:rsidR="004A239C" w:rsidRPr="00AF4D87">
        <w:rPr>
          <w:rFonts w:ascii="Times New Roman" w:hAnsi="Times New Roman" w:cs="Times New Roman"/>
          <w:sz w:val="24"/>
          <w:szCs w:val="24"/>
        </w:rPr>
        <w:t>procesos de compras y contrataciones relacionados con:</w:t>
      </w:r>
    </w:p>
    <w:p w14:paraId="70AE8850" w14:textId="77777777" w:rsidR="00576C5E" w:rsidRPr="00AF4D87" w:rsidRDefault="00576C5E" w:rsidP="00DE51A7">
      <w:pPr>
        <w:autoSpaceDE w:val="0"/>
        <w:autoSpaceDN w:val="0"/>
        <w:adjustRightInd w:val="0"/>
        <w:spacing w:after="0" w:line="276" w:lineRule="auto"/>
        <w:ind w:left="-284" w:hanging="283"/>
        <w:jc w:val="both"/>
        <w:rPr>
          <w:rFonts w:ascii="Times New Roman" w:hAnsi="Times New Roman" w:cs="Times New Roman"/>
          <w:sz w:val="24"/>
          <w:szCs w:val="24"/>
        </w:rPr>
      </w:pPr>
    </w:p>
    <w:p w14:paraId="72B04CD6" w14:textId="68FB9969" w:rsidR="004A239C" w:rsidRPr="00AF4D87" w:rsidRDefault="004A239C" w:rsidP="00DE51A7">
      <w:pPr>
        <w:autoSpaceDE w:val="0"/>
        <w:autoSpaceDN w:val="0"/>
        <w:adjustRightInd w:val="0"/>
        <w:spacing w:after="0" w:line="276" w:lineRule="auto"/>
        <w:jc w:val="both"/>
        <w:rPr>
          <w:rFonts w:ascii="Times New Roman" w:hAnsi="Times New Roman" w:cs="Times New Roman"/>
          <w:sz w:val="24"/>
          <w:szCs w:val="24"/>
        </w:rPr>
      </w:pPr>
      <w:r w:rsidRPr="00AF4D87">
        <w:rPr>
          <w:rFonts w:ascii="Times New Roman" w:hAnsi="Times New Roman" w:cs="Times New Roman"/>
          <w:sz w:val="24"/>
          <w:szCs w:val="24"/>
        </w:rPr>
        <w:t xml:space="preserve">1. </w:t>
      </w:r>
      <w:r w:rsidR="00A01C2A">
        <w:rPr>
          <w:rFonts w:ascii="Times New Roman" w:hAnsi="Times New Roman" w:cs="Times New Roman"/>
          <w:sz w:val="24"/>
          <w:szCs w:val="24"/>
        </w:rPr>
        <w:t>A</w:t>
      </w:r>
      <w:r w:rsidRPr="00AF4D87">
        <w:rPr>
          <w:rFonts w:ascii="Times New Roman" w:hAnsi="Times New Roman" w:cs="Times New Roman"/>
          <w:sz w:val="24"/>
          <w:szCs w:val="24"/>
        </w:rPr>
        <w:t>cuerdos de</w:t>
      </w:r>
      <w:r w:rsidR="00AF4D87">
        <w:rPr>
          <w:rFonts w:ascii="Times New Roman" w:hAnsi="Times New Roman" w:cs="Times New Roman"/>
          <w:sz w:val="24"/>
          <w:szCs w:val="24"/>
        </w:rPr>
        <w:t xml:space="preserve"> colaboración institucional, de</w:t>
      </w:r>
      <w:r w:rsidR="00AD1596">
        <w:rPr>
          <w:rFonts w:ascii="Times New Roman" w:hAnsi="Times New Roman" w:cs="Times New Roman"/>
          <w:sz w:val="24"/>
          <w:szCs w:val="24"/>
        </w:rPr>
        <w:t xml:space="preserve"> préstamos </w:t>
      </w:r>
      <w:r w:rsidR="002E1F89">
        <w:rPr>
          <w:rFonts w:ascii="Times New Roman" w:hAnsi="Times New Roman" w:cs="Times New Roman"/>
          <w:sz w:val="24"/>
          <w:szCs w:val="24"/>
        </w:rPr>
        <w:t>d</w:t>
      </w:r>
      <w:r w:rsidRPr="00AF4D87">
        <w:rPr>
          <w:rFonts w:ascii="Times New Roman" w:hAnsi="Times New Roman" w:cs="Times New Roman"/>
          <w:sz w:val="24"/>
          <w:szCs w:val="24"/>
        </w:rPr>
        <w:t>onaciones con otros Estados o</w:t>
      </w:r>
      <w:r w:rsidR="00D30564" w:rsidRPr="00AF4D87">
        <w:rPr>
          <w:rFonts w:ascii="Times New Roman" w:hAnsi="Times New Roman" w:cs="Times New Roman"/>
          <w:sz w:val="24"/>
          <w:szCs w:val="24"/>
        </w:rPr>
        <w:t xml:space="preserve"> </w:t>
      </w:r>
      <w:r w:rsidRPr="00AF4D87">
        <w:rPr>
          <w:rFonts w:ascii="Times New Roman" w:hAnsi="Times New Roman" w:cs="Times New Roman"/>
          <w:sz w:val="24"/>
          <w:szCs w:val="24"/>
        </w:rPr>
        <w:t>entidades de derecho público internacional, en</w:t>
      </w:r>
      <w:r w:rsidR="00D30564" w:rsidRPr="00AF4D87">
        <w:rPr>
          <w:rFonts w:ascii="Times New Roman" w:hAnsi="Times New Roman" w:cs="Times New Roman"/>
          <w:sz w:val="24"/>
          <w:szCs w:val="24"/>
        </w:rPr>
        <w:t xml:space="preserve"> </w:t>
      </w:r>
      <w:r w:rsidRPr="00AF4D87">
        <w:rPr>
          <w:rFonts w:ascii="Times New Roman" w:hAnsi="Times New Roman" w:cs="Times New Roman"/>
          <w:sz w:val="24"/>
          <w:szCs w:val="24"/>
        </w:rPr>
        <w:t>cuyos casos</w:t>
      </w:r>
      <w:r w:rsidR="002E1F89">
        <w:rPr>
          <w:rFonts w:ascii="Times New Roman" w:hAnsi="Times New Roman" w:cs="Times New Roman"/>
          <w:sz w:val="24"/>
          <w:szCs w:val="24"/>
        </w:rPr>
        <w:t>,</w:t>
      </w:r>
      <w:r w:rsidRPr="00AF4D87">
        <w:rPr>
          <w:rFonts w:ascii="Times New Roman" w:hAnsi="Times New Roman" w:cs="Times New Roman"/>
          <w:sz w:val="24"/>
          <w:szCs w:val="24"/>
        </w:rPr>
        <w:t xml:space="preserve"> </w:t>
      </w:r>
      <w:r w:rsidR="00A01C2A">
        <w:rPr>
          <w:rFonts w:ascii="Times New Roman" w:hAnsi="Times New Roman" w:cs="Times New Roman"/>
          <w:sz w:val="24"/>
          <w:szCs w:val="24"/>
        </w:rPr>
        <w:t xml:space="preserve">el régimen de compras o contrataciones </w:t>
      </w:r>
      <w:r w:rsidRPr="00AF4D87">
        <w:rPr>
          <w:rFonts w:ascii="Times New Roman" w:hAnsi="Times New Roman" w:cs="Times New Roman"/>
          <w:sz w:val="24"/>
          <w:szCs w:val="24"/>
        </w:rPr>
        <w:t>se regirá por las reglas convenidas entre las</w:t>
      </w:r>
      <w:r w:rsidR="00D30564" w:rsidRPr="00AF4D87">
        <w:rPr>
          <w:rFonts w:ascii="Times New Roman" w:hAnsi="Times New Roman" w:cs="Times New Roman"/>
          <w:sz w:val="24"/>
          <w:szCs w:val="24"/>
        </w:rPr>
        <w:t xml:space="preserve"> </w:t>
      </w:r>
      <w:r w:rsidRPr="00AF4D87">
        <w:rPr>
          <w:rFonts w:ascii="Times New Roman" w:hAnsi="Times New Roman" w:cs="Times New Roman"/>
          <w:sz w:val="24"/>
          <w:szCs w:val="24"/>
        </w:rPr>
        <w:t>partes.</w:t>
      </w:r>
    </w:p>
    <w:p w14:paraId="70809D9C" w14:textId="77777777" w:rsidR="00FA1CB8" w:rsidRPr="00AF4D87" w:rsidRDefault="00FA1CB8" w:rsidP="00DE51A7">
      <w:pPr>
        <w:autoSpaceDE w:val="0"/>
        <w:autoSpaceDN w:val="0"/>
        <w:adjustRightInd w:val="0"/>
        <w:spacing w:after="0" w:line="276" w:lineRule="auto"/>
        <w:jc w:val="both"/>
        <w:rPr>
          <w:rFonts w:ascii="Times New Roman" w:hAnsi="Times New Roman" w:cs="Times New Roman"/>
          <w:sz w:val="24"/>
          <w:szCs w:val="24"/>
        </w:rPr>
      </w:pPr>
    </w:p>
    <w:p w14:paraId="112B4ADB" w14:textId="77777777" w:rsidR="004A239C" w:rsidRPr="00AF4D87" w:rsidRDefault="004A239C" w:rsidP="00DE51A7">
      <w:pPr>
        <w:autoSpaceDE w:val="0"/>
        <w:autoSpaceDN w:val="0"/>
        <w:adjustRightInd w:val="0"/>
        <w:spacing w:after="0" w:line="276" w:lineRule="auto"/>
        <w:jc w:val="both"/>
        <w:rPr>
          <w:rFonts w:ascii="Times New Roman" w:hAnsi="Times New Roman" w:cs="Times New Roman"/>
          <w:sz w:val="24"/>
          <w:szCs w:val="24"/>
        </w:rPr>
      </w:pPr>
      <w:r w:rsidRPr="00AF4D87">
        <w:rPr>
          <w:rFonts w:ascii="Times New Roman" w:hAnsi="Times New Roman" w:cs="Times New Roman"/>
          <w:sz w:val="24"/>
          <w:szCs w:val="24"/>
        </w:rPr>
        <w:t>2. Operaciones de crédito público y la contratación de empleo público,</w:t>
      </w:r>
      <w:r w:rsidR="00D30564" w:rsidRPr="00AF4D87">
        <w:rPr>
          <w:rFonts w:ascii="Times New Roman" w:hAnsi="Times New Roman" w:cs="Times New Roman"/>
          <w:sz w:val="24"/>
          <w:szCs w:val="24"/>
        </w:rPr>
        <w:t xml:space="preserve"> </w:t>
      </w:r>
      <w:r w:rsidRPr="00AF4D87">
        <w:rPr>
          <w:rFonts w:ascii="Times New Roman" w:hAnsi="Times New Roman" w:cs="Times New Roman"/>
          <w:sz w:val="24"/>
          <w:szCs w:val="24"/>
        </w:rPr>
        <w:t>que se rigen por sus respectivas normas y leyes.</w:t>
      </w:r>
    </w:p>
    <w:p w14:paraId="44E37DAA" w14:textId="77777777" w:rsidR="00FA1CB8" w:rsidRPr="00AF4D87" w:rsidRDefault="00FA1CB8" w:rsidP="00DE51A7">
      <w:pPr>
        <w:autoSpaceDE w:val="0"/>
        <w:autoSpaceDN w:val="0"/>
        <w:adjustRightInd w:val="0"/>
        <w:spacing w:after="0" w:line="276" w:lineRule="auto"/>
        <w:jc w:val="both"/>
        <w:rPr>
          <w:rFonts w:ascii="Times New Roman" w:hAnsi="Times New Roman" w:cs="Times New Roman"/>
          <w:sz w:val="24"/>
          <w:szCs w:val="24"/>
        </w:rPr>
      </w:pPr>
    </w:p>
    <w:p w14:paraId="6658AEE2" w14:textId="77777777" w:rsidR="004A239C" w:rsidRPr="00AF4D87" w:rsidRDefault="004A239C" w:rsidP="00DE51A7">
      <w:pPr>
        <w:autoSpaceDE w:val="0"/>
        <w:autoSpaceDN w:val="0"/>
        <w:adjustRightInd w:val="0"/>
        <w:spacing w:after="0" w:line="276" w:lineRule="auto"/>
        <w:jc w:val="both"/>
        <w:rPr>
          <w:rFonts w:ascii="Times New Roman" w:hAnsi="Times New Roman" w:cs="Times New Roman"/>
          <w:sz w:val="24"/>
          <w:szCs w:val="24"/>
        </w:rPr>
      </w:pPr>
      <w:r w:rsidRPr="00AF4D87">
        <w:rPr>
          <w:rFonts w:ascii="Times New Roman" w:hAnsi="Times New Roman" w:cs="Times New Roman"/>
          <w:sz w:val="24"/>
          <w:szCs w:val="24"/>
        </w:rPr>
        <w:t>3. Las compras con fondos de caja chica, las que se efectuarán de</w:t>
      </w:r>
      <w:r w:rsidR="00D30564" w:rsidRPr="00AF4D87">
        <w:rPr>
          <w:rFonts w:ascii="Times New Roman" w:hAnsi="Times New Roman" w:cs="Times New Roman"/>
          <w:sz w:val="24"/>
          <w:szCs w:val="24"/>
        </w:rPr>
        <w:t xml:space="preserve"> </w:t>
      </w:r>
      <w:r w:rsidRPr="00AF4D87">
        <w:rPr>
          <w:rFonts w:ascii="Times New Roman" w:hAnsi="Times New Roman" w:cs="Times New Roman"/>
          <w:sz w:val="24"/>
          <w:szCs w:val="24"/>
        </w:rPr>
        <w:t>acuerdo con el régimen correspondiente.</w:t>
      </w:r>
    </w:p>
    <w:p w14:paraId="733A02EB" w14:textId="77777777" w:rsidR="00FA1CB8" w:rsidRPr="00AF4D87" w:rsidRDefault="00FA1CB8" w:rsidP="00DE51A7">
      <w:pPr>
        <w:autoSpaceDE w:val="0"/>
        <w:autoSpaceDN w:val="0"/>
        <w:adjustRightInd w:val="0"/>
        <w:spacing w:after="0" w:line="276" w:lineRule="auto"/>
        <w:jc w:val="both"/>
        <w:rPr>
          <w:rFonts w:ascii="Times New Roman" w:hAnsi="Times New Roman" w:cs="Times New Roman"/>
          <w:sz w:val="24"/>
          <w:szCs w:val="24"/>
        </w:rPr>
      </w:pPr>
    </w:p>
    <w:p w14:paraId="138EE404" w14:textId="7B57FBFB" w:rsidR="00D30564" w:rsidRPr="00AF4D87" w:rsidRDefault="004A239C" w:rsidP="00DE51A7">
      <w:pPr>
        <w:autoSpaceDE w:val="0"/>
        <w:autoSpaceDN w:val="0"/>
        <w:adjustRightInd w:val="0"/>
        <w:spacing w:after="0" w:line="276" w:lineRule="auto"/>
        <w:jc w:val="both"/>
        <w:rPr>
          <w:rFonts w:ascii="Times New Roman" w:hAnsi="Times New Roman" w:cs="Times New Roman"/>
          <w:sz w:val="24"/>
          <w:szCs w:val="24"/>
        </w:rPr>
      </w:pPr>
      <w:r w:rsidRPr="00AF4D87">
        <w:rPr>
          <w:rFonts w:ascii="Times New Roman" w:hAnsi="Times New Roman" w:cs="Times New Roman"/>
          <w:sz w:val="24"/>
          <w:szCs w:val="24"/>
        </w:rPr>
        <w:t xml:space="preserve">4. La actividad que se contrate </w:t>
      </w:r>
      <w:r w:rsidR="00AD1596">
        <w:rPr>
          <w:rFonts w:ascii="Times New Roman" w:hAnsi="Times New Roman" w:cs="Times New Roman"/>
          <w:sz w:val="24"/>
          <w:szCs w:val="24"/>
        </w:rPr>
        <w:t>con</w:t>
      </w:r>
      <w:r w:rsidRPr="00AF4D87">
        <w:rPr>
          <w:rFonts w:ascii="Times New Roman" w:hAnsi="Times New Roman" w:cs="Times New Roman"/>
          <w:sz w:val="24"/>
          <w:szCs w:val="24"/>
        </w:rPr>
        <w:t xml:space="preserve"> entidades del sector público.</w:t>
      </w:r>
    </w:p>
    <w:p w14:paraId="6BCE1DA1" w14:textId="77777777" w:rsidR="00D30564" w:rsidRPr="00AF4D87" w:rsidRDefault="00D30564" w:rsidP="00DE51A7">
      <w:pPr>
        <w:autoSpaceDE w:val="0"/>
        <w:autoSpaceDN w:val="0"/>
        <w:adjustRightInd w:val="0"/>
        <w:spacing w:after="0" w:line="276" w:lineRule="auto"/>
        <w:jc w:val="both"/>
        <w:rPr>
          <w:rFonts w:ascii="Times New Roman" w:hAnsi="Times New Roman" w:cs="Times New Roman"/>
          <w:b/>
          <w:bCs/>
          <w:sz w:val="24"/>
          <w:szCs w:val="24"/>
        </w:rPr>
      </w:pPr>
    </w:p>
    <w:p w14:paraId="5D53A1D2" w14:textId="321F5FA4" w:rsidR="00D30564" w:rsidRPr="00AF4D87" w:rsidRDefault="00AF4D87" w:rsidP="00DE51A7">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5.</w:t>
      </w:r>
      <w:r w:rsidR="00BA37F6">
        <w:rPr>
          <w:rFonts w:ascii="Times New Roman" w:hAnsi="Times New Roman" w:cs="Times New Roman"/>
          <w:sz w:val="24"/>
          <w:szCs w:val="24"/>
        </w:rPr>
        <w:t xml:space="preserve"> </w:t>
      </w:r>
      <w:r w:rsidR="00D30564" w:rsidRPr="00AF4D87">
        <w:rPr>
          <w:rFonts w:ascii="Times New Roman" w:hAnsi="Times New Roman" w:cs="Times New Roman"/>
          <w:sz w:val="24"/>
          <w:szCs w:val="24"/>
        </w:rPr>
        <w:t>La compra y/o contratación directa del suministro del combustible a</w:t>
      </w:r>
      <w:r>
        <w:rPr>
          <w:rFonts w:ascii="Times New Roman" w:hAnsi="Times New Roman" w:cs="Times New Roman"/>
          <w:sz w:val="24"/>
          <w:szCs w:val="24"/>
        </w:rPr>
        <w:t xml:space="preserve"> </w:t>
      </w:r>
      <w:r w:rsidR="00D30564" w:rsidRPr="00AF4D87">
        <w:rPr>
          <w:rFonts w:ascii="Times New Roman" w:hAnsi="Times New Roman" w:cs="Times New Roman"/>
          <w:sz w:val="24"/>
          <w:szCs w:val="24"/>
        </w:rPr>
        <w:t>utilizarse en los vehículos de</w:t>
      </w:r>
      <w:r w:rsidR="00E67C72">
        <w:rPr>
          <w:rFonts w:ascii="Times New Roman" w:hAnsi="Times New Roman" w:cs="Times New Roman"/>
          <w:sz w:val="24"/>
          <w:szCs w:val="24"/>
        </w:rPr>
        <w:t>l Tribunal Superior Electoral</w:t>
      </w:r>
      <w:r w:rsidR="00D30564" w:rsidRPr="00AF4D87">
        <w:rPr>
          <w:rFonts w:ascii="Times New Roman" w:hAnsi="Times New Roman" w:cs="Times New Roman"/>
          <w:sz w:val="24"/>
          <w:szCs w:val="24"/>
        </w:rPr>
        <w:t>, en vista de que la</w:t>
      </w:r>
      <w:r>
        <w:rPr>
          <w:rFonts w:ascii="Times New Roman" w:hAnsi="Times New Roman" w:cs="Times New Roman"/>
          <w:sz w:val="24"/>
          <w:szCs w:val="24"/>
        </w:rPr>
        <w:t xml:space="preserve"> </w:t>
      </w:r>
      <w:r w:rsidR="00D30564" w:rsidRPr="00AF4D87">
        <w:rPr>
          <w:rFonts w:ascii="Times New Roman" w:hAnsi="Times New Roman" w:cs="Times New Roman"/>
          <w:sz w:val="24"/>
          <w:szCs w:val="24"/>
        </w:rPr>
        <w:t>comercialización de los combustibles en todo el territorio nacional es</w:t>
      </w:r>
      <w:r>
        <w:rPr>
          <w:rFonts w:ascii="Times New Roman" w:hAnsi="Times New Roman" w:cs="Times New Roman"/>
          <w:sz w:val="24"/>
          <w:szCs w:val="24"/>
        </w:rPr>
        <w:t xml:space="preserve"> </w:t>
      </w:r>
      <w:r w:rsidR="00D30564" w:rsidRPr="00AF4D87">
        <w:rPr>
          <w:rFonts w:ascii="Times New Roman" w:hAnsi="Times New Roman" w:cs="Times New Roman"/>
          <w:sz w:val="24"/>
          <w:szCs w:val="24"/>
        </w:rPr>
        <w:t>efectuada bajo un mismo precio a todos los consumidores.</w:t>
      </w:r>
    </w:p>
    <w:p w14:paraId="6C73EAB3" w14:textId="77777777" w:rsidR="00D30564" w:rsidRPr="00AF4D87" w:rsidRDefault="00D30564" w:rsidP="00DE51A7">
      <w:pPr>
        <w:autoSpaceDE w:val="0"/>
        <w:autoSpaceDN w:val="0"/>
        <w:adjustRightInd w:val="0"/>
        <w:spacing w:after="0" w:line="276" w:lineRule="auto"/>
        <w:jc w:val="both"/>
        <w:rPr>
          <w:rFonts w:ascii="Times New Roman" w:hAnsi="Times New Roman" w:cs="Times New Roman"/>
          <w:sz w:val="24"/>
          <w:szCs w:val="24"/>
        </w:rPr>
      </w:pPr>
    </w:p>
    <w:p w14:paraId="35FFC712" w14:textId="64D188E3" w:rsidR="00D30564" w:rsidRPr="00AF4D87" w:rsidRDefault="00AF4D87" w:rsidP="00DE51A7">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6.</w:t>
      </w:r>
      <w:r w:rsidR="00D30564" w:rsidRPr="00AF4D87">
        <w:rPr>
          <w:rFonts w:ascii="Times New Roman" w:hAnsi="Times New Roman" w:cs="Times New Roman"/>
          <w:sz w:val="24"/>
          <w:szCs w:val="24"/>
        </w:rPr>
        <w:t xml:space="preserve"> </w:t>
      </w:r>
      <w:r w:rsidR="00046505">
        <w:rPr>
          <w:rFonts w:ascii="Times New Roman" w:hAnsi="Times New Roman" w:cs="Times New Roman"/>
          <w:sz w:val="24"/>
          <w:szCs w:val="24"/>
        </w:rPr>
        <w:t xml:space="preserve"> </w:t>
      </w:r>
      <w:r w:rsidR="00D30564" w:rsidRPr="00AF4D87">
        <w:rPr>
          <w:rFonts w:ascii="Times New Roman" w:hAnsi="Times New Roman" w:cs="Times New Roman"/>
          <w:sz w:val="24"/>
          <w:szCs w:val="24"/>
        </w:rPr>
        <w:t>Fondos de gastos generales, viáticos y dietas.</w:t>
      </w:r>
    </w:p>
    <w:p w14:paraId="3084C2B3" w14:textId="77777777" w:rsidR="00AF4D87" w:rsidRDefault="00AF4D87" w:rsidP="00DE51A7">
      <w:pPr>
        <w:autoSpaceDE w:val="0"/>
        <w:autoSpaceDN w:val="0"/>
        <w:adjustRightInd w:val="0"/>
        <w:spacing w:after="0" w:line="276" w:lineRule="auto"/>
        <w:jc w:val="both"/>
        <w:rPr>
          <w:rFonts w:ascii="Times New Roman" w:hAnsi="Times New Roman" w:cs="Times New Roman"/>
          <w:sz w:val="24"/>
          <w:szCs w:val="24"/>
        </w:rPr>
      </w:pPr>
    </w:p>
    <w:p w14:paraId="702E199A" w14:textId="339B3874" w:rsidR="00D30564" w:rsidRPr="00AF4D87" w:rsidRDefault="00AF4D87" w:rsidP="00DE51A7">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046505">
        <w:rPr>
          <w:rFonts w:ascii="Times New Roman" w:hAnsi="Times New Roman" w:cs="Times New Roman"/>
          <w:sz w:val="24"/>
          <w:szCs w:val="24"/>
        </w:rPr>
        <w:t xml:space="preserve"> </w:t>
      </w:r>
      <w:r w:rsidR="00D30564" w:rsidRPr="00AF4D87">
        <w:rPr>
          <w:rFonts w:ascii="Times New Roman" w:hAnsi="Times New Roman" w:cs="Times New Roman"/>
          <w:sz w:val="24"/>
          <w:szCs w:val="24"/>
        </w:rPr>
        <w:t>La compra de pasajes aéreos.</w:t>
      </w:r>
    </w:p>
    <w:p w14:paraId="33991B36" w14:textId="77777777" w:rsidR="00AF4D87" w:rsidRDefault="00AF4D87" w:rsidP="00DE51A7">
      <w:pPr>
        <w:autoSpaceDE w:val="0"/>
        <w:autoSpaceDN w:val="0"/>
        <w:adjustRightInd w:val="0"/>
        <w:spacing w:after="0" w:line="276" w:lineRule="auto"/>
        <w:jc w:val="both"/>
        <w:rPr>
          <w:rFonts w:ascii="Times New Roman" w:hAnsi="Times New Roman" w:cs="Times New Roman"/>
          <w:sz w:val="24"/>
          <w:szCs w:val="24"/>
        </w:rPr>
      </w:pPr>
    </w:p>
    <w:p w14:paraId="13B5C09C" w14:textId="77777777" w:rsidR="00D30564" w:rsidRPr="00AF4D87" w:rsidRDefault="00AF4D87" w:rsidP="00DE51A7">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8. </w:t>
      </w:r>
      <w:r w:rsidR="00D30564" w:rsidRPr="00AF4D87">
        <w:rPr>
          <w:rFonts w:ascii="Times New Roman" w:hAnsi="Times New Roman" w:cs="Times New Roman"/>
          <w:sz w:val="24"/>
          <w:szCs w:val="24"/>
        </w:rPr>
        <w:t>Ejecución de contratos con otra entidad del sector público.</w:t>
      </w:r>
    </w:p>
    <w:p w14:paraId="3EAAD9EB" w14:textId="77777777" w:rsidR="00D30564" w:rsidRDefault="00D30564" w:rsidP="00DE51A7">
      <w:pPr>
        <w:autoSpaceDE w:val="0"/>
        <w:autoSpaceDN w:val="0"/>
        <w:adjustRightInd w:val="0"/>
        <w:spacing w:after="0" w:line="276" w:lineRule="auto"/>
        <w:jc w:val="both"/>
        <w:rPr>
          <w:rFonts w:ascii="Times New Roman" w:hAnsi="Times New Roman" w:cs="Times New Roman"/>
          <w:b/>
          <w:bCs/>
          <w:sz w:val="28"/>
          <w:szCs w:val="28"/>
        </w:rPr>
      </w:pPr>
    </w:p>
    <w:p w14:paraId="3B76DD85" w14:textId="77777777" w:rsidR="002A3914" w:rsidRDefault="00AF4D87" w:rsidP="00DE51A7">
      <w:pPr>
        <w:autoSpaceDE w:val="0"/>
        <w:autoSpaceDN w:val="0"/>
        <w:adjustRightInd w:val="0"/>
        <w:spacing w:after="0" w:line="276" w:lineRule="auto"/>
        <w:ind w:left="-284"/>
        <w:jc w:val="both"/>
        <w:rPr>
          <w:rFonts w:ascii="Times New Roman" w:hAnsi="Times New Roman" w:cs="Times New Roman"/>
          <w:sz w:val="24"/>
          <w:szCs w:val="24"/>
        </w:rPr>
      </w:pPr>
      <w:bookmarkStart w:id="13" w:name="_Toc119932877"/>
      <w:r w:rsidRPr="00011688">
        <w:rPr>
          <w:rStyle w:val="Ttulo1Car"/>
          <w:rFonts w:ascii="Times New Roman" w:hAnsi="Times New Roman" w:cs="Times New Roman"/>
          <w:b/>
          <w:color w:val="auto"/>
          <w:sz w:val="24"/>
          <w:szCs w:val="24"/>
        </w:rPr>
        <w:t xml:space="preserve">Artículo 6. </w:t>
      </w:r>
      <w:r w:rsidR="00D30564" w:rsidRPr="00011688">
        <w:rPr>
          <w:rStyle w:val="Ttulo1Car"/>
          <w:rFonts w:ascii="Times New Roman" w:hAnsi="Times New Roman" w:cs="Times New Roman"/>
          <w:b/>
          <w:color w:val="auto"/>
          <w:sz w:val="24"/>
          <w:szCs w:val="24"/>
        </w:rPr>
        <w:t>Prohibiciones</w:t>
      </w:r>
      <w:bookmarkEnd w:id="13"/>
      <w:r w:rsidR="00D30564" w:rsidRPr="00AF4D87">
        <w:rPr>
          <w:rFonts w:ascii="Times New Roman" w:hAnsi="Times New Roman" w:cs="Times New Roman"/>
          <w:b/>
          <w:bCs/>
          <w:sz w:val="24"/>
          <w:szCs w:val="24"/>
        </w:rPr>
        <w:t>.</w:t>
      </w:r>
      <w:r w:rsidR="004A239C" w:rsidRPr="00AF4D87">
        <w:rPr>
          <w:rFonts w:ascii="Times New Roman" w:hAnsi="Times New Roman" w:cs="Times New Roman"/>
          <w:b/>
          <w:bCs/>
          <w:sz w:val="24"/>
          <w:szCs w:val="24"/>
        </w:rPr>
        <w:t xml:space="preserve"> </w:t>
      </w:r>
      <w:r w:rsidR="004A239C" w:rsidRPr="00AF4D87">
        <w:rPr>
          <w:rFonts w:ascii="Times New Roman" w:hAnsi="Times New Roman" w:cs="Times New Roman"/>
          <w:sz w:val="24"/>
          <w:szCs w:val="24"/>
        </w:rPr>
        <w:t xml:space="preserve">No podrán ser oferentes ni contratar con el Tribunal </w:t>
      </w:r>
      <w:r w:rsidR="00E67C72">
        <w:rPr>
          <w:rFonts w:ascii="Times New Roman" w:hAnsi="Times New Roman" w:cs="Times New Roman"/>
          <w:sz w:val="24"/>
          <w:szCs w:val="24"/>
        </w:rPr>
        <w:t>Superior Electoral</w:t>
      </w:r>
      <w:r w:rsidR="00FA1CB8" w:rsidRPr="00AF4D87">
        <w:rPr>
          <w:rFonts w:ascii="Times New Roman" w:hAnsi="Times New Roman" w:cs="Times New Roman"/>
          <w:sz w:val="24"/>
          <w:szCs w:val="24"/>
        </w:rPr>
        <w:t xml:space="preserve"> </w:t>
      </w:r>
      <w:r w:rsidR="004A239C" w:rsidRPr="00AF4D87">
        <w:rPr>
          <w:rFonts w:ascii="Times New Roman" w:hAnsi="Times New Roman" w:cs="Times New Roman"/>
          <w:sz w:val="24"/>
          <w:szCs w:val="24"/>
        </w:rPr>
        <w:t>las siguientes personas:</w:t>
      </w:r>
    </w:p>
    <w:p w14:paraId="5A1D064A" w14:textId="77777777" w:rsidR="002A3914" w:rsidRDefault="002A3914" w:rsidP="00DE51A7">
      <w:pPr>
        <w:autoSpaceDE w:val="0"/>
        <w:autoSpaceDN w:val="0"/>
        <w:adjustRightInd w:val="0"/>
        <w:spacing w:after="0" w:line="276" w:lineRule="auto"/>
        <w:ind w:left="-284"/>
        <w:jc w:val="both"/>
        <w:rPr>
          <w:rFonts w:ascii="Times New Roman" w:hAnsi="Times New Roman" w:cs="Times New Roman"/>
          <w:sz w:val="24"/>
          <w:szCs w:val="24"/>
        </w:rPr>
      </w:pPr>
    </w:p>
    <w:p w14:paraId="26872FF5" w14:textId="62DD4963" w:rsidR="004A239C" w:rsidRPr="008C57E7" w:rsidRDefault="004A239C" w:rsidP="00DE51A7">
      <w:pPr>
        <w:pStyle w:val="Prrafodelista"/>
        <w:numPr>
          <w:ilvl w:val="0"/>
          <w:numId w:val="20"/>
        </w:numPr>
        <w:autoSpaceDE w:val="0"/>
        <w:autoSpaceDN w:val="0"/>
        <w:adjustRightInd w:val="0"/>
        <w:spacing w:after="0" w:line="276" w:lineRule="auto"/>
        <w:jc w:val="both"/>
        <w:rPr>
          <w:rFonts w:ascii="Times New Roman" w:hAnsi="Times New Roman" w:cs="Times New Roman"/>
          <w:sz w:val="24"/>
          <w:szCs w:val="24"/>
        </w:rPr>
      </w:pPr>
      <w:r w:rsidRPr="008C57E7">
        <w:rPr>
          <w:rFonts w:ascii="Times New Roman" w:hAnsi="Times New Roman" w:cs="Times New Roman"/>
          <w:sz w:val="24"/>
          <w:szCs w:val="24"/>
        </w:rPr>
        <w:t>El presidente y vicepresidente de la República; ministros o</w:t>
      </w:r>
      <w:r w:rsidR="00D30564" w:rsidRPr="008C57E7">
        <w:rPr>
          <w:rFonts w:ascii="Times New Roman" w:hAnsi="Times New Roman" w:cs="Times New Roman"/>
          <w:sz w:val="24"/>
          <w:szCs w:val="24"/>
        </w:rPr>
        <w:t xml:space="preserve"> </w:t>
      </w:r>
      <w:r w:rsidRPr="008C57E7">
        <w:rPr>
          <w:rFonts w:ascii="Times New Roman" w:hAnsi="Times New Roman" w:cs="Times New Roman"/>
          <w:sz w:val="24"/>
          <w:szCs w:val="24"/>
        </w:rPr>
        <w:t>viceministros; senadores y diputados d</w:t>
      </w:r>
      <w:r w:rsidR="00AD1596">
        <w:rPr>
          <w:rFonts w:ascii="Times New Roman" w:hAnsi="Times New Roman" w:cs="Times New Roman"/>
          <w:sz w:val="24"/>
          <w:szCs w:val="24"/>
        </w:rPr>
        <w:t xml:space="preserve">el Congreso de la República; </w:t>
      </w:r>
      <w:r w:rsidR="00AF4D87" w:rsidRPr="008C57E7">
        <w:rPr>
          <w:rFonts w:ascii="Times New Roman" w:hAnsi="Times New Roman" w:cs="Times New Roman"/>
          <w:sz w:val="24"/>
          <w:szCs w:val="24"/>
        </w:rPr>
        <w:t xml:space="preserve"> </w:t>
      </w:r>
      <w:r w:rsidRPr="008C57E7">
        <w:rPr>
          <w:rFonts w:ascii="Times New Roman" w:hAnsi="Times New Roman" w:cs="Times New Roman"/>
          <w:sz w:val="24"/>
          <w:szCs w:val="24"/>
        </w:rPr>
        <w:t>Magistrados de la Suprema Corte de Justicia, de los demás tribunales del</w:t>
      </w:r>
      <w:r w:rsidR="00AF4D87" w:rsidRPr="008C57E7">
        <w:rPr>
          <w:rFonts w:ascii="Times New Roman" w:hAnsi="Times New Roman" w:cs="Times New Roman"/>
          <w:sz w:val="24"/>
          <w:szCs w:val="24"/>
        </w:rPr>
        <w:t xml:space="preserve"> </w:t>
      </w:r>
      <w:r w:rsidRPr="008C57E7">
        <w:rPr>
          <w:rFonts w:ascii="Times New Roman" w:hAnsi="Times New Roman" w:cs="Times New Roman"/>
          <w:sz w:val="24"/>
          <w:szCs w:val="24"/>
        </w:rPr>
        <w:t xml:space="preserve">orden judicial, </w:t>
      </w:r>
      <w:r w:rsidR="00AD1596">
        <w:rPr>
          <w:rFonts w:ascii="Times New Roman" w:hAnsi="Times New Roman" w:cs="Times New Roman"/>
          <w:sz w:val="24"/>
          <w:szCs w:val="24"/>
        </w:rPr>
        <w:t xml:space="preserve">miembros </w:t>
      </w:r>
      <w:r w:rsidRPr="008C57E7">
        <w:rPr>
          <w:rFonts w:ascii="Times New Roman" w:hAnsi="Times New Roman" w:cs="Times New Roman"/>
          <w:sz w:val="24"/>
          <w:szCs w:val="24"/>
        </w:rPr>
        <w:t>de la Cámara de Cuentas y de la Junta Central Electoral; los</w:t>
      </w:r>
      <w:r w:rsidR="00AF4D87" w:rsidRPr="008C57E7">
        <w:rPr>
          <w:rFonts w:ascii="Times New Roman" w:hAnsi="Times New Roman" w:cs="Times New Roman"/>
          <w:sz w:val="24"/>
          <w:szCs w:val="24"/>
        </w:rPr>
        <w:t xml:space="preserve"> </w:t>
      </w:r>
      <w:r w:rsidR="00AD1596">
        <w:rPr>
          <w:rFonts w:ascii="Times New Roman" w:hAnsi="Times New Roman" w:cs="Times New Roman"/>
          <w:sz w:val="24"/>
          <w:szCs w:val="24"/>
        </w:rPr>
        <w:t>alcaldes</w:t>
      </w:r>
      <w:r w:rsidRPr="008C57E7">
        <w:rPr>
          <w:rFonts w:ascii="Times New Roman" w:hAnsi="Times New Roman" w:cs="Times New Roman"/>
          <w:sz w:val="24"/>
          <w:szCs w:val="24"/>
        </w:rPr>
        <w:t xml:space="preserve"> y reg</w:t>
      </w:r>
      <w:r w:rsidR="00AD1596">
        <w:rPr>
          <w:rFonts w:ascii="Times New Roman" w:hAnsi="Times New Roman" w:cs="Times New Roman"/>
          <w:sz w:val="24"/>
          <w:szCs w:val="24"/>
        </w:rPr>
        <w:t>idores de los Ayuntamientos de</w:t>
      </w:r>
      <w:r w:rsidRPr="008C57E7">
        <w:rPr>
          <w:rFonts w:ascii="Times New Roman" w:hAnsi="Times New Roman" w:cs="Times New Roman"/>
          <w:sz w:val="24"/>
          <w:szCs w:val="24"/>
        </w:rPr>
        <w:t xml:space="preserve"> Municipios y del Distrito</w:t>
      </w:r>
      <w:r w:rsidR="00AF4D87" w:rsidRPr="008C57E7">
        <w:rPr>
          <w:rFonts w:ascii="Times New Roman" w:hAnsi="Times New Roman" w:cs="Times New Roman"/>
          <w:sz w:val="24"/>
          <w:szCs w:val="24"/>
        </w:rPr>
        <w:t xml:space="preserve"> </w:t>
      </w:r>
      <w:r w:rsidRPr="008C57E7">
        <w:rPr>
          <w:rFonts w:ascii="Times New Roman" w:hAnsi="Times New Roman" w:cs="Times New Roman"/>
          <w:sz w:val="24"/>
          <w:szCs w:val="24"/>
        </w:rPr>
        <w:lastRenderedPageBreak/>
        <w:t>Nacional; el contralor general de la República y el sub- contralor; el</w:t>
      </w:r>
      <w:r w:rsidR="00AF4D87" w:rsidRPr="008C57E7">
        <w:rPr>
          <w:rFonts w:ascii="Times New Roman" w:hAnsi="Times New Roman" w:cs="Times New Roman"/>
          <w:sz w:val="24"/>
          <w:szCs w:val="24"/>
        </w:rPr>
        <w:t xml:space="preserve"> </w:t>
      </w:r>
      <w:r w:rsidRPr="008C57E7">
        <w:rPr>
          <w:rFonts w:ascii="Times New Roman" w:hAnsi="Times New Roman" w:cs="Times New Roman"/>
          <w:sz w:val="24"/>
          <w:szCs w:val="24"/>
        </w:rPr>
        <w:t>director d</w:t>
      </w:r>
      <w:r w:rsidR="00AD1596">
        <w:rPr>
          <w:rFonts w:ascii="Times New Roman" w:hAnsi="Times New Roman" w:cs="Times New Roman"/>
          <w:sz w:val="24"/>
          <w:szCs w:val="24"/>
        </w:rPr>
        <w:t xml:space="preserve">e Presupuesto y subdirector; </w:t>
      </w:r>
      <w:r w:rsidRPr="008C57E7">
        <w:rPr>
          <w:rFonts w:ascii="Times New Roman" w:hAnsi="Times New Roman" w:cs="Times New Roman"/>
          <w:sz w:val="24"/>
          <w:szCs w:val="24"/>
        </w:rPr>
        <w:t>director Nacional de Planificación</w:t>
      </w:r>
      <w:r w:rsidR="00AF4D87" w:rsidRPr="008C57E7">
        <w:rPr>
          <w:rFonts w:ascii="Times New Roman" w:hAnsi="Times New Roman" w:cs="Times New Roman"/>
          <w:sz w:val="24"/>
          <w:szCs w:val="24"/>
        </w:rPr>
        <w:t xml:space="preserve"> </w:t>
      </w:r>
      <w:r w:rsidR="00AD1596">
        <w:rPr>
          <w:rFonts w:ascii="Times New Roman" w:hAnsi="Times New Roman" w:cs="Times New Roman"/>
          <w:sz w:val="24"/>
          <w:szCs w:val="24"/>
        </w:rPr>
        <w:t>y el subdirector;</w:t>
      </w:r>
      <w:r w:rsidR="009A5F09">
        <w:rPr>
          <w:rFonts w:ascii="Times New Roman" w:hAnsi="Times New Roman" w:cs="Times New Roman"/>
          <w:sz w:val="24"/>
          <w:szCs w:val="24"/>
        </w:rPr>
        <w:t xml:space="preserve"> Procurador G</w:t>
      </w:r>
      <w:r w:rsidRPr="008C57E7">
        <w:rPr>
          <w:rFonts w:ascii="Times New Roman" w:hAnsi="Times New Roman" w:cs="Times New Roman"/>
          <w:sz w:val="24"/>
          <w:szCs w:val="24"/>
        </w:rPr>
        <w:t>eneral de la República y demás</w:t>
      </w:r>
      <w:r w:rsidR="00AF4D87" w:rsidRPr="008C57E7">
        <w:rPr>
          <w:rFonts w:ascii="Times New Roman" w:hAnsi="Times New Roman" w:cs="Times New Roman"/>
          <w:sz w:val="24"/>
          <w:szCs w:val="24"/>
        </w:rPr>
        <w:t xml:space="preserve"> </w:t>
      </w:r>
      <w:r w:rsidRPr="008C57E7">
        <w:rPr>
          <w:rFonts w:ascii="Times New Roman" w:hAnsi="Times New Roman" w:cs="Times New Roman"/>
          <w:sz w:val="24"/>
          <w:szCs w:val="24"/>
        </w:rPr>
        <w:t>miembros de</w:t>
      </w:r>
      <w:r w:rsidR="00AD1596">
        <w:rPr>
          <w:rFonts w:ascii="Times New Roman" w:hAnsi="Times New Roman" w:cs="Times New Roman"/>
          <w:sz w:val="24"/>
          <w:szCs w:val="24"/>
        </w:rPr>
        <w:t xml:space="preserve">l Ministerio Público; </w:t>
      </w:r>
      <w:r w:rsidRPr="008C57E7">
        <w:rPr>
          <w:rFonts w:ascii="Times New Roman" w:hAnsi="Times New Roman" w:cs="Times New Roman"/>
          <w:sz w:val="24"/>
          <w:szCs w:val="24"/>
        </w:rPr>
        <w:t>tesorero nacional y el subtesorero y</w:t>
      </w:r>
      <w:r w:rsidR="00AF4D87" w:rsidRPr="008C57E7">
        <w:rPr>
          <w:rFonts w:ascii="Times New Roman" w:hAnsi="Times New Roman" w:cs="Times New Roman"/>
          <w:sz w:val="24"/>
          <w:szCs w:val="24"/>
        </w:rPr>
        <w:t xml:space="preserve"> </w:t>
      </w:r>
      <w:r w:rsidRPr="008C57E7">
        <w:rPr>
          <w:rFonts w:ascii="Times New Roman" w:hAnsi="Times New Roman" w:cs="Times New Roman"/>
          <w:sz w:val="24"/>
          <w:szCs w:val="24"/>
        </w:rPr>
        <w:t>demás funcionarios de primer y segundo nivel de jerarquía de las</w:t>
      </w:r>
      <w:r w:rsidR="00AF4D87" w:rsidRPr="008C57E7">
        <w:rPr>
          <w:rFonts w:ascii="Times New Roman" w:hAnsi="Times New Roman" w:cs="Times New Roman"/>
          <w:sz w:val="24"/>
          <w:szCs w:val="24"/>
        </w:rPr>
        <w:t xml:space="preserve"> </w:t>
      </w:r>
      <w:r w:rsidRPr="008C57E7">
        <w:rPr>
          <w:rFonts w:ascii="Times New Roman" w:hAnsi="Times New Roman" w:cs="Times New Roman"/>
          <w:sz w:val="24"/>
          <w:szCs w:val="24"/>
        </w:rPr>
        <w:t xml:space="preserve">instituciones incluidas en </w:t>
      </w:r>
      <w:r w:rsidR="0038011E">
        <w:rPr>
          <w:rFonts w:ascii="Times New Roman" w:hAnsi="Times New Roman" w:cs="Times New Roman"/>
          <w:sz w:val="24"/>
          <w:szCs w:val="24"/>
        </w:rPr>
        <w:t xml:space="preserve">el Artículo 2, </w:t>
      </w:r>
      <w:r w:rsidR="00AD1596">
        <w:rPr>
          <w:rFonts w:ascii="Times New Roman" w:hAnsi="Times New Roman" w:cs="Times New Roman"/>
          <w:sz w:val="24"/>
          <w:szCs w:val="24"/>
        </w:rPr>
        <w:t>n</w:t>
      </w:r>
      <w:r w:rsidR="0038011E">
        <w:rPr>
          <w:rFonts w:ascii="Times New Roman" w:hAnsi="Times New Roman" w:cs="Times New Roman"/>
          <w:sz w:val="24"/>
          <w:szCs w:val="24"/>
        </w:rPr>
        <w:t>umerales 1 al 5</w:t>
      </w:r>
      <w:r w:rsidR="0038011E" w:rsidRPr="0038011E">
        <w:rPr>
          <w:rFonts w:ascii="Times New Roman" w:hAnsi="Times New Roman" w:cs="Times New Roman"/>
          <w:color w:val="FF0000"/>
          <w:sz w:val="24"/>
          <w:szCs w:val="24"/>
        </w:rPr>
        <w:t xml:space="preserve"> </w:t>
      </w:r>
      <w:r w:rsidR="0038011E" w:rsidRPr="0038011E">
        <w:rPr>
          <w:rFonts w:ascii="Times New Roman" w:hAnsi="Times New Roman" w:cs="Times New Roman"/>
          <w:sz w:val="24"/>
          <w:szCs w:val="24"/>
        </w:rPr>
        <w:t xml:space="preserve">de la ley </w:t>
      </w:r>
      <w:r w:rsidR="00AD1596">
        <w:rPr>
          <w:rFonts w:ascii="Times New Roman" w:hAnsi="Times New Roman" w:cs="Times New Roman"/>
          <w:sz w:val="24"/>
          <w:szCs w:val="24"/>
        </w:rPr>
        <w:t xml:space="preserve">núm. </w:t>
      </w:r>
      <w:r w:rsidR="0038011E" w:rsidRPr="0038011E">
        <w:rPr>
          <w:rFonts w:ascii="Times New Roman" w:hAnsi="Times New Roman" w:cs="Times New Roman"/>
          <w:sz w:val="24"/>
          <w:szCs w:val="24"/>
        </w:rPr>
        <w:t>340-06.</w:t>
      </w:r>
    </w:p>
    <w:p w14:paraId="2B479323" w14:textId="77777777" w:rsidR="00FA1CB8" w:rsidRPr="00AF4D87" w:rsidRDefault="00FA1CB8" w:rsidP="00DE51A7">
      <w:pPr>
        <w:autoSpaceDE w:val="0"/>
        <w:autoSpaceDN w:val="0"/>
        <w:adjustRightInd w:val="0"/>
        <w:spacing w:after="0" w:line="276" w:lineRule="auto"/>
        <w:ind w:left="-284"/>
        <w:jc w:val="both"/>
        <w:rPr>
          <w:rFonts w:ascii="Times New Roman" w:hAnsi="Times New Roman" w:cs="Times New Roman"/>
          <w:sz w:val="24"/>
          <w:szCs w:val="24"/>
        </w:rPr>
      </w:pPr>
    </w:p>
    <w:p w14:paraId="73E463FA" w14:textId="22404F03" w:rsidR="004A239C" w:rsidRPr="008C57E7" w:rsidRDefault="00AD1596" w:rsidP="00DE51A7">
      <w:pPr>
        <w:pStyle w:val="Prrafodelista"/>
        <w:numPr>
          <w:ilvl w:val="0"/>
          <w:numId w:val="20"/>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Jefes</w:t>
      </w:r>
      <w:r w:rsidR="004A239C" w:rsidRPr="008C57E7">
        <w:rPr>
          <w:rFonts w:ascii="Times New Roman" w:hAnsi="Times New Roman" w:cs="Times New Roman"/>
          <w:sz w:val="24"/>
          <w:szCs w:val="24"/>
        </w:rPr>
        <w:t xml:space="preserve"> y subjefes de Estado Mayor de las Fuerzas Armadas</w:t>
      </w:r>
      <w:r w:rsidR="002E1F89">
        <w:rPr>
          <w:rFonts w:ascii="Times New Roman" w:hAnsi="Times New Roman" w:cs="Times New Roman"/>
          <w:sz w:val="24"/>
          <w:szCs w:val="24"/>
        </w:rPr>
        <w:t xml:space="preserve"> y el jefe y subjefe</w:t>
      </w:r>
      <w:r w:rsidR="004A239C" w:rsidRPr="008C57E7">
        <w:rPr>
          <w:rFonts w:ascii="Times New Roman" w:hAnsi="Times New Roman" w:cs="Times New Roman"/>
          <w:sz w:val="24"/>
          <w:szCs w:val="24"/>
        </w:rPr>
        <w:t xml:space="preserve"> de la Policía Nacional.</w:t>
      </w:r>
    </w:p>
    <w:p w14:paraId="1BDC6BDA" w14:textId="77777777" w:rsidR="00FA1CB8" w:rsidRPr="00AF4D87" w:rsidRDefault="00FA1CB8" w:rsidP="00DE51A7">
      <w:pPr>
        <w:autoSpaceDE w:val="0"/>
        <w:autoSpaceDN w:val="0"/>
        <w:adjustRightInd w:val="0"/>
        <w:spacing w:after="0" w:line="276" w:lineRule="auto"/>
        <w:ind w:left="-284"/>
        <w:jc w:val="both"/>
        <w:rPr>
          <w:rFonts w:ascii="Times New Roman" w:hAnsi="Times New Roman" w:cs="Times New Roman"/>
          <w:sz w:val="24"/>
          <w:szCs w:val="24"/>
        </w:rPr>
      </w:pPr>
    </w:p>
    <w:p w14:paraId="722251C0" w14:textId="053C5838" w:rsidR="004A239C" w:rsidRPr="008C57E7" w:rsidRDefault="00AD1596" w:rsidP="00DE51A7">
      <w:pPr>
        <w:pStyle w:val="Prrafodelista"/>
        <w:numPr>
          <w:ilvl w:val="0"/>
          <w:numId w:val="20"/>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F</w:t>
      </w:r>
      <w:r w:rsidR="004A239C" w:rsidRPr="008C57E7">
        <w:rPr>
          <w:rFonts w:ascii="Times New Roman" w:hAnsi="Times New Roman" w:cs="Times New Roman"/>
          <w:sz w:val="24"/>
          <w:szCs w:val="24"/>
        </w:rPr>
        <w:t>uncionarios públicos con injerencia o poder de decisión en</w:t>
      </w:r>
      <w:r w:rsidR="00AF4D87" w:rsidRPr="008C57E7">
        <w:rPr>
          <w:rFonts w:ascii="Times New Roman" w:hAnsi="Times New Roman" w:cs="Times New Roman"/>
          <w:sz w:val="24"/>
          <w:szCs w:val="24"/>
        </w:rPr>
        <w:t xml:space="preserve"> </w:t>
      </w:r>
      <w:r w:rsidR="004A239C" w:rsidRPr="008C57E7">
        <w:rPr>
          <w:rFonts w:ascii="Times New Roman" w:hAnsi="Times New Roman" w:cs="Times New Roman"/>
          <w:sz w:val="24"/>
          <w:szCs w:val="24"/>
        </w:rPr>
        <w:t>cualquier etapa del procedimiento de contratación administrativa.</w:t>
      </w:r>
    </w:p>
    <w:p w14:paraId="29A71E80" w14:textId="77777777" w:rsidR="00FA1CB8" w:rsidRPr="00AF4D87" w:rsidRDefault="00FA1CB8" w:rsidP="00DE51A7">
      <w:pPr>
        <w:autoSpaceDE w:val="0"/>
        <w:autoSpaceDN w:val="0"/>
        <w:adjustRightInd w:val="0"/>
        <w:spacing w:after="0" w:line="276" w:lineRule="auto"/>
        <w:ind w:left="-284"/>
        <w:jc w:val="both"/>
        <w:rPr>
          <w:rFonts w:ascii="Times New Roman" w:hAnsi="Times New Roman" w:cs="Times New Roman"/>
          <w:sz w:val="24"/>
          <w:szCs w:val="24"/>
        </w:rPr>
      </w:pPr>
    </w:p>
    <w:p w14:paraId="0B49CFC6" w14:textId="14132D8E" w:rsidR="004A239C" w:rsidRPr="008C57E7" w:rsidRDefault="00AD1596" w:rsidP="00DE51A7">
      <w:pPr>
        <w:pStyle w:val="Prrafodelista"/>
        <w:numPr>
          <w:ilvl w:val="0"/>
          <w:numId w:val="20"/>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S</w:t>
      </w:r>
      <w:r w:rsidR="004A239C" w:rsidRPr="008C57E7">
        <w:rPr>
          <w:rFonts w:ascii="Times New Roman" w:hAnsi="Times New Roman" w:cs="Times New Roman"/>
          <w:sz w:val="24"/>
          <w:szCs w:val="24"/>
        </w:rPr>
        <w:t>ervidor</w:t>
      </w:r>
      <w:r>
        <w:rPr>
          <w:rFonts w:ascii="Times New Roman" w:hAnsi="Times New Roman" w:cs="Times New Roman"/>
          <w:sz w:val="24"/>
          <w:szCs w:val="24"/>
        </w:rPr>
        <w:t>es</w:t>
      </w:r>
      <w:r w:rsidR="004A239C" w:rsidRPr="008C57E7">
        <w:rPr>
          <w:rFonts w:ascii="Times New Roman" w:hAnsi="Times New Roman" w:cs="Times New Roman"/>
          <w:sz w:val="24"/>
          <w:szCs w:val="24"/>
        </w:rPr>
        <w:t xml:space="preserve"> </w:t>
      </w:r>
      <w:r w:rsidR="00E67C72" w:rsidRPr="008C57E7">
        <w:rPr>
          <w:rFonts w:ascii="Times New Roman" w:hAnsi="Times New Roman" w:cs="Times New Roman"/>
          <w:sz w:val="24"/>
          <w:szCs w:val="24"/>
        </w:rPr>
        <w:t>del TSE</w:t>
      </w:r>
      <w:r w:rsidR="004A239C" w:rsidRPr="008C57E7">
        <w:rPr>
          <w:rFonts w:ascii="Times New Roman" w:hAnsi="Times New Roman" w:cs="Times New Roman"/>
          <w:sz w:val="24"/>
          <w:szCs w:val="24"/>
        </w:rPr>
        <w:t>.</w:t>
      </w:r>
    </w:p>
    <w:p w14:paraId="29B4860B" w14:textId="77777777" w:rsidR="00FA1CB8" w:rsidRPr="00AF4D87" w:rsidRDefault="00FA1CB8" w:rsidP="00DE51A7">
      <w:pPr>
        <w:autoSpaceDE w:val="0"/>
        <w:autoSpaceDN w:val="0"/>
        <w:adjustRightInd w:val="0"/>
        <w:spacing w:after="0" w:line="276" w:lineRule="auto"/>
        <w:ind w:left="-284"/>
        <w:jc w:val="both"/>
        <w:rPr>
          <w:rFonts w:ascii="Times New Roman" w:hAnsi="Times New Roman" w:cs="Times New Roman"/>
          <w:sz w:val="24"/>
          <w:szCs w:val="24"/>
        </w:rPr>
      </w:pPr>
    </w:p>
    <w:p w14:paraId="0D8726CC" w14:textId="77428FDA" w:rsidR="004A239C" w:rsidRPr="008C57E7" w:rsidRDefault="00AD1596" w:rsidP="00DE51A7">
      <w:pPr>
        <w:pStyle w:val="Prrafodelista"/>
        <w:numPr>
          <w:ilvl w:val="0"/>
          <w:numId w:val="20"/>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P</w:t>
      </w:r>
      <w:r w:rsidR="004A239C" w:rsidRPr="008C57E7">
        <w:rPr>
          <w:rFonts w:ascii="Times New Roman" w:hAnsi="Times New Roman" w:cs="Times New Roman"/>
          <w:sz w:val="24"/>
          <w:szCs w:val="24"/>
        </w:rPr>
        <w:t>arientes por consanguinidad hasta el tercer grado o por afinidad</w:t>
      </w:r>
      <w:r w:rsidR="00AF4D87" w:rsidRPr="008C57E7">
        <w:rPr>
          <w:rFonts w:ascii="Times New Roman" w:hAnsi="Times New Roman" w:cs="Times New Roman"/>
          <w:sz w:val="24"/>
          <w:szCs w:val="24"/>
        </w:rPr>
        <w:t xml:space="preserve"> </w:t>
      </w:r>
      <w:r w:rsidR="004A239C" w:rsidRPr="008C57E7">
        <w:rPr>
          <w:rFonts w:ascii="Times New Roman" w:hAnsi="Times New Roman" w:cs="Times New Roman"/>
          <w:sz w:val="24"/>
          <w:szCs w:val="24"/>
        </w:rPr>
        <w:t>hasta el segundo grado, inclusive, de los funcionarios relacionados con la</w:t>
      </w:r>
      <w:r w:rsidR="00AF4D87" w:rsidRPr="008C57E7">
        <w:rPr>
          <w:rFonts w:ascii="Times New Roman" w:hAnsi="Times New Roman" w:cs="Times New Roman"/>
          <w:sz w:val="24"/>
          <w:szCs w:val="24"/>
        </w:rPr>
        <w:t xml:space="preserve"> </w:t>
      </w:r>
      <w:r w:rsidR="004A239C" w:rsidRPr="008C57E7">
        <w:rPr>
          <w:rFonts w:ascii="Times New Roman" w:hAnsi="Times New Roman" w:cs="Times New Roman"/>
          <w:sz w:val="24"/>
          <w:szCs w:val="24"/>
        </w:rPr>
        <w:t>contratación cubiertos p</w:t>
      </w:r>
      <w:r>
        <w:rPr>
          <w:rFonts w:ascii="Times New Roman" w:hAnsi="Times New Roman" w:cs="Times New Roman"/>
          <w:sz w:val="24"/>
          <w:szCs w:val="24"/>
        </w:rPr>
        <w:t xml:space="preserve">or la prohibición, así como </w:t>
      </w:r>
      <w:r w:rsidR="004A239C" w:rsidRPr="008C57E7">
        <w:rPr>
          <w:rFonts w:ascii="Times New Roman" w:hAnsi="Times New Roman" w:cs="Times New Roman"/>
          <w:sz w:val="24"/>
          <w:szCs w:val="24"/>
        </w:rPr>
        <w:t>cónyuges, las</w:t>
      </w:r>
      <w:r w:rsidR="00AF4D87" w:rsidRPr="008C57E7">
        <w:rPr>
          <w:rFonts w:ascii="Times New Roman" w:hAnsi="Times New Roman" w:cs="Times New Roman"/>
          <w:sz w:val="24"/>
          <w:szCs w:val="24"/>
        </w:rPr>
        <w:t xml:space="preserve"> </w:t>
      </w:r>
      <w:r>
        <w:rPr>
          <w:rFonts w:ascii="Times New Roman" w:hAnsi="Times New Roman" w:cs="Times New Roman"/>
          <w:sz w:val="24"/>
          <w:szCs w:val="24"/>
        </w:rPr>
        <w:t xml:space="preserve">parejas en unión libre, </w:t>
      </w:r>
      <w:r w:rsidR="004A239C" w:rsidRPr="008C57E7">
        <w:rPr>
          <w:rFonts w:ascii="Times New Roman" w:hAnsi="Times New Roman" w:cs="Times New Roman"/>
          <w:sz w:val="24"/>
          <w:szCs w:val="24"/>
        </w:rPr>
        <w:t>personas vinculadas con análoga relación de</w:t>
      </w:r>
      <w:r w:rsidR="00AF4D87" w:rsidRPr="008C57E7">
        <w:rPr>
          <w:rFonts w:ascii="Times New Roman" w:hAnsi="Times New Roman" w:cs="Times New Roman"/>
          <w:sz w:val="24"/>
          <w:szCs w:val="24"/>
        </w:rPr>
        <w:t xml:space="preserve"> </w:t>
      </w:r>
      <w:r w:rsidR="004A239C" w:rsidRPr="008C57E7">
        <w:rPr>
          <w:rFonts w:ascii="Times New Roman" w:hAnsi="Times New Roman" w:cs="Times New Roman"/>
          <w:sz w:val="24"/>
          <w:szCs w:val="24"/>
        </w:rPr>
        <w:t>convivencia afectiva o con las que hayan procreado hijos, y descendientes</w:t>
      </w:r>
      <w:r w:rsidR="00AF4D87" w:rsidRPr="008C57E7">
        <w:rPr>
          <w:rFonts w:ascii="Times New Roman" w:hAnsi="Times New Roman" w:cs="Times New Roman"/>
          <w:sz w:val="24"/>
          <w:szCs w:val="24"/>
        </w:rPr>
        <w:t xml:space="preserve"> </w:t>
      </w:r>
      <w:r w:rsidR="004A239C" w:rsidRPr="008C57E7">
        <w:rPr>
          <w:rFonts w:ascii="Times New Roman" w:hAnsi="Times New Roman" w:cs="Times New Roman"/>
          <w:sz w:val="24"/>
          <w:szCs w:val="24"/>
        </w:rPr>
        <w:t>de estas personas.</w:t>
      </w:r>
    </w:p>
    <w:p w14:paraId="14E80893" w14:textId="77777777" w:rsidR="00FA1CB8" w:rsidRPr="00AF4D87" w:rsidRDefault="00FA1CB8" w:rsidP="00DE51A7">
      <w:pPr>
        <w:autoSpaceDE w:val="0"/>
        <w:autoSpaceDN w:val="0"/>
        <w:adjustRightInd w:val="0"/>
        <w:spacing w:after="0" w:line="276" w:lineRule="auto"/>
        <w:ind w:left="-284"/>
        <w:jc w:val="both"/>
        <w:rPr>
          <w:rFonts w:ascii="Times New Roman" w:hAnsi="Times New Roman" w:cs="Times New Roman"/>
          <w:sz w:val="24"/>
          <w:szCs w:val="24"/>
        </w:rPr>
      </w:pPr>
    </w:p>
    <w:p w14:paraId="249DA62D" w14:textId="59F6ACC4" w:rsidR="004A239C" w:rsidRPr="008C57E7" w:rsidRDefault="00AD1596" w:rsidP="00DE51A7">
      <w:pPr>
        <w:pStyle w:val="Prrafodelista"/>
        <w:numPr>
          <w:ilvl w:val="0"/>
          <w:numId w:val="20"/>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P</w:t>
      </w:r>
      <w:r w:rsidR="004A239C" w:rsidRPr="008C57E7">
        <w:rPr>
          <w:rFonts w:ascii="Times New Roman" w:hAnsi="Times New Roman" w:cs="Times New Roman"/>
          <w:sz w:val="24"/>
          <w:szCs w:val="24"/>
        </w:rPr>
        <w:t>ersonas físicas o jurídicas que hayan intervenido como asesoras</w:t>
      </w:r>
      <w:r w:rsidR="00AF4D87" w:rsidRPr="008C57E7">
        <w:rPr>
          <w:rFonts w:ascii="Times New Roman" w:hAnsi="Times New Roman" w:cs="Times New Roman"/>
          <w:sz w:val="24"/>
          <w:szCs w:val="24"/>
        </w:rPr>
        <w:t xml:space="preserve"> </w:t>
      </w:r>
      <w:r w:rsidR="004A239C" w:rsidRPr="008C57E7">
        <w:rPr>
          <w:rFonts w:ascii="Times New Roman" w:hAnsi="Times New Roman" w:cs="Times New Roman"/>
          <w:sz w:val="24"/>
          <w:szCs w:val="24"/>
        </w:rPr>
        <w:t>en cualquier etapa del procedimiento de contratación o hayan participado</w:t>
      </w:r>
      <w:r w:rsidR="00AF4D87" w:rsidRPr="008C57E7">
        <w:rPr>
          <w:rFonts w:ascii="Times New Roman" w:hAnsi="Times New Roman" w:cs="Times New Roman"/>
          <w:sz w:val="24"/>
          <w:szCs w:val="24"/>
        </w:rPr>
        <w:t xml:space="preserve"> </w:t>
      </w:r>
      <w:r w:rsidR="004A239C" w:rsidRPr="008C57E7">
        <w:rPr>
          <w:rFonts w:ascii="Times New Roman" w:hAnsi="Times New Roman" w:cs="Times New Roman"/>
          <w:sz w:val="24"/>
          <w:szCs w:val="24"/>
        </w:rPr>
        <w:t>elabora</w:t>
      </w:r>
      <w:r>
        <w:rPr>
          <w:rFonts w:ascii="Times New Roman" w:hAnsi="Times New Roman" w:cs="Times New Roman"/>
          <w:sz w:val="24"/>
          <w:szCs w:val="24"/>
        </w:rPr>
        <w:t xml:space="preserve">ndo </w:t>
      </w:r>
      <w:r w:rsidR="004A239C" w:rsidRPr="008C57E7">
        <w:rPr>
          <w:rFonts w:ascii="Times New Roman" w:hAnsi="Times New Roman" w:cs="Times New Roman"/>
          <w:sz w:val="24"/>
          <w:szCs w:val="24"/>
        </w:rPr>
        <w:t>especificaciones técnicas o los diseños respectivos,</w:t>
      </w:r>
      <w:r w:rsidR="00AF4D87" w:rsidRPr="008C57E7">
        <w:rPr>
          <w:rFonts w:ascii="Times New Roman" w:hAnsi="Times New Roman" w:cs="Times New Roman"/>
          <w:sz w:val="24"/>
          <w:szCs w:val="24"/>
        </w:rPr>
        <w:t xml:space="preserve"> </w:t>
      </w:r>
      <w:r w:rsidR="004A239C" w:rsidRPr="008C57E7">
        <w:rPr>
          <w:rFonts w:ascii="Times New Roman" w:hAnsi="Times New Roman" w:cs="Times New Roman"/>
          <w:sz w:val="24"/>
          <w:szCs w:val="24"/>
        </w:rPr>
        <w:t xml:space="preserve">salvo en </w:t>
      </w:r>
      <w:r>
        <w:rPr>
          <w:rFonts w:ascii="Times New Roman" w:hAnsi="Times New Roman" w:cs="Times New Roman"/>
          <w:sz w:val="24"/>
          <w:szCs w:val="24"/>
        </w:rPr>
        <w:t xml:space="preserve">caso de </w:t>
      </w:r>
      <w:r w:rsidR="004A239C" w:rsidRPr="008C57E7">
        <w:rPr>
          <w:rFonts w:ascii="Times New Roman" w:hAnsi="Times New Roman" w:cs="Times New Roman"/>
          <w:sz w:val="24"/>
          <w:szCs w:val="24"/>
        </w:rPr>
        <w:t>contratos de supervisión;</w:t>
      </w:r>
    </w:p>
    <w:p w14:paraId="4EFCDDB8" w14:textId="77777777" w:rsidR="00FA1CB8" w:rsidRPr="00AF4D87" w:rsidRDefault="00FA1CB8" w:rsidP="00DE51A7">
      <w:pPr>
        <w:autoSpaceDE w:val="0"/>
        <w:autoSpaceDN w:val="0"/>
        <w:adjustRightInd w:val="0"/>
        <w:spacing w:after="0" w:line="276" w:lineRule="auto"/>
        <w:ind w:left="-284"/>
        <w:jc w:val="both"/>
        <w:rPr>
          <w:rFonts w:ascii="Times New Roman" w:hAnsi="Times New Roman" w:cs="Times New Roman"/>
          <w:sz w:val="24"/>
          <w:szCs w:val="24"/>
        </w:rPr>
      </w:pPr>
    </w:p>
    <w:p w14:paraId="55D2BFB9" w14:textId="67C9D81A" w:rsidR="004A239C" w:rsidRPr="008C57E7" w:rsidRDefault="002E1F89" w:rsidP="00DE51A7">
      <w:pPr>
        <w:pStyle w:val="Prrafodelista"/>
        <w:numPr>
          <w:ilvl w:val="0"/>
          <w:numId w:val="20"/>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P</w:t>
      </w:r>
      <w:r w:rsidR="004A239C" w:rsidRPr="008C57E7">
        <w:rPr>
          <w:rFonts w:ascii="Times New Roman" w:hAnsi="Times New Roman" w:cs="Times New Roman"/>
          <w:sz w:val="24"/>
          <w:szCs w:val="24"/>
        </w:rPr>
        <w:t>ersonas físicas o jurídicas que hayan sido condenadas mediante</w:t>
      </w:r>
      <w:r w:rsidR="00AF4D87" w:rsidRPr="008C57E7">
        <w:rPr>
          <w:rFonts w:ascii="Times New Roman" w:hAnsi="Times New Roman" w:cs="Times New Roman"/>
          <w:sz w:val="24"/>
          <w:szCs w:val="24"/>
        </w:rPr>
        <w:t xml:space="preserve"> </w:t>
      </w:r>
      <w:r w:rsidR="004A239C" w:rsidRPr="008C57E7">
        <w:rPr>
          <w:rFonts w:ascii="Times New Roman" w:hAnsi="Times New Roman" w:cs="Times New Roman"/>
          <w:sz w:val="24"/>
          <w:szCs w:val="24"/>
        </w:rPr>
        <w:t>sentencia que haya adquirido la autoridad de la cosa irrevocablemente</w:t>
      </w:r>
      <w:r w:rsidR="00AF4D87" w:rsidRPr="008C57E7">
        <w:rPr>
          <w:rFonts w:ascii="Times New Roman" w:hAnsi="Times New Roman" w:cs="Times New Roman"/>
          <w:sz w:val="24"/>
          <w:szCs w:val="24"/>
        </w:rPr>
        <w:t xml:space="preserve"> </w:t>
      </w:r>
      <w:r w:rsidR="004A239C" w:rsidRPr="008C57E7">
        <w:rPr>
          <w:rFonts w:ascii="Times New Roman" w:hAnsi="Times New Roman" w:cs="Times New Roman"/>
          <w:sz w:val="24"/>
          <w:szCs w:val="24"/>
        </w:rPr>
        <w:t>juzgada por delitos de falsedad o contra la propiedad, o por delitos de</w:t>
      </w:r>
      <w:r w:rsidR="00AF4D87" w:rsidRPr="008C57E7">
        <w:rPr>
          <w:rFonts w:ascii="Times New Roman" w:hAnsi="Times New Roman" w:cs="Times New Roman"/>
          <w:sz w:val="24"/>
          <w:szCs w:val="24"/>
        </w:rPr>
        <w:t xml:space="preserve"> </w:t>
      </w:r>
      <w:r w:rsidR="004A239C" w:rsidRPr="008C57E7">
        <w:rPr>
          <w:rFonts w:ascii="Times New Roman" w:hAnsi="Times New Roman" w:cs="Times New Roman"/>
          <w:sz w:val="24"/>
          <w:szCs w:val="24"/>
        </w:rPr>
        <w:t>cohecho, malversación de fondos públicos, tráfico de influencia,</w:t>
      </w:r>
      <w:r w:rsidR="00AF4D87" w:rsidRPr="008C57E7">
        <w:rPr>
          <w:rFonts w:ascii="Times New Roman" w:hAnsi="Times New Roman" w:cs="Times New Roman"/>
          <w:sz w:val="24"/>
          <w:szCs w:val="24"/>
        </w:rPr>
        <w:t xml:space="preserve"> </w:t>
      </w:r>
      <w:r w:rsidR="004A239C" w:rsidRPr="008C57E7">
        <w:rPr>
          <w:rFonts w:ascii="Times New Roman" w:hAnsi="Times New Roman" w:cs="Times New Roman"/>
          <w:sz w:val="24"/>
          <w:szCs w:val="24"/>
        </w:rPr>
        <w:t>prevaricación, revelación de secretos, uso de información privilegiada o</w:t>
      </w:r>
      <w:r w:rsidR="00AF4D87" w:rsidRPr="008C57E7">
        <w:rPr>
          <w:rFonts w:ascii="Times New Roman" w:hAnsi="Times New Roman" w:cs="Times New Roman"/>
          <w:sz w:val="24"/>
          <w:szCs w:val="24"/>
        </w:rPr>
        <w:t xml:space="preserve"> </w:t>
      </w:r>
      <w:r w:rsidR="004A239C" w:rsidRPr="008C57E7">
        <w:rPr>
          <w:rFonts w:ascii="Times New Roman" w:hAnsi="Times New Roman" w:cs="Times New Roman"/>
          <w:sz w:val="24"/>
          <w:szCs w:val="24"/>
        </w:rPr>
        <w:t>delitos contra las finanzas públicas, hasta que haya transcurrido un lapso</w:t>
      </w:r>
      <w:r w:rsidR="00AF4D87" w:rsidRPr="008C57E7">
        <w:rPr>
          <w:rFonts w:ascii="Times New Roman" w:hAnsi="Times New Roman" w:cs="Times New Roman"/>
          <w:sz w:val="24"/>
          <w:szCs w:val="24"/>
        </w:rPr>
        <w:t xml:space="preserve"> </w:t>
      </w:r>
      <w:r w:rsidR="004A239C" w:rsidRPr="008C57E7">
        <w:rPr>
          <w:rFonts w:ascii="Times New Roman" w:hAnsi="Times New Roman" w:cs="Times New Roman"/>
          <w:sz w:val="24"/>
          <w:szCs w:val="24"/>
        </w:rPr>
        <w:t>igual al doble de la condena. Si la condena fuera por delito contra la</w:t>
      </w:r>
      <w:r w:rsidR="00AF4D87" w:rsidRPr="008C57E7">
        <w:rPr>
          <w:rFonts w:ascii="Times New Roman" w:hAnsi="Times New Roman" w:cs="Times New Roman"/>
          <w:sz w:val="24"/>
          <w:szCs w:val="24"/>
        </w:rPr>
        <w:t xml:space="preserve"> </w:t>
      </w:r>
      <w:r w:rsidR="004A239C" w:rsidRPr="008C57E7">
        <w:rPr>
          <w:rFonts w:ascii="Times New Roman" w:hAnsi="Times New Roman" w:cs="Times New Roman"/>
          <w:sz w:val="24"/>
          <w:szCs w:val="24"/>
        </w:rPr>
        <w:t>Administración Pública, la prohibición para contratar con el Estado será</w:t>
      </w:r>
      <w:r w:rsidR="00AF4D87" w:rsidRPr="008C57E7">
        <w:rPr>
          <w:rFonts w:ascii="Times New Roman" w:hAnsi="Times New Roman" w:cs="Times New Roman"/>
          <w:sz w:val="24"/>
          <w:szCs w:val="24"/>
        </w:rPr>
        <w:t xml:space="preserve"> </w:t>
      </w:r>
      <w:r w:rsidR="004A239C" w:rsidRPr="008C57E7">
        <w:rPr>
          <w:rFonts w:ascii="Times New Roman" w:hAnsi="Times New Roman" w:cs="Times New Roman"/>
          <w:sz w:val="24"/>
          <w:szCs w:val="24"/>
        </w:rPr>
        <w:t>perpetua.</w:t>
      </w:r>
    </w:p>
    <w:p w14:paraId="1111FAEB" w14:textId="77777777" w:rsidR="00FA1CB8" w:rsidRDefault="00FA1CB8" w:rsidP="00DE51A7">
      <w:pPr>
        <w:autoSpaceDE w:val="0"/>
        <w:autoSpaceDN w:val="0"/>
        <w:adjustRightInd w:val="0"/>
        <w:spacing w:after="0" w:line="276" w:lineRule="auto"/>
        <w:ind w:left="-284"/>
        <w:jc w:val="both"/>
        <w:rPr>
          <w:rFonts w:ascii="Times New Roman" w:hAnsi="Times New Roman" w:cs="Times New Roman"/>
          <w:sz w:val="28"/>
          <w:szCs w:val="28"/>
        </w:rPr>
      </w:pPr>
    </w:p>
    <w:p w14:paraId="79D3D39F" w14:textId="01E61144" w:rsidR="004A239C" w:rsidRPr="008C57E7" w:rsidRDefault="002E1F89" w:rsidP="00DE51A7">
      <w:pPr>
        <w:pStyle w:val="Prrafodelista"/>
        <w:numPr>
          <w:ilvl w:val="0"/>
          <w:numId w:val="20"/>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E</w:t>
      </w:r>
      <w:r w:rsidR="004A239C" w:rsidRPr="008C57E7">
        <w:rPr>
          <w:rFonts w:ascii="Times New Roman" w:hAnsi="Times New Roman" w:cs="Times New Roman"/>
          <w:sz w:val="24"/>
          <w:szCs w:val="24"/>
        </w:rPr>
        <w:t>mpresas cuyos directivos hayan sido condenados por delitos</w:t>
      </w:r>
      <w:r w:rsidR="00AF4D87" w:rsidRPr="008C57E7">
        <w:rPr>
          <w:rFonts w:ascii="Times New Roman" w:hAnsi="Times New Roman" w:cs="Times New Roman"/>
          <w:sz w:val="24"/>
          <w:szCs w:val="24"/>
        </w:rPr>
        <w:t xml:space="preserve"> </w:t>
      </w:r>
      <w:r w:rsidR="004A239C" w:rsidRPr="008C57E7">
        <w:rPr>
          <w:rFonts w:ascii="Times New Roman" w:hAnsi="Times New Roman" w:cs="Times New Roman"/>
          <w:sz w:val="24"/>
          <w:szCs w:val="24"/>
        </w:rPr>
        <w:t>contra la Administración Pública, delitos contra la fe pública o delitos comprendidos en las convenciones internacionales de las que el país sea</w:t>
      </w:r>
      <w:r w:rsidR="00AF4D87" w:rsidRPr="008C57E7">
        <w:rPr>
          <w:rFonts w:ascii="Times New Roman" w:hAnsi="Times New Roman" w:cs="Times New Roman"/>
          <w:sz w:val="24"/>
          <w:szCs w:val="24"/>
        </w:rPr>
        <w:t xml:space="preserve"> </w:t>
      </w:r>
      <w:r w:rsidR="004A239C" w:rsidRPr="008C57E7">
        <w:rPr>
          <w:rFonts w:ascii="Times New Roman" w:hAnsi="Times New Roman" w:cs="Times New Roman"/>
          <w:sz w:val="24"/>
          <w:szCs w:val="24"/>
        </w:rPr>
        <w:t>signatario.</w:t>
      </w:r>
    </w:p>
    <w:p w14:paraId="4E6A7B30" w14:textId="77777777" w:rsidR="00FA1CB8" w:rsidRPr="00A01C2A" w:rsidRDefault="00FA1CB8" w:rsidP="00DE51A7">
      <w:pPr>
        <w:autoSpaceDE w:val="0"/>
        <w:autoSpaceDN w:val="0"/>
        <w:adjustRightInd w:val="0"/>
        <w:spacing w:after="0" w:line="276" w:lineRule="auto"/>
        <w:ind w:left="-284"/>
        <w:jc w:val="both"/>
        <w:rPr>
          <w:rFonts w:ascii="Times New Roman" w:hAnsi="Times New Roman" w:cs="Times New Roman"/>
          <w:sz w:val="24"/>
          <w:szCs w:val="24"/>
        </w:rPr>
      </w:pPr>
    </w:p>
    <w:p w14:paraId="6604C72A" w14:textId="162F4509" w:rsidR="004A239C" w:rsidRPr="008C57E7" w:rsidRDefault="00AD1596" w:rsidP="00DE51A7">
      <w:pPr>
        <w:pStyle w:val="Prrafodelista"/>
        <w:numPr>
          <w:ilvl w:val="0"/>
          <w:numId w:val="20"/>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P</w:t>
      </w:r>
      <w:r w:rsidR="004A239C" w:rsidRPr="008C57E7">
        <w:rPr>
          <w:rFonts w:ascii="Times New Roman" w:hAnsi="Times New Roman" w:cs="Times New Roman"/>
          <w:sz w:val="24"/>
          <w:szCs w:val="24"/>
        </w:rPr>
        <w:t>ersonas físicas inhabilitadas en</w:t>
      </w:r>
      <w:r w:rsidR="00AF4D87" w:rsidRPr="008C57E7">
        <w:rPr>
          <w:rFonts w:ascii="Times New Roman" w:hAnsi="Times New Roman" w:cs="Times New Roman"/>
          <w:sz w:val="24"/>
          <w:szCs w:val="24"/>
        </w:rPr>
        <w:t xml:space="preserve"> </w:t>
      </w:r>
      <w:r w:rsidR="004A239C" w:rsidRPr="008C57E7">
        <w:rPr>
          <w:rFonts w:ascii="Times New Roman" w:hAnsi="Times New Roman" w:cs="Times New Roman"/>
          <w:sz w:val="24"/>
          <w:szCs w:val="24"/>
        </w:rPr>
        <w:t>virtud de cualquier ordenamiento jurídico.</w:t>
      </w:r>
    </w:p>
    <w:p w14:paraId="60597138" w14:textId="77777777" w:rsidR="00FA1CB8" w:rsidRPr="00A01C2A" w:rsidRDefault="00FA1CB8" w:rsidP="00DE51A7">
      <w:pPr>
        <w:autoSpaceDE w:val="0"/>
        <w:autoSpaceDN w:val="0"/>
        <w:adjustRightInd w:val="0"/>
        <w:spacing w:after="0" w:line="276" w:lineRule="auto"/>
        <w:ind w:left="-284"/>
        <w:jc w:val="both"/>
        <w:rPr>
          <w:rFonts w:ascii="Times New Roman" w:hAnsi="Times New Roman" w:cs="Times New Roman"/>
          <w:sz w:val="24"/>
          <w:szCs w:val="24"/>
        </w:rPr>
      </w:pPr>
    </w:p>
    <w:p w14:paraId="62595ED0" w14:textId="08DD90CA" w:rsidR="004A239C" w:rsidRPr="008C57E7" w:rsidRDefault="00AD1596" w:rsidP="00DE51A7">
      <w:pPr>
        <w:pStyle w:val="Prrafodelista"/>
        <w:numPr>
          <w:ilvl w:val="0"/>
          <w:numId w:val="20"/>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P</w:t>
      </w:r>
      <w:r w:rsidR="004A239C" w:rsidRPr="008C57E7">
        <w:rPr>
          <w:rFonts w:ascii="Times New Roman" w:hAnsi="Times New Roman" w:cs="Times New Roman"/>
          <w:sz w:val="24"/>
          <w:szCs w:val="24"/>
        </w:rPr>
        <w:t>ersonas que suministraren informaciones falsas o que participen</w:t>
      </w:r>
      <w:r w:rsidR="00A01C2A" w:rsidRPr="008C57E7">
        <w:rPr>
          <w:rFonts w:ascii="Times New Roman" w:hAnsi="Times New Roman" w:cs="Times New Roman"/>
          <w:sz w:val="24"/>
          <w:szCs w:val="24"/>
        </w:rPr>
        <w:t xml:space="preserve"> </w:t>
      </w:r>
      <w:r w:rsidR="004A239C" w:rsidRPr="008C57E7">
        <w:rPr>
          <w:rFonts w:ascii="Times New Roman" w:hAnsi="Times New Roman" w:cs="Times New Roman"/>
          <w:sz w:val="24"/>
          <w:szCs w:val="24"/>
        </w:rPr>
        <w:t>en actividades ilegales o fraudulentas relacionadas con la contratación.</w:t>
      </w:r>
    </w:p>
    <w:p w14:paraId="199739DE" w14:textId="77777777" w:rsidR="00FA1CB8" w:rsidRPr="00A01C2A" w:rsidRDefault="00FA1CB8" w:rsidP="00DE51A7">
      <w:pPr>
        <w:autoSpaceDE w:val="0"/>
        <w:autoSpaceDN w:val="0"/>
        <w:adjustRightInd w:val="0"/>
        <w:spacing w:after="0" w:line="276" w:lineRule="auto"/>
        <w:ind w:left="-284"/>
        <w:jc w:val="both"/>
        <w:rPr>
          <w:rFonts w:ascii="Times New Roman" w:hAnsi="Times New Roman" w:cs="Times New Roman"/>
          <w:sz w:val="24"/>
          <w:szCs w:val="24"/>
        </w:rPr>
      </w:pPr>
    </w:p>
    <w:p w14:paraId="5993A721" w14:textId="20666F57" w:rsidR="004A239C" w:rsidRPr="008C57E7" w:rsidRDefault="00AD1596" w:rsidP="00DE51A7">
      <w:pPr>
        <w:pStyle w:val="Prrafodelista"/>
        <w:numPr>
          <w:ilvl w:val="0"/>
          <w:numId w:val="20"/>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004A239C" w:rsidRPr="008C57E7">
        <w:rPr>
          <w:rFonts w:ascii="Times New Roman" w:hAnsi="Times New Roman" w:cs="Times New Roman"/>
          <w:sz w:val="24"/>
          <w:szCs w:val="24"/>
        </w:rPr>
        <w:t>ersonas naturales o jurídicas sancionadas</w:t>
      </w:r>
      <w:r w:rsidR="00A01C2A" w:rsidRPr="008C57E7">
        <w:rPr>
          <w:rFonts w:ascii="Times New Roman" w:hAnsi="Times New Roman" w:cs="Times New Roman"/>
          <w:sz w:val="24"/>
          <w:szCs w:val="24"/>
        </w:rPr>
        <w:t xml:space="preserve"> </w:t>
      </w:r>
      <w:r w:rsidR="004A239C" w:rsidRPr="008C57E7">
        <w:rPr>
          <w:rFonts w:ascii="Times New Roman" w:hAnsi="Times New Roman" w:cs="Times New Roman"/>
          <w:sz w:val="24"/>
          <w:szCs w:val="24"/>
        </w:rPr>
        <w:t>administrativamente con inhabilitación temporal o permanente para</w:t>
      </w:r>
      <w:r w:rsidR="00A01C2A" w:rsidRPr="008C57E7">
        <w:rPr>
          <w:rFonts w:ascii="Times New Roman" w:hAnsi="Times New Roman" w:cs="Times New Roman"/>
          <w:sz w:val="24"/>
          <w:szCs w:val="24"/>
        </w:rPr>
        <w:t xml:space="preserve"> </w:t>
      </w:r>
      <w:r w:rsidR="004A239C" w:rsidRPr="008C57E7">
        <w:rPr>
          <w:rFonts w:ascii="Times New Roman" w:hAnsi="Times New Roman" w:cs="Times New Roman"/>
          <w:sz w:val="24"/>
          <w:szCs w:val="24"/>
        </w:rPr>
        <w:t>contratar con entidades del sector público.</w:t>
      </w:r>
    </w:p>
    <w:p w14:paraId="107F80A5" w14:textId="77777777" w:rsidR="00FA1CB8" w:rsidRPr="00A01C2A" w:rsidRDefault="00FA1CB8" w:rsidP="00DE51A7">
      <w:pPr>
        <w:autoSpaceDE w:val="0"/>
        <w:autoSpaceDN w:val="0"/>
        <w:adjustRightInd w:val="0"/>
        <w:spacing w:after="0" w:line="276" w:lineRule="auto"/>
        <w:ind w:left="-284"/>
        <w:jc w:val="both"/>
        <w:rPr>
          <w:rFonts w:ascii="Times New Roman" w:hAnsi="Times New Roman" w:cs="Times New Roman"/>
          <w:sz w:val="24"/>
          <w:szCs w:val="24"/>
        </w:rPr>
      </w:pPr>
    </w:p>
    <w:p w14:paraId="067703C0" w14:textId="36EC4908" w:rsidR="004A239C" w:rsidRPr="008C57E7" w:rsidRDefault="00AD1596" w:rsidP="00DE51A7">
      <w:pPr>
        <w:pStyle w:val="Prrafodelista"/>
        <w:numPr>
          <w:ilvl w:val="0"/>
          <w:numId w:val="20"/>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P</w:t>
      </w:r>
      <w:r w:rsidR="004A239C" w:rsidRPr="008C57E7">
        <w:rPr>
          <w:rFonts w:ascii="Times New Roman" w:hAnsi="Times New Roman" w:cs="Times New Roman"/>
          <w:sz w:val="24"/>
          <w:szCs w:val="24"/>
        </w:rPr>
        <w:t>ersonas naturales o jurídicas que no estén al día en el</w:t>
      </w:r>
      <w:r w:rsidR="00A01C2A" w:rsidRPr="008C57E7">
        <w:rPr>
          <w:rFonts w:ascii="Times New Roman" w:hAnsi="Times New Roman" w:cs="Times New Roman"/>
          <w:sz w:val="24"/>
          <w:szCs w:val="24"/>
        </w:rPr>
        <w:t xml:space="preserve"> </w:t>
      </w:r>
      <w:r w:rsidR="004A239C" w:rsidRPr="008C57E7">
        <w:rPr>
          <w:rFonts w:ascii="Times New Roman" w:hAnsi="Times New Roman" w:cs="Times New Roman"/>
          <w:sz w:val="24"/>
          <w:szCs w:val="24"/>
        </w:rPr>
        <w:t>cumplimiento de sus obligaciones tributarias o de la seguridad social, de</w:t>
      </w:r>
      <w:r w:rsidR="00A01C2A" w:rsidRPr="008C57E7">
        <w:rPr>
          <w:rFonts w:ascii="Times New Roman" w:hAnsi="Times New Roman" w:cs="Times New Roman"/>
          <w:sz w:val="24"/>
          <w:szCs w:val="24"/>
        </w:rPr>
        <w:t xml:space="preserve"> </w:t>
      </w:r>
      <w:r w:rsidR="004A239C" w:rsidRPr="008C57E7">
        <w:rPr>
          <w:rFonts w:ascii="Times New Roman" w:hAnsi="Times New Roman" w:cs="Times New Roman"/>
          <w:sz w:val="24"/>
          <w:szCs w:val="24"/>
        </w:rPr>
        <w:t>acuerdo con lo que establezcan las normativas vigentes.</w:t>
      </w:r>
    </w:p>
    <w:p w14:paraId="1ED78D02" w14:textId="77777777" w:rsidR="004A239C" w:rsidRPr="00A01C2A" w:rsidRDefault="004A239C" w:rsidP="00DE51A7">
      <w:pPr>
        <w:spacing w:after="0" w:line="276" w:lineRule="auto"/>
        <w:ind w:left="-284"/>
        <w:jc w:val="both"/>
        <w:rPr>
          <w:rFonts w:ascii="Times New Roman" w:hAnsi="Times New Roman" w:cs="Times New Roman"/>
          <w:sz w:val="24"/>
          <w:szCs w:val="24"/>
        </w:rPr>
      </w:pPr>
    </w:p>
    <w:p w14:paraId="4E49384D" w14:textId="18357B04" w:rsidR="004A239C" w:rsidRPr="00A01C2A" w:rsidRDefault="00AF4D87" w:rsidP="00DE51A7">
      <w:pPr>
        <w:autoSpaceDE w:val="0"/>
        <w:autoSpaceDN w:val="0"/>
        <w:adjustRightInd w:val="0"/>
        <w:spacing w:after="0" w:line="276" w:lineRule="auto"/>
        <w:ind w:left="-284"/>
        <w:jc w:val="both"/>
        <w:rPr>
          <w:rFonts w:ascii="Times New Roman" w:hAnsi="Times New Roman" w:cs="Times New Roman"/>
          <w:sz w:val="24"/>
          <w:szCs w:val="24"/>
        </w:rPr>
      </w:pPr>
      <w:bookmarkStart w:id="14" w:name="_Toc119932878"/>
      <w:r w:rsidRPr="00011688">
        <w:rPr>
          <w:rStyle w:val="Ttulo1Car"/>
          <w:rFonts w:ascii="Times New Roman" w:hAnsi="Times New Roman" w:cs="Times New Roman"/>
          <w:b/>
          <w:color w:val="auto"/>
          <w:sz w:val="24"/>
          <w:szCs w:val="24"/>
        </w:rPr>
        <w:t xml:space="preserve">Artículo 7. </w:t>
      </w:r>
      <w:r w:rsidR="00D30564" w:rsidRPr="00011688">
        <w:rPr>
          <w:rStyle w:val="Ttulo1Car"/>
          <w:rFonts w:ascii="Times New Roman" w:hAnsi="Times New Roman" w:cs="Times New Roman"/>
          <w:b/>
          <w:color w:val="auto"/>
          <w:sz w:val="24"/>
          <w:szCs w:val="24"/>
        </w:rPr>
        <w:t>Excepciones</w:t>
      </w:r>
      <w:r w:rsidR="004A239C" w:rsidRPr="00011688">
        <w:rPr>
          <w:rStyle w:val="Ttulo1Car"/>
          <w:rFonts w:ascii="Times New Roman" w:hAnsi="Times New Roman" w:cs="Times New Roman"/>
          <w:b/>
          <w:color w:val="auto"/>
          <w:sz w:val="24"/>
          <w:szCs w:val="24"/>
        </w:rPr>
        <w:t>.</w:t>
      </w:r>
      <w:bookmarkEnd w:id="14"/>
      <w:r w:rsidR="004A239C" w:rsidRPr="00011688">
        <w:rPr>
          <w:rFonts w:ascii="Times New Roman" w:hAnsi="Times New Roman" w:cs="Times New Roman"/>
          <w:sz w:val="24"/>
          <w:szCs w:val="24"/>
        </w:rPr>
        <w:t xml:space="preserve"> </w:t>
      </w:r>
      <w:r w:rsidR="004A239C" w:rsidRPr="00A01C2A">
        <w:rPr>
          <w:rFonts w:ascii="Times New Roman" w:hAnsi="Times New Roman" w:cs="Times New Roman"/>
          <w:sz w:val="24"/>
          <w:szCs w:val="24"/>
        </w:rPr>
        <w:t>Serán considerados casos de excepción y no una violación a las</w:t>
      </w:r>
      <w:r w:rsidR="00A01C2A" w:rsidRPr="00A01C2A">
        <w:rPr>
          <w:rFonts w:ascii="Times New Roman" w:hAnsi="Times New Roman" w:cs="Times New Roman"/>
          <w:sz w:val="24"/>
          <w:szCs w:val="24"/>
        </w:rPr>
        <w:t xml:space="preserve"> </w:t>
      </w:r>
      <w:r w:rsidR="004A239C" w:rsidRPr="00A01C2A">
        <w:rPr>
          <w:rFonts w:ascii="Times New Roman" w:hAnsi="Times New Roman" w:cs="Times New Roman"/>
          <w:sz w:val="24"/>
          <w:szCs w:val="24"/>
        </w:rPr>
        <w:t xml:space="preserve">disposiciones del presente </w:t>
      </w:r>
      <w:r w:rsidR="00AD1596">
        <w:rPr>
          <w:rFonts w:ascii="Times New Roman" w:hAnsi="Times New Roman" w:cs="Times New Roman"/>
          <w:sz w:val="24"/>
          <w:szCs w:val="24"/>
        </w:rPr>
        <w:t>R</w:t>
      </w:r>
      <w:r w:rsidR="004A239C" w:rsidRPr="00A01C2A">
        <w:rPr>
          <w:rFonts w:ascii="Times New Roman" w:hAnsi="Times New Roman" w:cs="Times New Roman"/>
          <w:sz w:val="24"/>
          <w:szCs w:val="24"/>
        </w:rPr>
        <w:t>eglamento, a condición de que no se utilicen como</w:t>
      </w:r>
      <w:r w:rsidR="00A01C2A" w:rsidRPr="00A01C2A">
        <w:rPr>
          <w:rFonts w:ascii="Times New Roman" w:hAnsi="Times New Roman" w:cs="Times New Roman"/>
          <w:sz w:val="24"/>
          <w:szCs w:val="24"/>
        </w:rPr>
        <w:t xml:space="preserve"> </w:t>
      </w:r>
      <w:r w:rsidR="004A239C" w:rsidRPr="00A01C2A">
        <w:rPr>
          <w:rFonts w:ascii="Times New Roman" w:hAnsi="Times New Roman" w:cs="Times New Roman"/>
          <w:sz w:val="24"/>
          <w:szCs w:val="24"/>
        </w:rPr>
        <w:t>medio para vulnerar sus principios y se haga uso de los procedimientos</w:t>
      </w:r>
      <w:r w:rsidR="00A01C2A" w:rsidRPr="00A01C2A">
        <w:rPr>
          <w:rFonts w:ascii="Times New Roman" w:hAnsi="Times New Roman" w:cs="Times New Roman"/>
          <w:sz w:val="24"/>
          <w:szCs w:val="24"/>
        </w:rPr>
        <w:t xml:space="preserve"> </w:t>
      </w:r>
      <w:r w:rsidR="004A239C" w:rsidRPr="00A01C2A">
        <w:rPr>
          <w:rFonts w:ascii="Times New Roman" w:hAnsi="Times New Roman" w:cs="Times New Roman"/>
          <w:sz w:val="24"/>
          <w:szCs w:val="24"/>
        </w:rPr>
        <w:t>establecidos, las siguientes actividades:</w:t>
      </w:r>
    </w:p>
    <w:p w14:paraId="6A01D31D" w14:textId="77777777" w:rsidR="00FA1CB8" w:rsidRDefault="00FA1CB8" w:rsidP="00DE51A7">
      <w:pPr>
        <w:autoSpaceDE w:val="0"/>
        <w:autoSpaceDN w:val="0"/>
        <w:adjustRightInd w:val="0"/>
        <w:spacing w:after="0" w:line="276" w:lineRule="auto"/>
        <w:ind w:left="-284"/>
        <w:jc w:val="both"/>
        <w:rPr>
          <w:rFonts w:ascii="Times New Roman" w:hAnsi="Times New Roman" w:cs="Times New Roman"/>
          <w:sz w:val="28"/>
          <w:szCs w:val="28"/>
        </w:rPr>
      </w:pPr>
    </w:p>
    <w:p w14:paraId="630CE403" w14:textId="26E97065" w:rsidR="004A239C" w:rsidRPr="008C57E7" w:rsidRDefault="004A239C" w:rsidP="00DE51A7">
      <w:pPr>
        <w:pStyle w:val="Prrafodelista"/>
        <w:numPr>
          <w:ilvl w:val="0"/>
          <w:numId w:val="21"/>
        </w:numPr>
        <w:autoSpaceDE w:val="0"/>
        <w:autoSpaceDN w:val="0"/>
        <w:adjustRightInd w:val="0"/>
        <w:spacing w:after="0" w:line="276" w:lineRule="auto"/>
        <w:jc w:val="both"/>
        <w:rPr>
          <w:rFonts w:ascii="Times New Roman" w:hAnsi="Times New Roman" w:cs="Times New Roman"/>
          <w:sz w:val="24"/>
          <w:szCs w:val="24"/>
        </w:rPr>
      </w:pPr>
      <w:r w:rsidRPr="008C57E7">
        <w:rPr>
          <w:rFonts w:ascii="Times New Roman" w:hAnsi="Times New Roman" w:cs="Times New Roman"/>
          <w:sz w:val="24"/>
          <w:szCs w:val="24"/>
        </w:rPr>
        <w:t>Las que por razones de seguridad o emergencia nacional pudieran</w:t>
      </w:r>
      <w:r w:rsidR="00A01C2A" w:rsidRPr="008C57E7">
        <w:rPr>
          <w:rFonts w:ascii="Times New Roman" w:hAnsi="Times New Roman" w:cs="Times New Roman"/>
          <w:sz w:val="24"/>
          <w:szCs w:val="24"/>
        </w:rPr>
        <w:t xml:space="preserve"> </w:t>
      </w:r>
      <w:r w:rsidRPr="008C57E7">
        <w:rPr>
          <w:rFonts w:ascii="Times New Roman" w:hAnsi="Times New Roman" w:cs="Times New Roman"/>
          <w:sz w:val="24"/>
          <w:szCs w:val="24"/>
        </w:rPr>
        <w:t>afectar el interés público, vidas o la economía del país, previa declaratoria</w:t>
      </w:r>
      <w:r w:rsidR="00A01C2A" w:rsidRPr="008C57E7">
        <w:rPr>
          <w:rFonts w:ascii="Times New Roman" w:hAnsi="Times New Roman" w:cs="Times New Roman"/>
          <w:sz w:val="24"/>
          <w:szCs w:val="24"/>
        </w:rPr>
        <w:t xml:space="preserve"> </w:t>
      </w:r>
      <w:r w:rsidRPr="008C57E7">
        <w:rPr>
          <w:rFonts w:ascii="Times New Roman" w:hAnsi="Times New Roman" w:cs="Times New Roman"/>
          <w:sz w:val="24"/>
          <w:szCs w:val="24"/>
        </w:rPr>
        <w:t>y sustentación mediante decreto.</w:t>
      </w:r>
    </w:p>
    <w:p w14:paraId="00943730" w14:textId="77777777" w:rsidR="00FA1CB8" w:rsidRPr="00A01C2A" w:rsidRDefault="00FA1CB8" w:rsidP="00DE51A7">
      <w:pPr>
        <w:autoSpaceDE w:val="0"/>
        <w:autoSpaceDN w:val="0"/>
        <w:adjustRightInd w:val="0"/>
        <w:spacing w:after="0" w:line="276" w:lineRule="auto"/>
        <w:ind w:left="-284"/>
        <w:jc w:val="both"/>
        <w:rPr>
          <w:rFonts w:ascii="Times New Roman" w:hAnsi="Times New Roman" w:cs="Times New Roman"/>
          <w:sz w:val="24"/>
          <w:szCs w:val="24"/>
        </w:rPr>
      </w:pPr>
    </w:p>
    <w:p w14:paraId="5115D5B9" w14:textId="53F766B8" w:rsidR="004A239C" w:rsidRPr="008C57E7" w:rsidRDefault="004A239C" w:rsidP="00DE51A7">
      <w:pPr>
        <w:pStyle w:val="Prrafodelista"/>
        <w:numPr>
          <w:ilvl w:val="0"/>
          <w:numId w:val="21"/>
        </w:numPr>
        <w:autoSpaceDE w:val="0"/>
        <w:autoSpaceDN w:val="0"/>
        <w:adjustRightInd w:val="0"/>
        <w:spacing w:after="0" w:line="276" w:lineRule="auto"/>
        <w:jc w:val="both"/>
        <w:rPr>
          <w:rFonts w:ascii="Times New Roman" w:hAnsi="Times New Roman" w:cs="Times New Roman"/>
          <w:sz w:val="24"/>
          <w:szCs w:val="24"/>
        </w:rPr>
      </w:pPr>
      <w:r w:rsidRPr="008C57E7">
        <w:rPr>
          <w:rFonts w:ascii="Times New Roman" w:hAnsi="Times New Roman" w:cs="Times New Roman"/>
          <w:sz w:val="24"/>
          <w:szCs w:val="24"/>
        </w:rPr>
        <w:t>La realización o adquisición de obras científicas, técnicas y</w:t>
      </w:r>
      <w:r w:rsidR="00AD1596">
        <w:rPr>
          <w:rFonts w:ascii="Times New Roman" w:hAnsi="Times New Roman" w:cs="Times New Roman"/>
          <w:sz w:val="24"/>
          <w:szCs w:val="24"/>
        </w:rPr>
        <w:t xml:space="preserve"> artísticas</w:t>
      </w:r>
      <w:r w:rsidRPr="008C57E7">
        <w:rPr>
          <w:rFonts w:ascii="Times New Roman" w:hAnsi="Times New Roman" w:cs="Times New Roman"/>
          <w:sz w:val="24"/>
          <w:szCs w:val="24"/>
        </w:rPr>
        <w:t>, cuya ejecución deba confiarse a</w:t>
      </w:r>
      <w:r w:rsidR="00A01C2A" w:rsidRPr="008C57E7">
        <w:rPr>
          <w:rFonts w:ascii="Times New Roman" w:hAnsi="Times New Roman" w:cs="Times New Roman"/>
          <w:sz w:val="24"/>
          <w:szCs w:val="24"/>
        </w:rPr>
        <w:t xml:space="preserve"> </w:t>
      </w:r>
      <w:r w:rsidRPr="008C57E7">
        <w:rPr>
          <w:rFonts w:ascii="Times New Roman" w:hAnsi="Times New Roman" w:cs="Times New Roman"/>
          <w:sz w:val="24"/>
          <w:szCs w:val="24"/>
        </w:rPr>
        <w:t>empresas, artistas o especialistas que sean los únicos que puedan llevarlas</w:t>
      </w:r>
      <w:r w:rsidR="00A01C2A" w:rsidRPr="008C57E7">
        <w:rPr>
          <w:rFonts w:ascii="Times New Roman" w:hAnsi="Times New Roman" w:cs="Times New Roman"/>
          <w:sz w:val="24"/>
          <w:szCs w:val="24"/>
        </w:rPr>
        <w:t xml:space="preserve"> </w:t>
      </w:r>
      <w:r w:rsidRPr="008C57E7">
        <w:rPr>
          <w:rFonts w:ascii="Times New Roman" w:hAnsi="Times New Roman" w:cs="Times New Roman"/>
          <w:sz w:val="24"/>
          <w:szCs w:val="24"/>
        </w:rPr>
        <w:t>a cabo.</w:t>
      </w:r>
    </w:p>
    <w:p w14:paraId="4DB4F745" w14:textId="77777777" w:rsidR="00FA1CB8" w:rsidRPr="00A01C2A" w:rsidRDefault="00FA1CB8" w:rsidP="00DE51A7">
      <w:pPr>
        <w:autoSpaceDE w:val="0"/>
        <w:autoSpaceDN w:val="0"/>
        <w:adjustRightInd w:val="0"/>
        <w:spacing w:after="0" w:line="276" w:lineRule="auto"/>
        <w:ind w:left="-284"/>
        <w:jc w:val="both"/>
        <w:rPr>
          <w:rFonts w:ascii="Times New Roman" w:hAnsi="Times New Roman" w:cs="Times New Roman"/>
          <w:sz w:val="24"/>
          <w:szCs w:val="24"/>
        </w:rPr>
      </w:pPr>
    </w:p>
    <w:p w14:paraId="327EE7EF" w14:textId="7B10929A" w:rsidR="004A239C" w:rsidRPr="008C57E7" w:rsidRDefault="00AD1596" w:rsidP="00DE51A7">
      <w:pPr>
        <w:pStyle w:val="Prrafodelista"/>
        <w:numPr>
          <w:ilvl w:val="0"/>
          <w:numId w:val="21"/>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C</w:t>
      </w:r>
      <w:r w:rsidR="004A239C" w:rsidRPr="008C57E7">
        <w:rPr>
          <w:rFonts w:ascii="Times New Roman" w:hAnsi="Times New Roman" w:cs="Times New Roman"/>
          <w:sz w:val="24"/>
          <w:szCs w:val="24"/>
        </w:rPr>
        <w:t>ompras y contrataciones de bienes o servicios con exclusividad</w:t>
      </w:r>
      <w:r w:rsidR="00A01C2A" w:rsidRPr="008C57E7">
        <w:rPr>
          <w:rFonts w:ascii="Times New Roman" w:hAnsi="Times New Roman" w:cs="Times New Roman"/>
          <w:sz w:val="24"/>
          <w:szCs w:val="24"/>
        </w:rPr>
        <w:t xml:space="preserve"> </w:t>
      </w:r>
      <w:r w:rsidR="004A239C" w:rsidRPr="008C57E7">
        <w:rPr>
          <w:rFonts w:ascii="Times New Roman" w:hAnsi="Times New Roman" w:cs="Times New Roman"/>
          <w:sz w:val="24"/>
          <w:szCs w:val="24"/>
        </w:rPr>
        <w:t>o que solo puedan ser suplidos por una determinada persona natural o</w:t>
      </w:r>
      <w:r w:rsidR="00A01C2A" w:rsidRPr="008C57E7">
        <w:rPr>
          <w:rFonts w:ascii="Times New Roman" w:hAnsi="Times New Roman" w:cs="Times New Roman"/>
          <w:sz w:val="24"/>
          <w:szCs w:val="24"/>
        </w:rPr>
        <w:t xml:space="preserve"> </w:t>
      </w:r>
      <w:r w:rsidR="004A239C" w:rsidRPr="008C57E7">
        <w:rPr>
          <w:rFonts w:ascii="Times New Roman" w:hAnsi="Times New Roman" w:cs="Times New Roman"/>
          <w:sz w:val="24"/>
          <w:szCs w:val="24"/>
        </w:rPr>
        <w:t>jurídica.</w:t>
      </w:r>
    </w:p>
    <w:p w14:paraId="49949BCF" w14:textId="77777777" w:rsidR="00FA1CB8" w:rsidRPr="00A01C2A" w:rsidRDefault="00FA1CB8" w:rsidP="00DE51A7">
      <w:pPr>
        <w:autoSpaceDE w:val="0"/>
        <w:autoSpaceDN w:val="0"/>
        <w:adjustRightInd w:val="0"/>
        <w:spacing w:after="0" w:line="276" w:lineRule="auto"/>
        <w:ind w:left="-284"/>
        <w:jc w:val="both"/>
        <w:rPr>
          <w:rFonts w:ascii="Times New Roman" w:hAnsi="Times New Roman" w:cs="Times New Roman"/>
          <w:sz w:val="24"/>
          <w:szCs w:val="24"/>
        </w:rPr>
      </w:pPr>
    </w:p>
    <w:p w14:paraId="652A21D3" w14:textId="25B43BED" w:rsidR="004A239C" w:rsidRPr="008C57E7" w:rsidRDefault="004A239C" w:rsidP="00DE51A7">
      <w:pPr>
        <w:pStyle w:val="Prrafodelista"/>
        <w:numPr>
          <w:ilvl w:val="0"/>
          <w:numId w:val="21"/>
        </w:numPr>
        <w:autoSpaceDE w:val="0"/>
        <w:autoSpaceDN w:val="0"/>
        <w:adjustRightInd w:val="0"/>
        <w:spacing w:after="0" w:line="276" w:lineRule="auto"/>
        <w:jc w:val="both"/>
        <w:rPr>
          <w:rFonts w:ascii="Times New Roman" w:hAnsi="Times New Roman" w:cs="Times New Roman"/>
          <w:sz w:val="24"/>
          <w:szCs w:val="24"/>
        </w:rPr>
      </w:pPr>
      <w:r w:rsidRPr="008C57E7">
        <w:rPr>
          <w:rFonts w:ascii="Times New Roman" w:hAnsi="Times New Roman" w:cs="Times New Roman"/>
          <w:sz w:val="24"/>
          <w:szCs w:val="24"/>
        </w:rPr>
        <w:t xml:space="preserve">Las que por situaciones de urgencia no permitan </w:t>
      </w:r>
      <w:r w:rsidR="00AD1596">
        <w:rPr>
          <w:rFonts w:ascii="Times New Roman" w:hAnsi="Times New Roman" w:cs="Times New Roman"/>
          <w:sz w:val="24"/>
          <w:szCs w:val="24"/>
        </w:rPr>
        <w:t>realizar</w:t>
      </w:r>
      <w:r w:rsidRPr="008C57E7">
        <w:rPr>
          <w:rFonts w:ascii="Times New Roman" w:hAnsi="Times New Roman" w:cs="Times New Roman"/>
          <w:sz w:val="24"/>
          <w:szCs w:val="24"/>
        </w:rPr>
        <w:t xml:space="preserve"> otro</w:t>
      </w:r>
      <w:r w:rsidR="00A01C2A" w:rsidRPr="008C57E7">
        <w:rPr>
          <w:rFonts w:ascii="Times New Roman" w:hAnsi="Times New Roman" w:cs="Times New Roman"/>
          <w:sz w:val="24"/>
          <w:szCs w:val="24"/>
        </w:rPr>
        <w:t xml:space="preserve"> </w:t>
      </w:r>
      <w:r w:rsidRPr="008C57E7">
        <w:rPr>
          <w:rFonts w:ascii="Times New Roman" w:hAnsi="Times New Roman" w:cs="Times New Roman"/>
          <w:sz w:val="24"/>
          <w:szCs w:val="24"/>
        </w:rPr>
        <w:t>procedimiento de selección en tiempo oportuno. En todos los casos,</w:t>
      </w:r>
      <w:r w:rsidR="00A01C2A" w:rsidRPr="008C57E7">
        <w:rPr>
          <w:rFonts w:ascii="Times New Roman" w:hAnsi="Times New Roman" w:cs="Times New Roman"/>
          <w:sz w:val="24"/>
          <w:szCs w:val="24"/>
        </w:rPr>
        <w:t xml:space="preserve"> </w:t>
      </w:r>
      <w:r w:rsidRPr="008C57E7">
        <w:rPr>
          <w:rFonts w:ascii="Times New Roman" w:hAnsi="Times New Roman" w:cs="Times New Roman"/>
          <w:sz w:val="24"/>
          <w:szCs w:val="24"/>
        </w:rPr>
        <w:t>fundamentada en</w:t>
      </w:r>
      <w:r w:rsidR="00A01C2A" w:rsidRPr="008C57E7">
        <w:rPr>
          <w:rFonts w:ascii="Times New Roman" w:hAnsi="Times New Roman" w:cs="Times New Roman"/>
          <w:sz w:val="24"/>
          <w:szCs w:val="24"/>
        </w:rPr>
        <w:t xml:space="preserve"> </w:t>
      </w:r>
      <w:r w:rsidRPr="008C57E7">
        <w:rPr>
          <w:rFonts w:ascii="Times New Roman" w:hAnsi="Times New Roman" w:cs="Times New Roman"/>
          <w:sz w:val="24"/>
          <w:szCs w:val="24"/>
        </w:rPr>
        <w:t>razones objetivas, previa calificación y sustentación</w:t>
      </w:r>
      <w:r w:rsidR="00A01C2A" w:rsidRPr="008C57E7">
        <w:rPr>
          <w:rFonts w:ascii="Times New Roman" w:hAnsi="Times New Roman" w:cs="Times New Roman"/>
          <w:sz w:val="24"/>
          <w:szCs w:val="24"/>
        </w:rPr>
        <w:t xml:space="preserve"> </w:t>
      </w:r>
      <w:r w:rsidRPr="008C57E7">
        <w:rPr>
          <w:rFonts w:ascii="Times New Roman" w:hAnsi="Times New Roman" w:cs="Times New Roman"/>
          <w:sz w:val="24"/>
          <w:szCs w:val="24"/>
        </w:rPr>
        <w:t>mediante resolución del Pleno. No serán considerados fundamentos</w:t>
      </w:r>
      <w:r w:rsidR="00A01C2A" w:rsidRPr="008C57E7">
        <w:rPr>
          <w:rFonts w:ascii="Times New Roman" w:hAnsi="Times New Roman" w:cs="Times New Roman"/>
          <w:sz w:val="24"/>
          <w:szCs w:val="24"/>
        </w:rPr>
        <w:t xml:space="preserve"> </w:t>
      </w:r>
      <w:r w:rsidRPr="008C57E7">
        <w:rPr>
          <w:rFonts w:ascii="Times New Roman" w:hAnsi="Times New Roman" w:cs="Times New Roman"/>
          <w:sz w:val="24"/>
          <w:szCs w:val="24"/>
        </w:rPr>
        <w:t>válidos para alegar razones de urgencia, los siguientes: i) La dilación en el</w:t>
      </w:r>
      <w:r w:rsidR="00A01C2A" w:rsidRPr="008C57E7">
        <w:rPr>
          <w:rFonts w:ascii="Times New Roman" w:hAnsi="Times New Roman" w:cs="Times New Roman"/>
          <w:sz w:val="24"/>
          <w:szCs w:val="24"/>
        </w:rPr>
        <w:t xml:space="preserve"> </w:t>
      </w:r>
      <w:r w:rsidRPr="008C57E7">
        <w:rPr>
          <w:rFonts w:ascii="Times New Roman" w:hAnsi="Times New Roman" w:cs="Times New Roman"/>
          <w:sz w:val="24"/>
          <w:szCs w:val="24"/>
        </w:rPr>
        <w:t>accionar de los funcionarios intervinientes; ii) la primera declaratoria de</w:t>
      </w:r>
      <w:r w:rsidR="00A01C2A" w:rsidRPr="008C57E7">
        <w:rPr>
          <w:rFonts w:ascii="Times New Roman" w:hAnsi="Times New Roman" w:cs="Times New Roman"/>
          <w:sz w:val="24"/>
          <w:szCs w:val="24"/>
        </w:rPr>
        <w:t xml:space="preserve"> </w:t>
      </w:r>
      <w:r w:rsidRPr="008C57E7">
        <w:rPr>
          <w:rFonts w:ascii="Times New Roman" w:hAnsi="Times New Roman" w:cs="Times New Roman"/>
          <w:sz w:val="24"/>
          <w:szCs w:val="24"/>
        </w:rPr>
        <w:t>desierto de un proceso; iii) El no haber iniciado con la antelación suficiente</w:t>
      </w:r>
      <w:r w:rsidR="00A01C2A" w:rsidRPr="008C57E7">
        <w:rPr>
          <w:rFonts w:ascii="Times New Roman" w:hAnsi="Times New Roman" w:cs="Times New Roman"/>
          <w:sz w:val="24"/>
          <w:szCs w:val="24"/>
        </w:rPr>
        <w:t xml:space="preserve"> </w:t>
      </w:r>
      <w:r w:rsidRPr="008C57E7">
        <w:rPr>
          <w:rFonts w:ascii="Times New Roman" w:hAnsi="Times New Roman" w:cs="Times New Roman"/>
          <w:sz w:val="24"/>
          <w:szCs w:val="24"/>
        </w:rPr>
        <w:t>el procedimiento para una nueva contratación, previo a la finalización de</w:t>
      </w:r>
      <w:r w:rsidR="00A01C2A" w:rsidRPr="008C57E7">
        <w:rPr>
          <w:rFonts w:ascii="Times New Roman" w:hAnsi="Times New Roman" w:cs="Times New Roman"/>
          <w:sz w:val="24"/>
          <w:szCs w:val="24"/>
        </w:rPr>
        <w:t xml:space="preserve"> </w:t>
      </w:r>
      <w:r w:rsidRPr="008C57E7">
        <w:rPr>
          <w:rFonts w:ascii="Times New Roman" w:hAnsi="Times New Roman" w:cs="Times New Roman"/>
          <w:sz w:val="24"/>
          <w:szCs w:val="24"/>
        </w:rPr>
        <w:t>un contrato de cumplimiento sucesivo o de prestación de servicios.</w:t>
      </w:r>
    </w:p>
    <w:p w14:paraId="1C607C63" w14:textId="77777777" w:rsidR="00FA1CB8" w:rsidRPr="00A01C2A" w:rsidRDefault="00FA1CB8" w:rsidP="00DE51A7">
      <w:pPr>
        <w:autoSpaceDE w:val="0"/>
        <w:autoSpaceDN w:val="0"/>
        <w:adjustRightInd w:val="0"/>
        <w:spacing w:after="0" w:line="276" w:lineRule="auto"/>
        <w:ind w:left="-284"/>
        <w:jc w:val="both"/>
        <w:rPr>
          <w:rFonts w:ascii="Times New Roman" w:hAnsi="Times New Roman" w:cs="Times New Roman"/>
          <w:sz w:val="24"/>
          <w:szCs w:val="24"/>
        </w:rPr>
      </w:pPr>
    </w:p>
    <w:p w14:paraId="3C90A88C" w14:textId="3AAD5DE1" w:rsidR="004A239C" w:rsidRPr="008C57E7" w:rsidRDefault="004A239C" w:rsidP="00DE51A7">
      <w:pPr>
        <w:pStyle w:val="Prrafodelista"/>
        <w:numPr>
          <w:ilvl w:val="0"/>
          <w:numId w:val="21"/>
        </w:numPr>
        <w:autoSpaceDE w:val="0"/>
        <w:autoSpaceDN w:val="0"/>
        <w:adjustRightInd w:val="0"/>
        <w:spacing w:after="0" w:line="276" w:lineRule="auto"/>
        <w:jc w:val="both"/>
        <w:rPr>
          <w:rFonts w:ascii="Times New Roman" w:hAnsi="Times New Roman" w:cs="Times New Roman"/>
          <w:sz w:val="24"/>
          <w:szCs w:val="24"/>
        </w:rPr>
      </w:pPr>
      <w:r w:rsidRPr="008C57E7">
        <w:rPr>
          <w:rFonts w:ascii="Times New Roman" w:hAnsi="Times New Roman" w:cs="Times New Roman"/>
          <w:sz w:val="24"/>
          <w:szCs w:val="24"/>
        </w:rPr>
        <w:t>Contratos rescindidos cuya terminación no exceda el cuarenta por</w:t>
      </w:r>
      <w:r w:rsidR="00A01C2A" w:rsidRPr="008C57E7">
        <w:rPr>
          <w:rFonts w:ascii="Times New Roman" w:hAnsi="Times New Roman" w:cs="Times New Roman"/>
          <w:sz w:val="24"/>
          <w:szCs w:val="24"/>
        </w:rPr>
        <w:t xml:space="preserve"> </w:t>
      </w:r>
      <w:r w:rsidRPr="008C57E7">
        <w:rPr>
          <w:rFonts w:ascii="Times New Roman" w:hAnsi="Times New Roman" w:cs="Times New Roman"/>
          <w:sz w:val="24"/>
          <w:szCs w:val="24"/>
        </w:rPr>
        <w:t>ciento (40 %) del monto total del proyecto, obra o servicio.</w:t>
      </w:r>
    </w:p>
    <w:p w14:paraId="149EE0BF" w14:textId="77777777" w:rsidR="00FA1CB8" w:rsidRPr="00A01C2A" w:rsidRDefault="00FA1CB8" w:rsidP="00DE51A7">
      <w:pPr>
        <w:autoSpaceDE w:val="0"/>
        <w:autoSpaceDN w:val="0"/>
        <w:adjustRightInd w:val="0"/>
        <w:spacing w:after="0" w:line="276" w:lineRule="auto"/>
        <w:ind w:left="-284"/>
        <w:jc w:val="both"/>
        <w:rPr>
          <w:rFonts w:ascii="Times New Roman" w:hAnsi="Times New Roman" w:cs="Times New Roman"/>
          <w:sz w:val="24"/>
          <w:szCs w:val="24"/>
        </w:rPr>
      </w:pPr>
    </w:p>
    <w:p w14:paraId="2E20C9B8" w14:textId="731FD814" w:rsidR="004A239C" w:rsidRPr="008C57E7" w:rsidRDefault="00AD1596" w:rsidP="00DE51A7">
      <w:pPr>
        <w:pStyle w:val="Prrafodelista"/>
        <w:numPr>
          <w:ilvl w:val="0"/>
          <w:numId w:val="21"/>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C</w:t>
      </w:r>
      <w:r w:rsidR="004A239C" w:rsidRPr="008C57E7">
        <w:rPr>
          <w:rFonts w:ascii="Times New Roman" w:hAnsi="Times New Roman" w:cs="Times New Roman"/>
          <w:sz w:val="24"/>
          <w:szCs w:val="24"/>
        </w:rPr>
        <w:t>ontratación de publicidad a través de medios de comunicación</w:t>
      </w:r>
      <w:r w:rsidR="00A01C2A" w:rsidRPr="008C57E7">
        <w:rPr>
          <w:rFonts w:ascii="Times New Roman" w:hAnsi="Times New Roman" w:cs="Times New Roman"/>
          <w:sz w:val="24"/>
          <w:szCs w:val="24"/>
        </w:rPr>
        <w:t xml:space="preserve"> </w:t>
      </w:r>
      <w:r w:rsidR="004A239C" w:rsidRPr="008C57E7">
        <w:rPr>
          <w:rFonts w:ascii="Times New Roman" w:hAnsi="Times New Roman" w:cs="Times New Roman"/>
          <w:sz w:val="24"/>
          <w:szCs w:val="24"/>
        </w:rPr>
        <w:t>social.</w:t>
      </w:r>
    </w:p>
    <w:p w14:paraId="3AE75283" w14:textId="77777777" w:rsidR="00D30564" w:rsidRPr="00A01C2A" w:rsidRDefault="00D30564" w:rsidP="00DE51A7">
      <w:pPr>
        <w:spacing w:after="0" w:line="276" w:lineRule="auto"/>
        <w:ind w:left="-284"/>
        <w:jc w:val="both"/>
        <w:rPr>
          <w:rFonts w:ascii="Times New Roman" w:hAnsi="Times New Roman" w:cs="Times New Roman"/>
          <w:sz w:val="24"/>
          <w:szCs w:val="24"/>
        </w:rPr>
      </w:pPr>
    </w:p>
    <w:p w14:paraId="57554E0B" w14:textId="3B8D82E2" w:rsidR="00D30564" w:rsidRPr="008C57E7" w:rsidRDefault="00AD1596" w:rsidP="00DE51A7">
      <w:pPr>
        <w:pStyle w:val="Prrafodelista"/>
        <w:numPr>
          <w:ilvl w:val="0"/>
          <w:numId w:val="21"/>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C</w:t>
      </w:r>
      <w:r w:rsidR="00D30564" w:rsidRPr="008C57E7">
        <w:rPr>
          <w:rFonts w:ascii="Times New Roman" w:hAnsi="Times New Roman" w:cs="Times New Roman"/>
          <w:sz w:val="24"/>
          <w:szCs w:val="24"/>
        </w:rPr>
        <w:t>ompras y contrataciones de bienes o servicios con exclusividad o</w:t>
      </w:r>
      <w:r w:rsidR="00A01C2A" w:rsidRPr="008C57E7">
        <w:rPr>
          <w:rFonts w:ascii="Times New Roman" w:hAnsi="Times New Roman" w:cs="Times New Roman"/>
          <w:sz w:val="24"/>
          <w:szCs w:val="24"/>
        </w:rPr>
        <w:t xml:space="preserve"> </w:t>
      </w:r>
      <w:r w:rsidR="00D30564" w:rsidRPr="008C57E7">
        <w:rPr>
          <w:rFonts w:ascii="Times New Roman" w:hAnsi="Times New Roman" w:cs="Times New Roman"/>
          <w:sz w:val="24"/>
          <w:szCs w:val="24"/>
        </w:rPr>
        <w:t>que sólo puedan ser suplidos por una determinada persona física o</w:t>
      </w:r>
      <w:r w:rsidR="00A01C2A" w:rsidRPr="008C57E7">
        <w:rPr>
          <w:rFonts w:ascii="Times New Roman" w:hAnsi="Times New Roman" w:cs="Times New Roman"/>
          <w:sz w:val="24"/>
          <w:szCs w:val="24"/>
        </w:rPr>
        <w:t xml:space="preserve"> </w:t>
      </w:r>
      <w:r w:rsidR="00D30564" w:rsidRPr="008C57E7">
        <w:rPr>
          <w:rFonts w:ascii="Times New Roman" w:hAnsi="Times New Roman" w:cs="Times New Roman"/>
          <w:sz w:val="24"/>
          <w:szCs w:val="24"/>
        </w:rPr>
        <w:t>moral.</w:t>
      </w:r>
    </w:p>
    <w:p w14:paraId="7E9FEFC2" w14:textId="77777777" w:rsidR="00A01C2A" w:rsidRPr="00A01C2A" w:rsidRDefault="00A01C2A" w:rsidP="00DE51A7">
      <w:pPr>
        <w:autoSpaceDE w:val="0"/>
        <w:autoSpaceDN w:val="0"/>
        <w:adjustRightInd w:val="0"/>
        <w:spacing w:after="0" w:line="276" w:lineRule="auto"/>
        <w:ind w:left="-284"/>
        <w:jc w:val="both"/>
        <w:rPr>
          <w:rFonts w:ascii="Times New Roman" w:hAnsi="Times New Roman" w:cs="Times New Roman"/>
          <w:sz w:val="24"/>
          <w:szCs w:val="24"/>
        </w:rPr>
      </w:pPr>
    </w:p>
    <w:p w14:paraId="58BDD7AB" w14:textId="72380A16" w:rsidR="00D30564" w:rsidRPr="008C57E7" w:rsidRDefault="00AD1596" w:rsidP="00DE51A7">
      <w:pPr>
        <w:pStyle w:val="Prrafodelista"/>
        <w:numPr>
          <w:ilvl w:val="0"/>
          <w:numId w:val="21"/>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C</w:t>
      </w:r>
      <w:r w:rsidR="00D30564" w:rsidRPr="008C57E7">
        <w:rPr>
          <w:rFonts w:ascii="Times New Roman" w:hAnsi="Times New Roman" w:cs="Times New Roman"/>
          <w:sz w:val="24"/>
          <w:szCs w:val="24"/>
        </w:rPr>
        <w:t>ompras y contrataciones de bienes y servicios que por situaciones</w:t>
      </w:r>
      <w:r w:rsidR="00A01C2A" w:rsidRPr="008C57E7">
        <w:rPr>
          <w:rFonts w:ascii="Times New Roman" w:hAnsi="Times New Roman" w:cs="Times New Roman"/>
          <w:sz w:val="24"/>
          <w:szCs w:val="24"/>
        </w:rPr>
        <w:t xml:space="preserve"> </w:t>
      </w:r>
      <w:r w:rsidR="006B65AC">
        <w:rPr>
          <w:rFonts w:ascii="Times New Roman" w:hAnsi="Times New Roman" w:cs="Times New Roman"/>
          <w:sz w:val="24"/>
          <w:szCs w:val="24"/>
        </w:rPr>
        <w:t xml:space="preserve">de urgencia no permitan </w:t>
      </w:r>
      <w:r w:rsidR="00D30564" w:rsidRPr="008C57E7">
        <w:rPr>
          <w:rFonts w:ascii="Times New Roman" w:hAnsi="Times New Roman" w:cs="Times New Roman"/>
          <w:sz w:val="24"/>
          <w:szCs w:val="24"/>
        </w:rPr>
        <w:t>realiza</w:t>
      </w:r>
      <w:r w:rsidR="006B65AC">
        <w:rPr>
          <w:rFonts w:ascii="Times New Roman" w:hAnsi="Times New Roman" w:cs="Times New Roman"/>
          <w:sz w:val="24"/>
          <w:szCs w:val="24"/>
        </w:rPr>
        <w:t xml:space="preserve">r </w:t>
      </w:r>
      <w:r w:rsidR="00D30564" w:rsidRPr="008C57E7">
        <w:rPr>
          <w:rFonts w:ascii="Times New Roman" w:hAnsi="Times New Roman" w:cs="Times New Roman"/>
          <w:sz w:val="24"/>
          <w:szCs w:val="24"/>
        </w:rPr>
        <w:t>el procedimiento</w:t>
      </w:r>
      <w:r w:rsidR="00A01C2A" w:rsidRPr="008C57E7">
        <w:rPr>
          <w:rFonts w:ascii="Times New Roman" w:hAnsi="Times New Roman" w:cs="Times New Roman"/>
          <w:sz w:val="24"/>
          <w:szCs w:val="24"/>
        </w:rPr>
        <w:t xml:space="preserve"> </w:t>
      </w:r>
      <w:r w:rsidR="00D30564" w:rsidRPr="008C57E7">
        <w:rPr>
          <w:rFonts w:ascii="Times New Roman" w:hAnsi="Times New Roman" w:cs="Times New Roman"/>
          <w:sz w:val="24"/>
          <w:szCs w:val="24"/>
        </w:rPr>
        <w:t>correspondiente en el tiempo oportuno, siempre y cuando dichas</w:t>
      </w:r>
      <w:r w:rsidR="00A01C2A" w:rsidRPr="008C57E7">
        <w:rPr>
          <w:rFonts w:ascii="Times New Roman" w:hAnsi="Times New Roman" w:cs="Times New Roman"/>
          <w:sz w:val="24"/>
          <w:szCs w:val="24"/>
        </w:rPr>
        <w:t xml:space="preserve"> </w:t>
      </w:r>
      <w:r w:rsidR="00D30564" w:rsidRPr="008C57E7">
        <w:rPr>
          <w:rFonts w:ascii="Times New Roman" w:hAnsi="Times New Roman" w:cs="Times New Roman"/>
          <w:sz w:val="24"/>
          <w:szCs w:val="24"/>
        </w:rPr>
        <w:t>circunstancias estén debidamente fundamentadas.</w:t>
      </w:r>
    </w:p>
    <w:p w14:paraId="06078E12" w14:textId="77777777" w:rsidR="00A01C2A" w:rsidRPr="00A01C2A" w:rsidRDefault="00A01C2A" w:rsidP="00DE51A7">
      <w:pPr>
        <w:autoSpaceDE w:val="0"/>
        <w:autoSpaceDN w:val="0"/>
        <w:adjustRightInd w:val="0"/>
        <w:spacing w:after="0" w:line="276" w:lineRule="auto"/>
        <w:ind w:hanging="284"/>
        <w:jc w:val="both"/>
        <w:rPr>
          <w:rFonts w:ascii="Times New Roman" w:hAnsi="Times New Roman" w:cs="Times New Roman"/>
          <w:sz w:val="24"/>
          <w:szCs w:val="24"/>
        </w:rPr>
      </w:pPr>
    </w:p>
    <w:p w14:paraId="2B9F01DB" w14:textId="3676C3AA" w:rsidR="00241C6F" w:rsidRPr="00CB0424" w:rsidRDefault="006B65AC" w:rsidP="00DE51A7">
      <w:pPr>
        <w:pStyle w:val="Prrafodelista"/>
        <w:numPr>
          <w:ilvl w:val="0"/>
          <w:numId w:val="21"/>
        </w:numPr>
        <w:autoSpaceDE w:val="0"/>
        <w:autoSpaceDN w:val="0"/>
        <w:adjustRightInd w:val="0"/>
        <w:spacing w:after="0" w:line="276" w:lineRule="auto"/>
        <w:jc w:val="both"/>
        <w:rPr>
          <w:rFonts w:ascii="Times New Roman" w:eastAsia="Times New Roman" w:hAnsi="Times New Roman" w:cs="Times New Roman"/>
          <w:color w:val="000000"/>
          <w:sz w:val="24"/>
          <w:szCs w:val="24"/>
          <w:lang w:eastAsia="es-DO"/>
        </w:rPr>
      </w:pPr>
      <w:r>
        <w:rPr>
          <w:rFonts w:ascii="Times New Roman" w:hAnsi="Times New Roman" w:cs="Times New Roman"/>
          <w:sz w:val="24"/>
          <w:szCs w:val="24"/>
        </w:rPr>
        <w:lastRenderedPageBreak/>
        <w:t>R</w:t>
      </w:r>
      <w:r w:rsidR="00D30564" w:rsidRPr="008C57E7">
        <w:rPr>
          <w:rFonts w:ascii="Times New Roman" w:hAnsi="Times New Roman" w:cs="Times New Roman"/>
          <w:sz w:val="24"/>
          <w:szCs w:val="24"/>
        </w:rPr>
        <w:t>eparaciones de vehículos de motor cuando se requieran trabajos</w:t>
      </w:r>
      <w:r w:rsidR="00A01C2A" w:rsidRPr="008C57E7">
        <w:rPr>
          <w:rFonts w:ascii="Times New Roman" w:hAnsi="Times New Roman" w:cs="Times New Roman"/>
          <w:sz w:val="24"/>
          <w:szCs w:val="24"/>
        </w:rPr>
        <w:t xml:space="preserve"> </w:t>
      </w:r>
      <w:r w:rsidR="00D30564" w:rsidRPr="008C57E7">
        <w:rPr>
          <w:rFonts w:ascii="Times New Roman" w:hAnsi="Times New Roman" w:cs="Times New Roman"/>
          <w:sz w:val="24"/>
          <w:szCs w:val="24"/>
        </w:rPr>
        <w:t>previos para obtener cotizaciones, los cuales representen un costo</w:t>
      </w:r>
      <w:r w:rsidR="00A01C2A" w:rsidRPr="008C57E7">
        <w:rPr>
          <w:rFonts w:ascii="Times New Roman" w:hAnsi="Times New Roman" w:cs="Times New Roman"/>
          <w:sz w:val="24"/>
          <w:szCs w:val="24"/>
        </w:rPr>
        <w:t xml:space="preserve"> </w:t>
      </w:r>
      <w:r w:rsidR="00D30564" w:rsidRPr="008C57E7">
        <w:rPr>
          <w:rFonts w:ascii="Times New Roman" w:hAnsi="Times New Roman" w:cs="Times New Roman"/>
          <w:sz w:val="24"/>
          <w:szCs w:val="24"/>
        </w:rPr>
        <w:t>adicional sig</w:t>
      </w:r>
      <w:r w:rsidR="00A01C2A" w:rsidRPr="008C57E7">
        <w:rPr>
          <w:rFonts w:ascii="Times New Roman" w:hAnsi="Times New Roman" w:cs="Times New Roman"/>
          <w:sz w:val="24"/>
          <w:szCs w:val="24"/>
        </w:rPr>
        <w:t>ni</w:t>
      </w:r>
      <w:r w:rsidR="00D30564" w:rsidRPr="008C57E7">
        <w:rPr>
          <w:rFonts w:ascii="Times New Roman" w:hAnsi="Times New Roman" w:cs="Times New Roman"/>
          <w:sz w:val="24"/>
          <w:szCs w:val="24"/>
        </w:rPr>
        <w:t>ficativo con relación al costo total de la reparación, se</w:t>
      </w:r>
      <w:r w:rsidR="00A01C2A" w:rsidRPr="008C57E7">
        <w:rPr>
          <w:rFonts w:ascii="Times New Roman" w:hAnsi="Times New Roman" w:cs="Times New Roman"/>
          <w:sz w:val="24"/>
          <w:szCs w:val="24"/>
        </w:rPr>
        <w:t xml:space="preserve"> </w:t>
      </w:r>
      <w:r w:rsidR="00D30564" w:rsidRPr="008C57E7">
        <w:rPr>
          <w:rFonts w:ascii="Times New Roman" w:hAnsi="Times New Roman" w:cs="Times New Roman"/>
          <w:sz w:val="24"/>
          <w:szCs w:val="24"/>
        </w:rPr>
        <w:t>podrá realizar una contratación directa.</w:t>
      </w:r>
    </w:p>
    <w:p w14:paraId="053D32FE" w14:textId="22DD4021" w:rsidR="00CB0424" w:rsidRPr="00CB0424" w:rsidRDefault="00CB0424" w:rsidP="00CB0424">
      <w:pPr>
        <w:autoSpaceDE w:val="0"/>
        <w:autoSpaceDN w:val="0"/>
        <w:adjustRightInd w:val="0"/>
        <w:spacing w:after="0" w:line="276" w:lineRule="auto"/>
        <w:jc w:val="both"/>
        <w:rPr>
          <w:rFonts w:ascii="Times New Roman" w:eastAsia="Times New Roman" w:hAnsi="Times New Roman" w:cs="Times New Roman"/>
          <w:color w:val="000000"/>
          <w:sz w:val="24"/>
          <w:szCs w:val="24"/>
          <w:lang w:eastAsia="es-DO"/>
        </w:rPr>
      </w:pPr>
    </w:p>
    <w:p w14:paraId="61695F88" w14:textId="68C69DD1" w:rsidR="00D378E6" w:rsidRPr="00011688" w:rsidRDefault="00CB0424" w:rsidP="00CB0424">
      <w:pPr>
        <w:pStyle w:val="Ttulo1"/>
        <w:spacing w:before="0" w:line="276" w:lineRule="auto"/>
        <w:jc w:val="center"/>
        <w:rPr>
          <w:rFonts w:ascii="Times New Roman" w:eastAsia="Times New Roman" w:hAnsi="Times New Roman" w:cs="Times New Roman"/>
          <w:b/>
          <w:color w:val="auto"/>
          <w:sz w:val="24"/>
          <w:szCs w:val="24"/>
          <w:lang w:eastAsia="es-DO"/>
        </w:rPr>
      </w:pPr>
      <w:bookmarkStart w:id="15" w:name="_Toc119932879"/>
      <w:r w:rsidRPr="00011688">
        <w:rPr>
          <w:rFonts w:ascii="Times New Roman" w:eastAsia="Times New Roman" w:hAnsi="Times New Roman" w:cs="Times New Roman"/>
          <w:b/>
          <w:color w:val="auto"/>
          <w:sz w:val="24"/>
          <w:szCs w:val="24"/>
          <w:lang w:eastAsia="es-DO"/>
        </w:rPr>
        <w:t>TÍTULO III.</w:t>
      </w:r>
      <w:bookmarkEnd w:id="15"/>
    </w:p>
    <w:p w14:paraId="0D842DCB" w14:textId="29314421" w:rsidR="00A01C2A" w:rsidRDefault="00CB0424" w:rsidP="00CB0424">
      <w:pPr>
        <w:pStyle w:val="Ttulo1"/>
        <w:spacing w:before="0" w:line="276" w:lineRule="auto"/>
        <w:jc w:val="center"/>
        <w:rPr>
          <w:rFonts w:ascii="Times New Roman" w:eastAsia="Times New Roman" w:hAnsi="Times New Roman" w:cs="Times New Roman"/>
          <w:b/>
          <w:color w:val="auto"/>
          <w:sz w:val="24"/>
          <w:szCs w:val="24"/>
          <w:lang w:eastAsia="es-DO"/>
        </w:rPr>
      </w:pPr>
      <w:bookmarkStart w:id="16" w:name="_Toc119932880"/>
      <w:r w:rsidRPr="00011688">
        <w:rPr>
          <w:rFonts w:ascii="Times New Roman" w:eastAsia="Times New Roman" w:hAnsi="Times New Roman" w:cs="Times New Roman"/>
          <w:b/>
          <w:color w:val="auto"/>
          <w:sz w:val="24"/>
          <w:szCs w:val="24"/>
          <w:lang w:eastAsia="es-DO"/>
        </w:rPr>
        <w:t>ESTRUCTURA ADMINISTRATIVA RESPONSABLE DE LA APLICACIÓN DE ESTE REGLAMENTO</w:t>
      </w:r>
      <w:bookmarkEnd w:id="16"/>
    </w:p>
    <w:p w14:paraId="37367493" w14:textId="77777777" w:rsidR="00011688" w:rsidRPr="00011688" w:rsidRDefault="00011688" w:rsidP="00DE51A7">
      <w:pPr>
        <w:spacing w:after="0" w:line="276" w:lineRule="auto"/>
        <w:rPr>
          <w:lang w:eastAsia="es-DO"/>
        </w:rPr>
      </w:pPr>
    </w:p>
    <w:p w14:paraId="22DD7AB2" w14:textId="0986BB49" w:rsidR="00D378E6" w:rsidRDefault="00D378E6" w:rsidP="00DE51A7">
      <w:pPr>
        <w:shd w:val="clear" w:color="auto" w:fill="FFFFFF"/>
        <w:spacing w:after="0" w:line="276" w:lineRule="auto"/>
        <w:jc w:val="both"/>
        <w:rPr>
          <w:rFonts w:ascii="Times New Roman" w:eastAsia="Times New Roman" w:hAnsi="Times New Roman" w:cs="Times New Roman"/>
          <w:color w:val="000000"/>
          <w:sz w:val="24"/>
          <w:szCs w:val="24"/>
          <w:lang w:eastAsia="es-DO"/>
        </w:rPr>
      </w:pPr>
      <w:bookmarkStart w:id="17" w:name="_Toc119932881"/>
      <w:r w:rsidRPr="00011688">
        <w:rPr>
          <w:rStyle w:val="Ttulo1Car"/>
          <w:rFonts w:ascii="Times New Roman" w:hAnsi="Times New Roman" w:cs="Times New Roman"/>
          <w:b/>
          <w:color w:val="auto"/>
          <w:sz w:val="24"/>
          <w:szCs w:val="24"/>
        </w:rPr>
        <w:t xml:space="preserve">Artículo </w:t>
      </w:r>
      <w:r w:rsidR="00FD5A9C" w:rsidRPr="00011688">
        <w:rPr>
          <w:rStyle w:val="Ttulo1Car"/>
          <w:rFonts w:ascii="Times New Roman" w:hAnsi="Times New Roman" w:cs="Times New Roman"/>
          <w:b/>
          <w:color w:val="auto"/>
          <w:sz w:val="24"/>
          <w:szCs w:val="24"/>
        </w:rPr>
        <w:t>8</w:t>
      </w:r>
      <w:r w:rsidRPr="00011688">
        <w:rPr>
          <w:rStyle w:val="Ttulo1Car"/>
          <w:rFonts w:ascii="Times New Roman" w:hAnsi="Times New Roman" w:cs="Times New Roman"/>
          <w:b/>
          <w:color w:val="auto"/>
          <w:sz w:val="24"/>
          <w:szCs w:val="24"/>
        </w:rPr>
        <w:t>.</w:t>
      </w:r>
      <w:bookmarkEnd w:id="17"/>
      <w:r w:rsidR="00EC56B9" w:rsidRPr="00011688">
        <w:rPr>
          <w:rFonts w:ascii="Times New Roman" w:eastAsia="Times New Roman" w:hAnsi="Times New Roman" w:cs="Times New Roman"/>
          <w:sz w:val="24"/>
          <w:szCs w:val="24"/>
          <w:lang w:eastAsia="es-DO"/>
        </w:rPr>
        <w:t xml:space="preserve"> </w:t>
      </w:r>
      <w:r w:rsidR="00EC56B9">
        <w:rPr>
          <w:rFonts w:ascii="Times New Roman" w:eastAsia="Times New Roman" w:hAnsi="Times New Roman" w:cs="Times New Roman"/>
          <w:color w:val="000000"/>
          <w:sz w:val="24"/>
          <w:szCs w:val="24"/>
          <w:lang w:eastAsia="es-DO"/>
        </w:rPr>
        <w:t xml:space="preserve">La estructura institucional y áreas </w:t>
      </w:r>
      <w:r w:rsidR="005729DD">
        <w:rPr>
          <w:rFonts w:ascii="Times New Roman" w:eastAsia="Times New Roman" w:hAnsi="Times New Roman" w:cs="Times New Roman"/>
          <w:color w:val="000000"/>
          <w:sz w:val="24"/>
          <w:szCs w:val="24"/>
          <w:lang w:eastAsia="es-DO"/>
        </w:rPr>
        <w:t>administrativas</w:t>
      </w:r>
      <w:r w:rsidRPr="00D378E6">
        <w:rPr>
          <w:rFonts w:ascii="Times New Roman" w:eastAsia="Times New Roman" w:hAnsi="Times New Roman" w:cs="Times New Roman"/>
          <w:color w:val="000000"/>
          <w:sz w:val="24"/>
          <w:szCs w:val="24"/>
          <w:lang w:eastAsia="es-DO"/>
        </w:rPr>
        <w:t xml:space="preserve"> responsables de la aplicación de este </w:t>
      </w:r>
      <w:r w:rsidR="006B65AC">
        <w:rPr>
          <w:rFonts w:ascii="Times New Roman" w:eastAsia="Times New Roman" w:hAnsi="Times New Roman" w:cs="Times New Roman"/>
          <w:color w:val="000000"/>
          <w:sz w:val="24"/>
          <w:szCs w:val="24"/>
          <w:lang w:eastAsia="es-DO"/>
        </w:rPr>
        <w:t>R</w:t>
      </w:r>
      <w:r w:rsidRPr="00D378E6">
        <w:rPr>
          <w:rFonts w:ascii="Times New Roman" w:eastAsia="Times New Roman" w:hAnsi="Times New Roman" w:cs="Times New Roman"/>
          <w:color w:val="000000"/>
          <w:sz w:val="24"/>
          <w:szCs w:val="24"/>
          <w:lang w:eastAsia="es-DO"/>
        </w:rPr>
        <w:t>eglamento son los siguientes:</w:t>
      </w:r>
    </w:p>
    <w:p w14:paraId="25B8D01D" w14:textId="77777777" w:rsidR="00A01C2A" w:rsidRDefault="00A01C2A" w:rsidP="00DE51A7">
      <w:pPr>
        <w:shd w:val="clear" w:color="auto" w:fill="FFFFFF"/>
        <w:spacing w:after="0" w:line="276" w:lineRule="auto"/>
        <w:jc w:val="both"/>
        <w:rPr>
          <w:rFonts w:ascii="Times New Roman" w:eastAsia="Times New Roman" w:hAnsi="Times New Roman" w:cs="Times New Roman"/>
          <w:color w:val="000000"/>
          <w:sz w:val="24"/>
          <w:szCs w:val="24"/>
          <w:lang w:eastAsia="es-DO"/>
        </w:rPr>
      </w:pPr>
    </w:p>
    <w:p w14:paraId="3A3E7368" w14:textId="796151AF" w:rsidR="00A01C2A" w:rsidRDefault="00D378E6" w:rsidP="00DE51A7">
      <w:pPr>
        <w:pStyle w:val="Prrafodelista"/>
        <w:numPr>
          <w:ilvl w:val="0"/>
          <w:numId w:val="1"/>
        </w:numPr>
        <w:shd w:val="clear" w:color="auto" w:fill="FFFFFF"/>
        <w:spacing w:after="0" w:line="276" w:lineRule="auto"/>
        <w:ind w:left="709" w:hanging="283"/>
        <w:jc w:val="both"/>
        <w:rPr>
          <w:rFonts w:ascii="Times New Roman" w:eastAsia="Times New Roman" w:hAnsi="Times New Roman" w:cs="Times New Roman"/>
          <w:color w:val="000000"/>
          <w:sz w:val="24"/>
          <w:szCs w:val="24"/>
          <w:lang w:eastAsia="es-DO"/>
        </w:rPr>
      </w:pPr>
      <w:r w:rsidRPr="00BF0F17">
        <w:rPr>
          <w:rFonts w:ascii="Times New Roman" w:eastAsia="Times New Roman" w:hAnsi="Times New Roman" w:cs="Times New Roman"/>
          <w:b/>
          <w:color w:val="000000"/>
          <w:sz w:val="24"/>
          <w:szCs w:val="24"/>
          <w:lang w:eastAsia="es-DO"/>
        </w:rPr>
        <w:t>Pleno del Tribunal Superior Electoral</w:t>
      </w:r>
      <w:r w:rsidRPr="00BF0F17">
        <w:rPr>
          <w:rFonts w:ascii="Times New Roman" w:eastAsia="Times New Roman" w:hAnsi="Times New Roman" w:cs="Times New Roman"/>
          <w:color w:val="000000"/>
          <w:sz w:val="24"/>
          <w:szCs w:val="24"/>
          <w:lang w:eastAsia="es-DO"/>
        </w:rPr>
        <w:t>:</w:t>
      </w:r>
      <w:r w:rsidR="0020079C" w:rsidRPr="00BF0F17">
        <w:rPr>
          <w:rFonts w:ascii="Times New Roman" w:eastAsia="Times New Roman" w:hAnsi="Times New Roman" w:cs="Times New Roman"/>
          <w:color w:val="000000"/>
          <w:sz w:val="24"/>
          <w:szCs w:val="24"/>
          <w:lang w:eastAsia="es-DO"/>
        </w:rPr>
        <w:t xml:space="preserve"> Máxima instancia del Tribunal Superior Electoral, integrado por su presidente/a y la totalidad de jueces y juezas titulares o suplentes llamados/as a formar parte del Tribunal. </w:t>
      </w:r>
      <w:r w:rsidR="00BF0F17" w:rsidRPr="00BF0F17">
        <w:rPr>
          <w:rFonts w:ascii="Times New Roman" w:eastAsia="Times New Roman" w:hAnsi="Times New Roman" w:cs="Times New Roman"/>
          <w:color w:val="000000"/>
          <w:sz w:val="24"/>
          <w:szCs w:val="24"/>
          <w:lang w:eastAsia="es-DO"/>
        </w:rPr>
        <w:t xml:space="preserve">Con la función de </w:t>
      </w:r>
      <w:r w:rsidR="002E1F89">
        <w:rPr>
          <w:rFonts w:ascii="Times New Roman" w:eastAsia="Times New Roman" w:hAnsi="Times New Roman" w:cs="Times New Roman"/>
          <w:color w:val="000000"/>
          <w:sz w:val="24"/>
          <w:szCs w:val="24"/>
          <w:lang w:eastAsia="es-DO"/>
        </w:rPr>
        <w:t>E</w:t>
      </w:r>
      <w:r w:rsidR="0020079C" w:rsidRPr="00BF0F17">
        <w:rPr>
          <w:rFonts w:ascii="Times New Roman" w:eastAsia="Times New Roman" w:hAnsi="Times New Roman" w:cs="Times New Roman"/>
          <w:color w:val="000000"/>
          <w:sz w:val="24"/>
          <w:szCs w:val="24"/>
          <w:lang w:eastAsia="es-DO"/>
        </w:rPr>
        <w:t>stablecer las normativas, procedimientos y procesos operacionales relativos a la estructura fi</w:t>
      </w:r>
      <w:r w:rsidR="00BF0F17" w:rsidRPr="00BF0F17">
        <w:rPr>
          <w:rFonts w:ascii="Times New Roman" w:eastAsia="Times New Roman" w:hAnsi="Times New Roman" w:cs="Times New Roman"/>
          <w:color w:val="000000"/>
          <w:sz w:val="24"/>
          <w:szCs w:val="24"/>
          <w:lang w:eastAsia="es-DO"/>
        </w:rPr>
        <w:t>nanciera y admi</w:t>
      </w:r>
      <w:r w:rsidR="0020079C" w:rsidRPr="00BF0F17">
        <w:rPr>
          <w:rFonts w:ascii="Times New Roman" w:eastAsia="Times New Roman" w:hAnsi="Times New Roman" w:cs="Times New Roman"/>
          <w:color w:val="000000"/>
          <w:sz w:val="24"/>
          <w:szCs w:val="24"/>
          <w:lang w:eastAsia="es-DO"/>
        </w:rPr>
        <w:t>nistrativa del Tribunal</w:t>
      </w:r>
      <w:r w:rsidR="00BF0F17">
        <w:rPr>
          <w:rFonts w:ascii="Times New Roman" w:eastAsia="Times New Roman" w:hAnsi="Times New Roman" w:cs="Times New Roman"/>
          <w:color w:val="000000"/>
          <w:sz w:val="24"/>
          <w:szCs w:val="24"/>
          <w:lang w:eastAsia="es-DO"/>
        </w:rPr>
        <w:t>, además</w:t>
      </w:r>
      <w:r w:rsidR="00BF0F17" w:rsidRPr="00BF0F17">
        <w:rPr>
          <w:rFonts w:ascii="Times New Roman" w:eastAsia="Times New Roman" w:hAnsi="Times New Roman" w:cs="Times New Roman"/>
          <w:color w:val="000000"/>
          <w:sz w:val="24"/>
          <w:szCs w:val="24"/>
          <w:lang w:eastAsia="es-DO"/>
        </w:rPr>
        <w:t xml:space="preserve"> </w:t>
      </w:r>
      <w:r w:rsidR="00BF0F17">
        <w:rPr>
          <w:rFonts w:ascii="Times New Roman" w:eastAsia="Times New Roman" w:hAnsi="Times New Roman" w:cs="Times New Roman"/>
          <w:color w:val="000000"/>
          <w:sz w:val="24"/>
          <w:szCs w:val="24"/>
          <w:lang w:eastAsia="es-DO"/>
        </w:rPr>
        <w:t xml:space="preserve">de </w:t>
      </w:r>
      <w:r w:rsidR="00BF0F17" w:rsidRPr="00BF0F17">
        <w:rPr>
          <w:rFonts w:ascii="Times New Roman" w:eastAsia="Times New Roman" w:hAnsi="Times New Roman" w:cs="Times New Roman"/>
          <w:color w:val="000000"/>
          <w:sz w:val="24"/>
          <w:szCs w:val="24"/>
          <w:lang w:eastAsia="es-DO"/>
        </w:rPr>
        <w:t>dictar las reglamentaciones que entienda pertinentes para el funcionamiento efectivo del mismo</w:t>
      </w:r>
      <w:r w:rsidR="00BF0F17">
        <w:rPr>
          <w:rFonts w:ascii="Times New Roman" w:eastAsia="Times New Roman" w:hAnsi="Times New Roman" w:cs="Times New Roman"/>
          <w:color w:val="000000"/>
          <w:sz w:val="24"/>
          <w:szCs w:val="24"/>
          <w:lang w:eastAsia="es-DO"/>
        </w:rPr>
        <w:t>.</w:t>
      </w:r>
    </w:p>
    <w:p w14:paraId="346C9C37" w14:textId="77777777" w:rsidR="00BF0F17" w:rsidRPr="00BF0F17" w:rsidRDefault="00BF0F17" w:rsidP="00DE51A7">
      <w:pPr>
        <w:pStyle w:val="Prrafodelista"/>
        <w:shd w:val="clear" w:color="auto" w:fill="FFFFFF"/>
        <w:spacing w:after="0" w:line="276" w:lineRule="auto"/>
        <w:ind w:left="709"/>
        <w:jc w:val="both"/>
        <w:rPr>
          <w:rFonts w:ascii="Times New Roman" w:eastAsia="Times New Roman" w:hAnsi="Times New Roman" w:cs="Times New Roman"/>
          <w:color w:val="000000"/>
          <w:sz w:val="24"/>
          <w:szCs w:val="24"/>
          <w:lang w:eastAsia="es-DO"/>
        </w:rPr>
      </w:pPr>
    </w:p>
    <w:p w14:paraId="72EA085D" w14:textId="33DED415" w:rsidR="00FB5315" w:rsidRPr="00FB5315" w:rsidRDefault="0086280B" w:rsidP="00DE51A7">
      <w:pPr>
        <w:pStyle w:val="Prrafodelista"/>
        <w:numPr>
          <w:ilvl w:val="0"/>
          <w:numId w:val="1"/>
        </w:numPr>
        <w:autoSpaceDE w:val="0"/>
        <w:autoSpaceDN w:val="0"/>
        <w:adjustRightInd w:val="0"/>
        <w:spacing w:after="0" w:line="276" w:lineRule="auto"/>
        <w:jc w:val="both"/>
        <w:rPr>
          <w:rFonts w:ascii="Times New Roman" w:hAnsi="Times New Roman" w:cs="Times New Roman"/>
          <w:b/>
          <w:bCs/>
          <w:sz w:val="24"/>
          <w:szCs w:val="24"/>
        </w:rPr>
      </w:pPr>
      <w:r w:rsidRPr="00385E8D">
        <w:rPr>
          <w:rFonts w:ascii="Times New Roman" w:eastAsia="Times New Roman" w:hAnsi="Times New Roman" w:cs="Times New Roman"/>
          <w:b/>
          <w:color w:val="000000"/>
          <w:sz w:val="24"/>
          <w:szCs w:val="24"/>
          <w:lang w:eastAsia="es-DO"/>
        </w:rPr>
        <w:t>Comité</w:t>
      </w:r>
      <w:r w:rsidR="00D378E6" w:rsidRPr="00385E8D">
        <w:rPr>
          <w:rFonts w:ascii="Times New Roman" w:eastAsia="Times New Roman" w:hAnsi="Times New Roman" w:cs="Times New Roman"/>
          <w:b/>
          <w:color w:val="000000"/>
          <w:sz w:val="24"/>
          <w:szCs w:val="24"/>
          <w:lang w:eastAsia="es-DO"/>
        </w:rPr>
        <w:t xml:space="preserve"> de Compras y Contrataciones:</w:t>
      </w:r>
      <w:r w:rsidR="00D378E6" w:rsidRPr="00385E8D">
        <w:rPr>
          <w:rFonts w:ascii="Times New Roman" w:eastAsia="Times New Roman" w:hAnsi="Times New Roman" w:cs="Times New Roman"/>
          <w:color w:val="000000"/>
          <w:sz w:val="24"/>
          <w:szCs w:val="24"/>
          <w:lang w:eastAsia="es-DO"/>
        </w:rPr>
        <w:t xml:space="preserve"> </w:t>
      </w:r>
      <w:r w:rsidR="00FD47F2">
        <w:rPr>
          <w:rFonts w:ascii="Times New Roman" w:eastAsia="Times New Roman" w:hAnsi="Times New Roman" w:cs="Times New Roman"/>
          <w:color w:val="000000"/>
          <w:sz w:val="24"/>
          <w:szCs w:val="24"/>
          <w:lang w:eastAsia="es-DO"/>
        </w:rPr>
        <w:t>Órgano e</w:t>
      </w:r>
      <w:r w:rsidR="0089415C" w:rsidRPr="001411A8">
        <w:rPr>
          <w:rFonts w:ascii="Times New Roman" w:eastAsia="Times New Roman" w:hAnsi="Times New Roman" w:cs="Times New Roman"/>
          <w:color w:val="000000"/>
          <w:sz w:val="24"/>
          <w:szCs w:val="24"/>
          <w:lang w:eastAsia="es-DO"/>
        </w:rPr>
        <w:t>ncargad</w:t>
      </w:r>
      <w:r w:rsidR="00C12E21">
        <w:rPr>
          <w:rFonts w:ascii="Times New Roman" w:eastAsia="Times New Roman" w:hAnsi="Times New Roman" w:cs="Times New Roman"/>
          <w:color w:val="000000"/>
          <w:sz w:val="24"/>
          <w:szCs w:val="24"/>
          <w:lang w:eastAsia="es-DO"/>
        </w:rPr>
        <w:t>o</w:t>
      </w:r>
      <w:r w:rsidR="0089415C" w:rsidRPr="001411A8">
        <w:rPr>
          <w:rFonts w:ascii="Times New Roman" w:eastAsia="Times New Roman" w:hAnsi="Times New Roman" w:cs="Times New Roman"/>
          <w:color w:val="000000"/>
          <w:sz w:val="24"/>
          <w:szCs w:val="24"/>
          <w:lang w:eastAsia="es-DO"/>
        </w:rPr>
        <w:t xml:space="preserve"> de regular todo lo referente a la organización y funcionamiento </w:t>
      </w:r>
      <w:r w:rsidR="00990D78" w:rsidRPr="001411A8">
        <w:rPr>
          <w:rFonts w:ascii="Times New Roman" w:eastAsia="Times New Roman" w:hAnsi="Times New Roman" w:cs="Times New Roman"/>
          <w:color w:val="000000"/>
          <w:sz w:val="24"/>
          <w:szCs w:val="24"/>
          <w:lang w:eastAsia="es-DO"/>
        </w:rPr>
        <w:t>d</w:t>
      </w:r>
      <w:r w:rsidR="00D378E6" w:rsidRPr="001411A8">
        <w:rPr>
          <w:rFonts w:ascii="Times New Roman" w:eastAsia="Times New Roman" w:hAnsi="Times New Roman" w:cs="Times New Roman"/>
          <w:color w:val="000000"/>
          <w:sz w:val="24"/>
          <w:szCs w:val="24"/>
          <w:lang w:eastAsia="es-DO"/>
        </w:rPr>
        <w:t xml:space="preserve">e los procesos de compra </w:t>
      </w:r>
      <w:r w:rsidR="00392727">
        <w:rPr>
          <w:rFonts w:ascii="Times New Roman" w:eastAsia="Times New Roman" w:hAnsi="Times New Roman" w:cs="Times New Roman"/>
          <w:color w:val="000000"/>
          <w:sz w:val="24"/>
          <w:szCs w:val="24"/>
          <w:lang w:eastAsia="es-DO"/>
        </w:rPr>
        <w:t xml:space="preserve">de bienes </w:t>
      </w:r>
      <w:r w:rsidR="00D378E6" w:rsidRPr="001411A8">
        <w:rPr>
          <w:rFonts w:ascii="Times New Roman" w:eastAsia="Times New Roman" w:hAnsi="Times New Roman" w:cs="Times New Roman"/>
          <w:color w:val="000000"/>
          <w:sz w:val="24"/>
          <w:szCs w:val="24"/>
          <w:lang w:eastAsia="es-DO"/>
        </w:rPr>
        <w:t xml:space="preserve">y </w:t>
      </w:r>
      <w:r w:rsidR="00392727">
        <w:rPr>
          <w:rFonts w:ascii="Times New Roman" w:eastAsia="Times New Roman" w:hAnsi="Times New Roman" w:cs="Times New Roman"/>
          <w:color w:val="000000"/>
          <w:sz w:val="24"/>
          <w:szCs w:val="24"/>
          <w:lang w:eastAsia="es-DO"/>
        </w:rPr>
        <w:t xml:space="preserve">la </w:t>
      </w:r>
      <w:r w:rsidR="00D378E6" w:rsidRPr="001411A8">
        <w:rPr>
          <w:rFonts w:ascii="Times New Roman" w:eastAsia="Times New Roman" w:hAnsi="Times New Roman" w:cs="Times New Roman"/>
          <w:color w:val="000000"/>
          <w:sz w:val="24"/>
          <w:szCs w:val="24"/>
          <w:lang w:eastAsia="es-DO"/>
        </w:rPr>
        <w:t xml:space="preserve">contratación </w:t>
      </w:r>
      <w:r w:rsidR="00990D78" w:rsidRPr="001411A8">
        <w:rPr>
          <w:rFonts w:ascii="Times New Roman" w:eastAsia="Times New Roman" w:hAnsi="Times New Roman" w:cs="Times New Roman"/>
          <w:color w:val="000000"/>
          <w:sz w:val="24"/>
          <w:szCs w:val="24"/>
          <w:lang w:eastAsia="es-DO"/>
        </w:rPr>
        <w:t xml:space="preserve">de </w:t>
      </w:r>
      <w:r w:rsidR="00D378E6" w:rsidRPr="00385E8D">
        <w:rPr>
          <w:rFonts w:ascii="Times New Roman" w:eastAsia="Times New Roman" w:hAnsi="Times New Roman" w:cs="Times New Roman"/>
          <w:color w:val="000000"/>
          <w:sz w:val="24"/>
          <w:szCs w:val="24"/>
          <w:lang w:eastAsia="es-DO"/>
        </w:rPr>
        <w:t>obras y servicios</w:t>
      </w:r>
      <w:r w:rsidR="006725FF">
        <w:rPr>
          <w:rFonts w:ascii="Times New Roman" w:eastAsia="Times New Roman" w:hAnsi="Times New Roman" w:cs="Times New Roman"/>
          <w:color w:val="000000"/>
          <w:sz w:val="24"/>
          <w:szCs w:val="24"/>
          <w:lang w:eastAsia="es-DO"/>
        </w:rPr>
        <w:t xml:space="preserve"> en los umbrales correspondientes</w:t>
      </w:r>
      <w:r w:rsidR="00990D78" w:rsidRPr="00385E8D">
        <w:rPr>
          <w:rFonts w:ascii="Times New Roman" w:eastAsia="Times New Roman" w:hAnsi="Times New Roman" w:cs="Times New Roman"/>
          <w:color w:val="000000"/>
          <w:sz w:val="24"/>
          <w:szCs w:val="24"/>
          <w:lang w:eastAsia="es-DO"/>
        </w:rPr>
        <w:t>,</w:t>
      </w:r>
      <w:r w:rsidR="00A03943">
        <w:rPr>
          <w:rFonts w:ascii="Times New Roman" w:eastAsia="Times New Roman" w:hAnsi="Times New Roman" w:cs="Times New Roman"/>
          <w:color w:val="000000"/>
          <w:sz w:val="24"/>
          <w:szCs w:val="24"/>
          <w:lang w:eastAsia="es-DO"/>
        </w:rPr>
        <w:t xml:space="preserve"> según se ha</w:t>
      </w:r>
      <w:r w:rsidR="00D378E6" w:rsidRPr="00A03943">
        <w:rPr>
          <w:rFonts w:ascii="Times New Roman" w:eastAsia="Times New Roman" w:hAnsi="Times New Roman" w:cs="Times New Roman"/>
          <w:color w:val="000000"/>
          <w:sz w:val="24"/>
          <w:szCs w:val="24"/>
          <w:lang w:eastAsia="es-DO"/>
        </w:rPr>
        <w:t xml:space="preserve"> establecido en el presente </w:t>
      </w:r>
      <w:r w:rsidR="006B65AC">
        <w:rPr>
          <w:rFonts w:ascii="Times New Roman" w:eastAsia="Times New Roman" w:hAnsi="Times New Roman" w:cs="Times New Roman"/>
          <w:color w:val="000000"/>
          <w:sz w:val="24"/>
          <w:szCs w:val="24"/>
          <w:lang w:eastAsia="es-DO"/>
        </w:rPr>
        <w:t>R</w:t>
      </w:r>
      <w:r w:rsidR="00D378E6" w:rsidRPr="00A03943">
        <w:rPr>
          <w:rFonts w:ascii="Times New Roman" w:eastAsia="Times New Roman" w:hAnsi="Times New Roman" w:cs="Times New Roman"/>
          <w:color w:val="000000"/>
          <w:sz w:val="24"/>
          <w:szCs w:val="24"/>
          <w:lang w:eastAsia="es-DO"/>
        </w:rPr>
        <w:t>eglamento.</w:t>
      </w:r>
    </w:p>
    <w:p w14:paraId="4AD04785" w14:textId="77777777" w:rsidR="00FB5315" w:rsidRPr="00FB5315" w:rsidRDefault="00FB5315" w:rsidP="00DE51A7">
      <w:pPr>
        <w:pStyle w:val="Prrafodelista"/>
        <w:spacing w:after="0" w:line="276" w:lineRule="auto"/>
        <w:rPr>
          <w:rFonts w:ascii="Times New Roman" w:eastAsia="Times New Roman" w:hAnsi="Times New Roman" w:cs="Times New Roman"/>
          <w:b/>
          <w:color w:val="000000"/>
          <w:sz w:val="24"/>
          <w:szCs w:val="24"/>
          <w:lang w:eastAsia="es-DO"/>
        </w:rPr>
      </w:pPr>
    </w:p>
    <w:p w14:paraId="0F8E179B" w14:textId="4AAA401B" w:rsidR="00622F29" w:rsidRPr="00FB5315" w:rsidRDefault="00D378E6" w:rsidP="00DE51A7">
      <w:pPr>
        <w:pStyle w:val="Prrafodelista"/>
        <w:numPr>
          <w:ilvl w:val="0"/>
          <w:numId w:val="1"/>
        </w:numPr>
        <w:autoSpaceDE w:val="0"/>
        <w:autoSpaceDN w:val="0"/>
        <w:adjustRightInd w:val="0"/>
        <w:spacing w:after="0" w:line="276" w:lineRule="auto"/>
        <w:jc w:val="both"/>
        <w:rPr>
          <w:rFonts w:ascii="Times New Roman" w:hAnsi="Times New Roman" w:cs="Times New Roman"/>
          <w:b/>
          <w:bCs/>
          <w:sz w:val="24"/>
          <w:szCs w:val="24"/>
        </w:rPr>
      </w:pPr>
      <w:r w:rsidRPr="00FB5315">
        <w:rPr>
          <w:rFonts w:ascii="Times New Roman" w:eastAsia="Times New Roman" w:hAnsi="Times New Roman" w:cs="Times New Roman"/>
          <w:b/>
          <w:color w:val="000000"/>
          <w:sz w:val="24"/>
          <w:szCs w:val="24"/>
          <w:lang w:eastAsia="es-DO"/>
        </w:rPr>
        <w:t>Dirección Administrativa:</w:t>
      </w:r>
      <w:r w:rsidR="00EF62CB" w:rsidRPr="00FB5315">
        <w:rPr>
          <w:rFonts w:ascii="Times New Roman" w:eastAsia="Times New Roman" w:hAnsi="Times New Roman" w:cs="Times New Roman"/>
          <w:color w:val="000000"/>
          <w:sz w:val="24"/>
          <w:szCs w:val="24"/>
          <w:lang w:eastAsia="es-DO"/>
        </w:rPr>
        <w:t xml:space="preserve"> </w:t>
      </w:r>
      <w:r w:rsidR="006B65AC">
        <w:rPr>
          <w:rFonts w:ascii="Times New Roman" w:eastAsia="Times New Roman" w:hAnsi="Times New Roman" w:cs="Times New Roman"/>
          <w:color w:val="000000"/>
          <w:sz w:val="24"/>
          <w:szCs w:val="24"/>
          <w:lang w:eastAsia="es-DO"/>
        </w:rPr>
        <w:t>R</w:t>
      </w:r>
      <w:r w:rsidRPr="00FB5315">
        <w:rPr>
          <w:rFonts w:ascii="Times New Roman" w:eastAsia="Times New Roman" w:hAnsi="Times New Roman" w:cs="Times New Roman"/>
          <w:color w:val="000000"/>
          <w:sz w:val="24"/>
          <w:szCs w:val="24"/>
          <w:lang w:eastAsia="es-DO"/>
        </w:rPr>
        <w:t>esponsable</w:t>
      </w:r>
      <w:r w:rsidR="00622F29" w:rsidRPr="00FB5315">
        <w:rPr>
          <w:rFonts w:ascii="Times New Roman" w:eastAsia="Times New Roman" w:hAnsi="Times New Roman" w:cs="Times New Roman"/>
          <w:color w:val="000000"/>
          <w:sz w:val="24"/>
          <w:szCs w:val="24"/>
          <w:lang w:eastAsia="es-DO"/>
        </w:rPr>
        <w:t xml:space="preserve"> </w:t>
      </w:r>
      <w:r w:rsidRPr="00FB5315">
        <w:rPr>
          <w:rFonts w:ascii="Times New Roman" w:eastAsia="Times New Roman" w:hAnsi="Times New Roman" w:cs="Times New Roman"/>
          <w:color w:val="000000"/>
          <w:sz w:val="24"/>
          <w:szCs w:val="24"/>
          <w:lang w:eastAsia="es-DO"/>
        </w:rPr>
        <w:t>de</w:t>
      </w:r>
      <w:r w:rsidR="00622F29" w:rsidRPr="00FB5315">
        <w:rPr>
          <w:rFonts w:ascii="Times New Roman" w:eastAsia="Times New Roman" w:hAnsi="Times New Roman" w:cs="Times New Roman"/>
          <w:color w:val="000000"/>
          <w:sz w:val="24"/>
          <w:szCs w:val="24"/>
          <w:lang w:eastAsia="es-DO"/>
        </w:rPr>
        <w:t xml:space="preserve"> </w:t>
      </w:r>
      <w:r w:rsidRPr="00FB5315">
        <w:rPr>
          <w:rFonts w:ascii="Times New Roman" w:eastAsia="Times New Roman" w:hAnsi="Times New Roman" w:cs="Times New Roman"/>
          <w:color w:val="000000"/>
          <w:sz w:val="24"/>
          <w:szCs w:val="24"/>
          <w:lang w:eastAsia="es-DO"/>
        </w:rPr>
        <w:t xml:space="preserve">coordinar </w:t>
      </w:r>
      <w:r w:rsidR="00832766" w:rsidRPr="00FB5315">
        <w:rPr>
          <w:rFonts w:ascii="Times New Roman" w:eastAsia="Times New Roman" w:hAnsi="Times New Roman" w:cs="Times New Roman"/>
          <w:color w:val="000000"/>
          <w:sz w:val="24"/>
          <w:szCs w:val="24"/>
          <w:lang w:eastAsia="es-DO"/>
        </w:rPr>
        <w:t>la logística cumplir con los</w:t>
      </w:r>
      <w:r w:rsidR="00240A4F" w:rsidRPr="00FB5315">
        <w:rPr>
          <w:rFonts w:ascii="Times New Roman" w:eastAsia="Times New Roman" w:hAnsi="Times New Roman" w:cs="Times New Roman"/>
          <w:color w:val="000000"/>
          <w:sz w:val="24"/>
          <w:szCs w:val="24"/>
          <w:lang w:eastAsia="es-DO"/>
        </w:rPr>
        <w:t xml:space="preserve"> requisitos </w:t>
      </w:r>
      <w:r w:rsidR="00832766" w:rsidRPr="00FB5315">
        <w:rPr>
          <w:rFonts w:ascii="Times New Roman" w:eastAsia="Times New Roman" w:hAnsi="Times New Roman" w:cs="Times New Roman"/>
          <w:color w:val="000000"/>
          <w:sz w:val="24"/>
          <w:szCs w:val="24"/>
          <w:lang w:eastAsia="es-DO"/>
        </w:rPr>
        <w:t xml:space="preserve">para </w:t>
      </w:r>
      <w:r w:rsidR="00240A4F" w:rsidRPr="00FB5315">
        <w:rPr>
          <w:rFonts w:ascii="Times New Roman" w:eastAsia="Times New Roman" w:hAnsi="Times New Roman" w:cs="Times New Roman"/>
          <w:color w:val="000000"/>
          <w:sz w:val="24"/>
          <w:szCs w:val="24"/>
          <w:lang w:eastAsia="es-DO"/>
        </w:rPr>
        <w:t>la ejecución</w:t>
      </w:r>
      <w:r w:rsidR="00832766" w:rsidRPr="00FB5315">
        <w:rPr>
          <w:rFonts w:ascii="Times New Roman" w:eastAsia="Times New Roman" w:hAnsi="Times New Roman" w:cs="Times New Roman"/>
          <w:color w:val="000000"/>
          <w:sz w:val="24"/>
          <w:szCs w:val="24"/>
          <w:lang w:eastAsia="es-DO"/>
        </w:rPr>
        <w:t xml:space="preserve"> de</w:t>
      </w:r>
      <w:r w:rsidR="00622F29" w:rsidRPr="00FB5315">
        <w:rPr>
          <w:rFonts w:ascii="Times New Roman" w:eastAsia="Times New Roman" w:hAnsi="Times New Roman" w:cs="Times New Roman"/>
          <w:color w:val="000000"/>
          <w:sz w:val="24"/>
          <w:szCs w:val="24"/>
          <w:lang w:eastAsia="es-DO"/>
        </w:rPr>
        <w:t xml:space="preserve"> </w:t>
      </w:r>
      <w:r w:rsidR="006B65AC">
        <w:rPr>
          <w:rFonts w:ascii="Times New Roman" w:eastAsia="Times New Roman" w:hAnsi="Times New Roman" w:cs="Times New Roman"/>
          <w:color w:val="000000"/>
          <w:sz w:val="24"/>
          <w:szCs w:val="24"/>
          <w:lang w:eastAsia="es-DO"/>
        </w:rPr>
        <w:t xml:space="preserve">ejecutar </w:t>
      </w:r>
      <w:r w:rsidRPr="00FB5315">
        <w:rPr>
          <w:rFonts w:ascii="Times New Roman" w:eastAsia="Times New Roman" w:hAnsi="Times New Roman" w:cs="Times New Roman"/>
          <w:color w:val="000000"/>
          <w:sz w:val="24"/>
          <w:szCs w:val="24"/>
          <w:lang w:eastAsia="es-DO"/>
        </w:rPr>
        <w:t>las compras y contrataciones</w:t>
      </w:r>
      <w:r w:rsidR="00832766" w:rsidRPr="00FB5315">
        <w:rPr>
          <w:rFonts w:ascii="Times New Roman" w:eastAsia="Times New Roman" w:hAnsi="Times New Roman" w:cs="Times New Roman"/>
          <w:color w:val="000000"/>
          <w:sz w:val="24"/>
          <w:szCs w:val="24"/>
          <w:lang w:eastAsia="es-DO"/>
        </w:rPr>
        <w:t xml:space="preserve"> de bienes, obras, concesiones y servicios </w:t>
      </w:r>
      <w:r w:rsidRPr="00FB5315">
        <w:rPr>
          <w:rFonts w:ascii="Times New Roman" w:eastAsia="Times New Roman" w:hAnsi="Times New Roman" w:cs="Times New Roman"/>
          <w:color w:val="000000"/>
          <w:sz w:val="24"/>
          <w:szCs w:val="24"/>
          <w:lang w:eastAsia="es-DO"/>
        </w:rPr>
        <w:t xml:space="preserve">requeridas por las distintas dependencias del </w:t>
      </w:r>
      <w:r w:rsidR="00832766" w:rsidRPr="00FB5315">
        <w:rPr>
          <w:rFonts w:ascii="Times New Roman" w:eastAsia="Times New Roman" w:hAnsi="Times New Roman" w:cs="Times New Roman"/>
          <w:color w:val="000000"/>
          <w:sz w:val="24"/>
          <w:szCs w:val="24"/>
          <w:lang w:eastAsia="es-DO"/>
        </w:rPr>
        <w:t xml:space="preserve">Tribunal Superior Electoral, conforme lo establece el presente </w:t>
      </w:r>
      <w:r w:rsidR="006B65AC">
        <w:rPr>
          <w:rFonts w:ascii="Times New Roman" w:eastAsia="Times New Roman" w:hAnsi="Times New Roman" w:cs="Times New Roman"/>
          <w:color w:val="000000"/>
          <w:sz w:val="24"/>
          <w:szCs w:val="24"/>
          <w:lang w:eastAsia="es-DO"/>
        </w:rPr>
        <w:t>R</w:t>
      </w:r>
      <w:r w:rsidR="00832766" w:rsidRPr="00FB5315">
        <w:rPr>
          <w:rFonts w:ascii="Times New Roman" w:eastAsia="Times New Roman" w:hAnsi="Times New Roman" w:cs="Times New Roman"/>
          <w:color w:val="000000"/>
          <w:sz w:val="24"/>
          <w:szCs w:val="24"/>
          <w:lang w:eastAsia="es-DO"/>
        </w:rPr>
        <w:t>eglamento</w:t>
      </w:r>
      <w:r w:rsidRPr="00FB5315">
        <w:rPr>
          <w:rFonts w:ascii="Times New Roman" w:eastAsia="Times New Roman" w:hAnsi="Times New Roman" w:cs="Times New Roman"/>
          <w:color w:val="000000"/>
          <w:sz w:val="24"/>
          <w:szCs w:val="24"/>
          <w:lang w:eastAsia="es-DO"/>
        </w:rPr>
        <w:t xml:space="preserve">. </w:t>
      </w:r>
    </w:p>
    <w:p w14:paraId="592C3C32" w14:textId="77777777" w:rsidR="00AD41FA" w:rsidRPr="005E787F" w:rsidRDefault="00AD41FA" w:rsidP="00DE51A7">
      <w:pPr>
        <w:pStyle w:val="Prrafodelista"/>
        <w:shd w:val="clear" w:color="auto" w:fill="FFFFFF"/>
        <w:spacing w:after="0" w:line="276" w:lineRule="auto"/>
        <w:ind w:left="0"/>
        <w:jc w:val="both"/>
        <w:rPr>
          <w:rFonts w:ascii="Times New Roman" w:eastAsia="Times New Roman" w:hAnsi="Times New Roman" w:cs="Times New Roman"/>
          <w:color w:val="000000"/>
          <w:sz w:val="24"/>
          <w:szCs w:val="24"/>
          <w:lang w:eastAsia="es-DO"/>
        </w:rPr>
      </w:pPr>
    </w:p>
    <w:p w14:paraId="110E2E6C" w14:textId="21C0DF8F" w:rsidR="00927113" w:rsidRPr="005E787F" w:rsidRDefault="00D378E6" w:rsidP="00DE51A7">
      <w:pPr>
        <w:pStyle w:val="Prrafodelista"/>
        <w:numPr>
          <w:ilvl w:val="0"/>
          <w:numId w:val="3"/>
        </w:numPr>
        <w:shd w:val="clear" w:color="auto" w:fill="FFFFFF"/>
        <w:spacing w:after="0" w:line="276" w:lineRule="auto"/>
        <w:jc w:val="both"/>
        <w:rPr>
          <w:rFonts w:ascii="Times New Roman" w:eastAsia="Times New Roman" w:hAnsi="Times New Roman" w:cs="Times New Roman"/>
          <w:color w:val="000000"/>
          <w:sz w:val="24"/>
          <w:szCs w:val="24"/>
          <w:lang w:eastAsia="es-DO"/>
        </w:rPr>
      </w:pPr>
      <w:r w:rsidRPr="00A91029">
        <w:rPr>
          <w:rFonts w:ascii="Times New Roman" w:eastAsia="Times New Roman" w:hAnsi="Times New Roman" w:cs="Times New Roman"/>
          <w:b/>
          <w:color w:val="000000"/>
          <w:sz w:val="24"/>
          <w:szCs w:val="24"/>
          <w:lang w:eastAsia="es-DO"/>
        </w:rPr>
        <w:t>Dirección Financier</w:t>
      </w:r>
      <w:r w:rsidR="00EF62CB" w:rsidRPr="00A91029">
        <w:rPr>
          <w:rFonts w:ascii="Times New Roman" w:eastAsia="Times New Roman" w:hAnsi="Times New Roman" w:cs="Times New Roman"/>
          <w:b/>
          <w:color w:val="000000"/>
          <w:sz w:val="24"/>
          <w:szCs w:val="24"/>
          <w:lang w:eastAsia="es-DO"/>
        </w:rPr>
        <w:t>a</w:t>
      </w:r>
      <w:r w:rsidR="00FD47F2">
        <w:rPr>
          <w:rFonts w:ascii="Times New Roman" w:eastAsia="Times New Roman" w:hAnsi="Times New Roman" w:cs="Times New Roman"/>
          <w:b/>
          <w:color w:val="000000"/>
          <w:sz w:val="24"/>
          <w:szCs w:val="24"/>
          <w:lang w:eastAsia="es-DO"/>
        </w:rPr>
        <w:t>:</w:t>
      </w:r>
      <w:r w:rsidR="00FD47F2">
        <w:rPr>
          <w:rFonts w:ascii="Times New Roman" w:eastAsia="Times New Roman" w:hAnsi="Times New Roman" w:cs="Times New Roman"/>
          <w:color w:val="000000"/>
          <w:sz w:val="24"/>
          <w:szCs w:val="24"/>
          <w:lang w:eastAsia="es-DO"/>
        </w:rPr>
        <w:t xml:space="preserve"> </w:t>
      </w:r>
      <w:r w:rsidR="006B65AC">
        <w:rPr>
          <w:rFonts w:ascii="Times New Roman" w:eastAsia="Times New Roman" w:hAnsi="Times New Roman" w:cs="Times New Roman"/>
          <w:color w:val="000000"/>
          <w:sz w:val="24"/>
          <w:szCs w:val="24"/>
          <w:lang w:eastAsia="es-DO"/>
        </w:rPr>
        <w:t>R</w:t>
      </w:r>
      <w:r w:rsidRPr="005E787F">
        <w:rPr>
          <w:rFonts w:ascii="Times New Roman" w:eastAsia="Times New Roman" w:hAnsi="Times New Roman" w:cs="Times New Roman"/>
          <w:color w:val="000000"/>
          <w:sz w:val="24"/>
          <w:szCs w:val="24"/>
          <w:lang w:eastAsia="es-DO"/>
        </w:rPr>
        <w:t>esponsable de</w:t>
      </w:r>
      <w:r w:rsidR="00832766" w:rsidRPr="005E787F">
        <w:rPr>
          <w:rFonts w:ascii="Times New Roman" w:eastAsia="Times New Roman" w:hAnsi="Times New Roman" w:cs="Times New Roman"/>
          <w:color w:val="000000"/>
          <w:sz w:val="24"/>
          <w:szCs w:val="24"/>
          <w:lang w:eastAsia="es-DO"/>
        </w:rPr>
        <w:t xml:space="preserve">l manejo </w:t>
      </w:r>
      <w:r w:rsidRPr="005E787F">
        <w:rPr>
          <w:rFonts w:ascii="Times New Roman" w:eastAsia="Times New Roman" w:hAnsi="Times New Roman" w:cs="Times New Roman"/>
          <w:color w:val="000000"/>
          <w:sz w:val="24"/>
          <w:szCs w:val="24"/>
          <w:lang w:eastAsia="es-DO"/>
        </w:rPr>
        <w:t>y control</w:t>
      </w:r>
      <w:r w:rsidR="00832766" w:rsidRPr="005E787F">
        <w:rPr>
          <w:rFonts w:ascii="Times New Roman" w:eastAsia="Times New Roman" w:hAnsi="Times New Roman" w:cs="Times New Roman"/>
          <w:color w:val="000000"/>
          <w:sz w:val="24"/>
          <w:szCs w:val="24"/>
          <w:lang w:eastAsia="es-DO"/>
        </w:rPr>
        <w:t xml:space="preserve"> de</w:t>
      </w:r>
      <w:r w:rsidRPr="005E787F">
        <w:rPr>
          <w:rFonts w:ascii="Times New Roman" w:eastAsia="Times New Roman" w:hAnsi="Times New Roman" w:cs="Times New Roman"/>
          <w:color w:val="000000"/>
          <w:sz w:val="24"/>
          <w:szCs w:val="24"/>
          <w:lang w:eastAsia="es-DO"/>
        </w:rPr>
        <w:t xml:space="preserve"> recursos destinados </w:t>
      </w:r>
      <w:r w:rsidR="00832766" w:rsidRPr="005E787F">
        <w:rPr>
          <w:rFonts w:ascii="Times New Roman" w:eastAsia="Times New Roman" w:hAnsi="Times New Roman" w:cs="Times New Roman"/>
          <w:color w:val="000000"/>
          <w:sz w:val="24"/>
          <w:szCs w:val="24"/>
          <w:lang w:eastAsia="es-DO"/>
        </w:rPr>
        <w:t>para</w:t>
      </w:r>
      <w:r w:rsidR="00927113" w:rsidRPr="005E787F">
        <w:rPr>
          <w:rFonts w:ascii="Times New Roman" w:eastAsia="Times New Roman" w:hAnsi="Times New Roman" w:cs="Times New Roman"/>
          <w:color w:val="000000"/>
          <w:sz w:val="24"/>
          <w:szCs w:val="24"/>
          <w:lang w:eastAsia="es-DO"/>
        </w:rPr>
        <w:t xml:space="preserve"> </w:t>
      </w:r>
      <w:r w:rsidR="006B65AC">
        <w:rPr>
          <w:rFonts w:ascii="Times New Roman" w:eastAsia="Times New Roman" w:hAnsi="Times New Roman" w:cs="Times New Roman"/>
          <w:color w:val="000000"/>
          <w:sz w:val="24"/>
          <w:szCs w:val="24"/>
          <w:lang w:eastAsia="es-DO"/>
        </w:rPr>
        <w:t xml:space="preserve">compras y </w:t>
      </w:r>
      <w:r w:rsidRPr="005E787F">
        <w:rPr>
          <w:rFonts w:ascii="Times New Roman" w:eastAsia="Times New Roman" w:hAnsi="Times New Roman" w:cs="Times New Roman"/>
          <w:color w:val="000000"/>
          <w:sz w:val="24"/>
          <w:szCs w:val="24"/>
          <w:lang w:eastAsia="es-DO"/>
        </w:rPr>
        <w:t>contrataciones de</w:t>
      </w:r>
      <w:r w:rsidR="00832766" w:rsidRPr="005E787F">
        <w:rPr>
          <w:rFonts w:ascii="Times New Roman" w:eastAsia="Times New Roman" w:hAnsi="Times New Roman" w:cs="Times New Roman"/>
          <w:color w:val="000000"/>
          <w:sz w:val="24"/>
          <w:szCs w:val="24"/>
          <w:lang w:eastAsia="es-DO"/>
        </w:rPr>
        <w:t xml:space="preserve"> bienes,</w:t>
      </w:r>
      <w:r w:rsidRPr="005E787F">
        <w:rPr>
          <w:rFonts w:ascii="Times New Roman" w:eastAsia="Times New Roman" w:hAnsi="Times New Roman" w:cs="Times New Roman"/>
          <w:color w:val="000000"/>
          <w:sz w:val="24"/>
          <w:szCs w:val="24"/>
          <w:lang w:eastAsia="es-DO"/>
        </w:rPr>
        <w:t xml:space="preserve"> obras</w:t>
      </w:r>
      <w:r w:rsidR="00832766" w:rsidRPr="005E787F">
        <w:rPr>
          <w:rFonts w:ascii="Times New Roman" w:eastAsia="Times New Roman" w:hAnsi="Times New Roman" w:cs="Times New Roman"/>
          <w:color w:val="000000"/>
          <w:sz w:val="24"/>
          <w:szCs w:val="24"/>
          <w:lang w:eastAsia="es-DO"/>
        </w:rPr>
        <w:t xml:space="preserve">, concesiones </w:t>
      </w:r>
      <w:r w:rsidRPr="005E787F">
        <w:rPr>
          <w:rFonts w:ascii="Times New Roman" w:eastAsia="Times New Roman" w:hAnsi="Times New Roman" w:cs="Times New Roman"/>
          <w:color w:val="000000"/>
          <w:sz w:val="24"/>
          <w:szCs w:val="24"/>
          <w:lang w:eastAsia="es-DO"/>
        </w:rPr>
        <w:t>y servicios.</w:t>
      </w:r>
      <w:r w:rsidR="00927113" w:rsidRPr="005E787F">
        <w:rPr>
          <w:rFonts w:ascii="Times New Roman" w:eastAsia="Times New Roman" w:hAnsi="Times New Roman" w:cs="Times New Roman"/>
          <w:color w:val="000000"/>
          <w:sz w:val="24"/>
          <w:szCs w:val="24"/>
          <w:lang w:eastAsia="es-DO"/>
        </w:rPr>
        <w:t xml:space="preserve"> </w:t>
      </w:r>
    </w:p>
    <w:p w14:paraId="68179A0F" w14:textId="77777777" w:rsidR="00EA1767" w:rsidRDefault="00EA1767" w:rsidP="00DE51A7">
      <w:pPr>
        <w:shd w:val="clear" w:color="auto" w:fill="FFFFFF"/>
        <w:spacing w:after="0" w:line="276" w:lineRule="auto"/>
        <w:jc w:val="both"/>
        <w:rPr>
          <w:rFonts w:ascii="Times New Roman" w:eastAsia="Times New Roman" w:hAnsi="Times New Roman" w:cs="Times New Roman"/>
          <w:color w:val="000000"/>
          <w:sz w:val="24"/>
          <w:szCs w:val="24"/>
          <w:lang w:eastAsia="es-DO"/>
        </w:rPr>
      </w:pPr>
    </w:p>
    <w:p w14:paraId="412CE8FC" w14:textId="64A071EC" w:rsidR="008D5D6F" w:rsidRPr="008D5D6F" w:rsidRDefault="004245CB" w:rsidP="00DE51A7">
      <w:pPr>
        <w:pStyle w:val="Prrafodelista"/>
        <w:numPr>
          <w:ilvl w:val="0"/>
          <w:numId w:val="3"/>
        </w:numPr>
        <w:shd w:val="clear" w:color="auto" w:fill="FFFFFF"/>
        <w:spacing w:after="0" w:line="276" w:lineRule="auto"/>
        <w:jc w:val="both"/>
        <w:rPr>
          <w:rFonts w:ascii="Times New Roman" w:eastAsia="Times New Roman" w:hAnsi="Times New Roman" w:cs="Times New Roman"/>
          <w:b/>
          <w:color w:val="000000"/>
          <w:sz w:val="24"/>
          <w:szCs w:val="24"/>
          <w:lang w:eastAsia="es-DO"/>
        </w:rPr>
      </w:pPr>
      <w:r w:rsidRPr="001411A8">
        <w:rPr>
          <w:rFonts w:ascii="Times New Roman" w:eastAsia="Times New Roman" w:hAnsi="Times New Roman" w:cs="Times New Roman"/>
          <w:b/>
          <w:color w:val="000000"/>
          <w:sz w:val="24"/>
          <w:szCs w:val="24"/>
          <w:lang w:eastAsia="es-DO"/>
        </w:rPr>
        <w:t>Auditor</w:t>
      </w:r>
      <w:r w:rsidR="00F607EC">
        <w:rPr>
          <w:rFonts w:ascii="Times New Roman" w:eastAsia="Times New Roman" w:hAnsi="Times New Roman" w:cs="Times New Roman"/>
          <w:b/>
          <w:color w:val="000000"/>
          <w:sz w:val="24"/>
          <w:szCs w:val="24"/>
          <w:lang w:eastAsia="es-DO"/>
        </w:rPr>
        <w:t>í</w:t>
      </w:r>
      <w:r w:rsidRPr="001411A8">
        <w:rPr>
          <w:rFonts w:ascii="Times New Roman" w:eastAsia="Times New Roman" w:hAnsi="Times New Roman" w:cs="Times New Roman"/>
          <w:b/>
          <w:color w:val="000000"/>
          <w:sz w:val="24"/>
          <w:szCs w:val="24"/>
          <w:lang w:eastAsia="es-DO"/>
        </w:rPr>
        <w:t xml:space="preserve">a Interna: </w:t>
      </w:r>
      <w:r w:rsidR="006B65AC">
        <w:rPr>
          <w:rFonts w:ascii="Times New Roman" w:eastAsia="Times New Roman" w:hAnsi="Times New Roman" w:cs="Times New Roman"/>
          <w:color w:val="000000"/>
          <w:sz w:val="24"/>
          <w:szCs w:val="24"/>
          <w:lang w:eastAsia="es-DO"/>
        </w:rPr>
        <w:t>R</w:t>
      </w:r>
      <w:r w:rsidR="00F454AE" w:rsidRPr="001411A8">
        <w:rPr>
          <w:rFonts w:ascii="Times New Roman" w:eastAsia="Times New Roman" w:hAnsi="Times New Roman" w:cs="Times New Roman"/>
          <w:color w:val="000000"/>
          <w:sz w:val="24"/>
          <w:szCs w:val="24"/>
          <w:lang w:eastAsia="es-DO"/>
        </w:rPr>
        <w:t>esponsable de verificar y evaluar las documentaciones administrativas y financieras, y velar por el cumplimiento de los controles internos de los procesos de compras de bienes, contratación de obras y servicios.</w:t>
      </w:r>
    </w:p>
    <w:p w14:paraId="39E1091D" w14:textId="0038704D" w:rsidR="00DF78F0" w:rsidRPr="0090753C" w:rsidRDefault="00DF78F0" w:rsidP="00DE51A7">
      <w:pPr>
        <w:shd w:val="clear" w:color="auto" w:fill="FFFFFF"/>
        <w:spacing w:after="0" w:line="276" w:lineRule="auto"/>
        <w:jc w:val="both"/>
        <w:rPr>
          <w:rFonts w:ascii="Times New Roman" w:eastAsia="Times New Roman" w:hAnsi="Times New Roman" w:cs="Times New Roman"/>
          <w:b/>
          <w:color w:val="000000"/>
          <w:sz w:val="24"/>
          <w:szCs w:val="24"/>
          <w:lang w:eastAsia="es-DO"/>
        </w:rPr>
      </w:pPr>
    </w:p>
    <w:p w14:paraId="16851BDB" w14:textId="47BAAE06" w:rsidR="00D2075B" w:rsidRPr="00D2075B" w:rsidRDefault="00DA0BEB" w:rsidP="00DE51A7">
      <w:pPr>
        <w:pStyle w:val="Prrafodelista"/>
        <w:numPr>
          <w:ilvl w:val="0"/>
          <w:numId w:val="3"/>
        </w:numPr>
        <w:shd w:val="clear" w:color="auto" w:fill="FFFFFF"/>
        <w:spacing w:after="0" w:line="276" w:lineRule="auto"/>
        <w:jc w:val="both"/>
        <w:rPr>
          <w:rFonts w:ascii="Times New Roman" w:eastAsia="Times New Roman" w:hAnsi="Times New Roman" w:cs="Times New Roman"/>
          <w:b/>
          <w:color w:val="000000"/>
          <w:sz w:val="24"/>
          <w:szCs w:val="24"/>
          <w:lang w:eastAsia="es-DO"/>
        </w:rPr>
      </w:pPr>
      <w:r w:rsidRPr="001411A8">
        <w:rPr>
          <w:rFonts w:ascii="Times New Roman" w:eastAsia="Times New Roman" w:hAnsi="Times New Roman" w:cs="Times New Roman"/>
          <w:b/>
          <w:color w:val="000000"/>
          <w:sz w:val="24"/>
          <w:szCs w:val="24"/>
          <w:lang w:eastAsia="es-DO"/>
        </w:rPr>
        <w:t xml:space="preserve">Dirección de Planificación y Desarrollo: </w:t>
      </w:r>
      <w:r w:rsidR="006B65AC">
        <w:rPr>
          <w:rFonts w:ascii="Times New Roman" w:hAnsi="Times New Roman" w:cs="Times New Roman"/>
          <w:sz w:val="24"/>
          <w:szCs w:val="24"/>
        </w:rPr>
        <w:t>R</w:t>
      </w:r>
      <w:r w:rsidR="00EA1767" w:rsidRPr="00D2075B">
        <w:rPr>
          <w:rFonts w:ascii="Times New Roman" w:hAnsi="Times New Roman" w:cs="Times New Roman"/>
          <w:sz w:val="24"/>
          <w:szCs w:val="24"/>
        </w:rPr>
        <w:t>esponsab</w:t>
      </w:r>
      <w:r w:rsidR="006B65AC">
        <w:rPr>
          <w:rFonts w:ascii="Times New Roman" w:hAnsi="Times New Roman" w:cs="Times New Roman"/>
          <w:sz w:val="24"/>
          <w:szCs w:val="24"/>
        </w:rPr>
        <w:t>le</w:t>
      </w:r>
      <w:r w:rsidR="00EA1767" w:rsidRPr="00D2075B">
        <w:rPr>
          <w:rFonts w:ascii="Times New Roman" w:hAnsi="Times New Roman" w:cs="Times New Roman"/>
          <w:sz w:val="24"/>
          <w:szCs w:val="24"/>
        </w:rPr>
        <w:t xml:space="preserve"> de formular </w:t>
      </w:r>
      <w:r w:rsidR="001411A8" w:rsidRPr="00D2075B">
        <w:rPr>
          <w:rFonts w:ascii="Times New Roman" w:hAnsi="Times New Roman" w:cs="Times New Roman"/>
          <w:sz w:val="24"/>
          <w:szCs w:val="24"/>
        </w:rPr>
        <w:t>la</w:t>
      </w:r>
      <w:r w:rsidR="00EA1767" w:rsidRPr="00D2075B">
        <w:rPr>
          <w:rFonts w:ascii="Times New Roman" w:hAnsi="Times New Roman" w:cs="Times New Roman"/>
          <w:sz w:val="24"/>
          <w:szCs w:val="24"/>
        </w:rPr>
        <w:t xml:space="preserve"> </w:t>
      </w:r>
      <w:r w:rsidR="001411A8" w:rsidRPr="00D2075B">
        <w:rPr>
          <w:rFonts w:ascii="Times New Roman" w:hAnsi="Times New Roman" w:cs="Times New Roman"/>
          <w:sz w:val="24"/>
          <w:szCs w:val="24"/>
        </w:rPr>
        <w:t>planificación</w:t>
      </w:r>
      <w:r w:rsidR="00EA1767" w:rsidRPr="00D2075B">
        <w:rPr>
          <w:rFonts w:ascii="Times New Roman" w:hAnsi="Times New Roman" w:cs="Times New Roman"/>
          <w:sz w:val="24"/>
          <w:szCs w:val="24"/>
        </w:rPr>
        <w:t xml:space="preserve"> estratégic</w:t>
      </w:r>
      <w:r w:rsidR="001411A8" w:rsidRPr="00D2075B">
        <w:rPr>
          <w:rFonts w:ascii="Times New Roman" w:hAnsi="Times New Roman" w:cs="Times New Roman"/>
          <w:sz w:val="24"/>
          <w:szCs w:val="24"/>
        </w:rPr>
        <w:t>a</w:t>
      </w:r>
      <w:r w:rsidR="00EA1767" w:rsidRPr="00D2075B">
        <w:rPr>
          <w:rFonts w:ascii="Times New Roman" w:hAnsi="Times New Roman" w:cs="Times New Roman"/>
          <w:sz w:val="24"/>
          <w:szCs w:val="24"/>
        </w:rPr>
        <w:t xml:space="preserve"> institucional y organizacional, propon</w:t>
      </w:r>
      <w:r w:rsidR="001411A8" w:rsidRPr="00D2075B">
        <w:rPr>
          <w:rFonts w:ascii="Times New Roman" w:hAnsi="Times New Roman" w:cs="Times New Roman"/>
          <w:sz w:val="24"/>
          <w:szCs w:val="24"/>
        </w:rPr>
        <w:t>iendo</w:t>
      </w:r>
      <w:r w:rsidR="00EA1767" w:rsidRPr="00D2075B">
        <w:rPr>
          <w:rFonts w:ascii="Times New Roman" w:hAnsi="Times New Roman" w:cs="Times New Roman"/>
          <w:sz w:val="24"/>
          <w:szCs w:val="24"/>
        </w:rPr>
        <w:t xml:space="preserve"> mecanismos de armonización de los planes, programas y proyect</w:t>
      </w:r>
      <w:r w:rsidR="001411A8" w:rsidRPr="00D2075B">
        <w:rPr>
          <w:rFonts w:ascii="Times New Roman" w:hAnsi="Times New Roman" w:cs="Times New Roman"/>
          <w:sz w:val="24"/>
          <w:szCs w:val="24"/>
        </w:rPr>
        <w:t xml:space="preserve">os </w:t>
      </w:r>
      <w:r w:rsidR="008C3516">
        <w:rPr>
          <w:rFonts w:ascii="Times New Roman" w:hAnsi="Times New Roman" w:cs="Times New Roman"/>
          <w:sz w:val="24"/>
          <w:szCs w:val="24"/>
        </w:rPr>
        <w:t>del tribunal tales como el plan operativo anual (POA) y el plan anual de com</w:t>
      </w:r>
      <w:r w:rsidR="00001B49">
        <w:rPr>
          <w:rFonts w:ascii="Times New Roman" w:hAnsi="Times New Roman" w:cs="Times New Roman"/>
          <w:sz w:val="24"/>
          <w:szCs w:val="24"/>
        </w:rPr>
        <w:t>pras (PAC).</w:t>
      </w:r>
      <w:r w:rsidR="008C3516">
        <w:rPr>
          <w:rFonts w:ascii="Times New Roman" w:hAnsi="Times New Roman" w:cs="Times New Roman"/>
          <w:sz w:val="24"/>
          <w:szCs w:val="24"/>
        </w:rPr>
        <w:t xml:space="preserve">                                                     </w:t>
      </w:r>
    </w:p>
    <w:p w14:paraId="0B8A64BF" w14:textId="77777777" w:rsidR="00D2075B" w:rsidRPr="00D2075B" w:rsidRDefault="00D2075B" w:rsidP="00DE51A7">
      <w:pPr>
        <w:pStyle w:val="Prrafodelista"/>
        <w:spacing w:after="0" w:line="276" w:lineRule="auto"/>
        <w:rPr>
          <w:rFonts w:ascii="Times New Roman" w:eastAsia="Times New Roman" w:hAnsi="Times New Roman" w:cs="Times New Roman"/>
          <w:b/>
          <w:color w:val="000000"/>
          <w:sz w:val="24"/>
          <w:szCs w:val="24"/>
          <w:lang w:eastAsia="es-DO"/>
        </w:rPr>
      </w:pPr>
    </w:p>
    <w:p w14:paraId="5747B21A" w14:textId="57B8217D" w:rsidR="00D2075B" w:rsidRPr="00D2075B" w:rsidRDefault="00D24454" w:rsidP="00DE51A7">
      <w:pPr>
        <w:pStyle w:val="Prrafodelista"/>
        <w:numPr>
          <w:ilvl w:val="0"/>
          <w:numId w:val="3"/>
        </w:numPr>
        <w:shd w:val="clear" w:color="auto" w:fill="FFFFFF"/>
        <w:spacing w:after="0" w:line="276" w:lineRule="auto"/>
        <w:jc w:val="both"/>
        <w:rPr>
          <w:rFonts w:ascii="Times New Roman" w:eastAsia="Times New Roman" w:hAnsi="Times New Roman" w:cs="Times New Roman"/>
          <w:b/>
          <w:color w:val="000000"/>
          <w:sz w:val="24"/>
          <w:szCs w:val="24"/>
          <w:lang w:eastAsia="es-DO"/>
        </w:rPr>
      </w:pPr>
      <w:r>
        <w:rPr>
          <w:rFonts w:ascii="Times New Roman" w:eastAsia="Times New Roman" w:hAnsi="Times New Roman" w:cs="Times New Roman"/>
          <w:b/>
          <w:color w:val="000000"/>
          <w:sz w:val="24"/>
          <w:szCs w:val="24"/>
          <w:lang w:eastAsia="es-DO"/>
        </w:rPr>
        <w:lastRenderedPageBreak/>
        <w:t>Oficina</w:t>
      </w:r>
      <w:r w:rsidR="00DA0BEB" w:rsidRPr="00D2075B">
        <w:rPr>
          <w:rFonts w:ascii="Times New Roman" w:eastAsia="Times New Roman" w:hAnsi="Times New Roman" w:cs="Times New Roman"/>
          <w:b/>
          <w:color w:val="000000"/>
          <w:sz w:val="24"/>
          <w:szCs w:val="24"/>
          <w:lang w:eastAsia="es-DO"/>
        </w:rPr>
        <w:t xml:space="preserve"> de Acceso a la Información:</w:t>
      </w:r>
      <w:r w:rsidR="00395ECE" w:rsidRPr="00D2075B">
        <w:rPr>
          <w:rFonts w:ascii="Times New Roman" w:eastAsia="Times New Roman" w:hAnsi="Times New Roman" w:cs="Times New Roman"/>
          <w:b/>
          <w:color w:val="000000"/>
          <w:sz w:val="24"/>
          <w:szCs w:val="24"/>
          <w:lang w:eastAsia="es-DO"/>
        </w:rPr>
        <w:t xml:space="preserve"> </w:t>
      </w:r>
      <w:r w:rsidR="006B65AC">
        <w:rPr>
          <w:rFonts w:ascii="Times New Roman" w:hAnsi="Times New Roman" w:cs="Times New Roman"/>
          <w:sz w:val="24"/>
          <w:szCs w:val="24"/>
        </w:rPr>
        <w:t>R</w:t>
      </w:r>
      <w:r w:rsidR="00395ECE" w:rsidRPr="00D2075B">
        <w:rPr>
          <w:rFonts w:ascii="Times New Roman" w:hAnsi="Times New Roman" w:cs="Times New Roman"/>
          <w:sz w:val="24"/>
          <w:szCs w:val="24"/>
        </w:rPr>
        <w:t>esponsab</w:t>
      </w:r>
      <w:r w:rsidR="006B65AC">
        <w:rPr>
          <w:rFonts w:ascii="Times New Roman" w:hAnsi="Times New Roman" w:cs="Times New Roman"/>
          <w:sz w:val="24"/>
          <w:szCs w:val="24"/>
        </w:rPr>
        <w:t xml:space="preserve">le </w:t>
      </w:r>
      <w:r w:rsidR="00395ECE" w:rsidRPr="00D2075B">
        <w:rPr>
          <w:rFonts w:ascii="Times New Roman" w:hAnsi="Times New Roman" w:cs="Times New Roman"/>
          <w:sz w:val="24"/>
          <w:szCs w:val="24"/>
        </w:rPr>
        <w:t>de garantizar a ciudadanos (as) interesados (as) el acceso a la información de carácter público relativa al tribunal</w:t>
      </w:r>
      <w:r w:rsidR="001411A8" w:rsidRPr="00D2075B">
        <w:rPr>
          <w:rFonts w:ascii="Times New Roman" w:hAnsi="Times New Roman" w:cs="Times New Roman"/>
          <w:sz w:val="24"/>
          <w:szCs w:val="24"/>
        </w:rPr>
        <w:t>,</w:t>
      </w:r>
      <w:r w:rsidR="00395ECE" w:rsidRPr="00D2075B">
        <w:rPr>
          <w:rFonts w:ascii="Times New Roman" w:hAnsi="Times New Roman" w:cs="Times New Roman"/>
          <w:sz w:val="24"/>
          <w:szCs w:val="24"/>
        </w:rPr>
        <w:t xml:space="preserve"> de acuerdo con la ley</w:t>
      </w:r>
      <w:r w:rsidR="001411A8" w:rsidRPr="00D2075B">
        <w:rPr>
          <w:rFonts w:ascii="Times New Roman" w:hAnsi="Times New Roman" w:cs="Times New Roman"/>
          <w:sz w:val="24"/>
          <w:szCs w:val="24"/>
        </w:rPr>
        <w:t xml:space="preserve"> que rige la materia, en </w:t>
      </w:r>
      <w:r w:rsidR="006B65AC">
        <w:rPr>
          <w:rFonts w:ascii="Times New Roman" w:hAnsi="Times New Roman" w:cs="Times New Roman"/>
          <w:sz w:val="24"/>
          <w:szCs w:val="24"/>
        </w:rPr>
        <w:t>correspondencia</w:t>
      </w:r>
      <w:r w:rsidR="001411A8" w:rsidRPr="00D2075B">
        <w:rPr>
          <w:rFonts w:ascii="Times New Roman" w:hAnsi="Times New Roman" w:cs="Times New Roman"/>
          <w:sz w:val="24"/>
          <w:szCs w:val="24"/>
        </w:rPr>
        <w:t xml:space="preserve"> con las características de autonomía e independencia funcional, administrativa, presupuestaria y financiera del tribunal</w:t>
      </w:r>
      <w:r w:rsidR="00395ECE" w:rsidRPr="00D2075B">
        <w:rPr>
          <w:rFonts w:ascii="Times New Roman" w:hAnsi="Times New Roman" w:cs="Times New Roman"/>
          <w:sz w:val="24"/>
          <w:szCs w:val="24"/>
        </w:rPr>
        <w:t>.</w:t>
      </w:r>
    </w:p>
    <w:p w14:paraId="74886A8E" w14:textId="77777777" w:rsidR="00D2075B" w:rsidRPr="00D2075B" w:rsidRDefault="00D2075B" w:rsidP="00DE51A7">
      <w:pPr>
        <w:pStyle w:val="Prrafodelista"/>
        <w:spacing w:after="0" w:line="276" w:lineRule="auto"/>
        <w:rPr>
          <w:rFonts w:ascii="Times New Roman" w:eastAsia="Times New Roman" w:hAnsi="Times New Roman" w:cs="Times New Roman"/>
          <w:b/>
          <w:color w:val="000000"/>
          <w:sz w:val="24"/>
          <w:szCs w:val="24"/>
          <w:lang w:eastAsia="es-DO"/>
        </w:rPr>
      </w:pPr>
    </w:p>
    <w:p w14:paraId="306CC4FE" w14:textId="34313A1A" w:rsidR="00DA0BEB" w:rsidRPr="00A91029" w:rsidRDefault="00753C32" w:rsidP="00DE51A7">
      <w:pPr>
        <w:pStyle w:val="Prrafodelista"/>
        <w:numPr>
          <w:ilvl w:val="0"/>
          <w:numId w:val="3"/>
        </w:numPr>
        <w:shd w:val="clear" w:color="auto" w:fill="FFFFFF"/>
        <w:spacing w:after="0" w:line="276" w:lineRule="auto"/>
        <w:jc w:val="both"/>
        <w:rPr>
          <w:rFonts w:ascii="Times New Roman" w:eastAsia="Times New Roman" w:hAnsi="Times New Roman" w:cs="Times New Roman"/>
          <w:b/>
          <w:sz w:val="24"/>
          <w:szCs w:val="24"/>
          <w:lang w:eastAsia="es-DO"/>
        </w:rPr>
      </w:pPr>
      <w:r w:rsidRPr="00A91029">
        <w:rPr>
          <w:rFonts w:ascii="Times New Roman" w:eastAsia="Times New Roman" w:hAnsi="Times New Roman" w:cs="Times New Roman"/>
          <w:b/>
          <w:sz w:val="24"/>
          <w:szCs w:val="24"/>
          <w:lang w:eastAsia="es-DO"/>
        </w:rPr>
        <w:t>Dirección</w:t>
      </w:r>
      <w:r w:rsidR="00DA0BEB" w:rsidRPr="00A91029">
        <w:rPr>
          <w:rFonts w:ascii="Times New Roman" w:eastAsia="Times New Roman" w:hAnsi="Times New Roman" w:cs="Times New Roman"/>
          <w:b/>
          <w:sz w:val="24"/>
          <w:szCs w:val="24"/>
          <w:lang w:eastAsia="es-DO"/>
        </w:rPr>
        <w:t xml:space="preserve"> Jurídica:</w:t>
      </w:r>
      <w:r w:rsidR="00395ECE" w:rsidRPr="00A91029">
        <w:rPr>
          <w:rFonts w:ascii="Times New Roman" w:eastAsia="Times New Roman" w:hAnsi="Times New Roman" w:cs="Times New Roman"/>
          <w:b/>
          <w:sz w:val="24"/>
          <w:szCs w:val="24"/>
          <w:lang w:eastAsia="es-DO"/>
        </w:rPr>
        <w:t xml:space="preserve"> </w:t>
      </w:r>
      <w:r w:rsidR="001D6794" w:rsidRPr="00A91029">
        <w:rPr>
          <w:rFonts w:ascii="Times New Roman" w:hAnsi="Times New Roman" w:cs="Times New Roman"/>
          <w:sz w:val="24"/>
          <w:szCs w:val="24"/>
          <w:shd w:val="clear" w:color="auto" w:fill="FFFFFF"/>
        </w:rPr>
        <w:t xml:space="preserve">Asesorar y asistir a la máxima autoridad en materia legal, </w:t>
      </w:r>
      <w:r w:rsidR="007763B0" w:rsidRPr="00A91029">
        <w:rPr>
          <w:rFonts w:ascii="Times New Roman" w:hAnsi="Times New Roman" w:cs="Times New Roman"/>
          <w:sz w:val="24"/>
          <w:szCs w:val="24"/>
          <w:shd w:val="clear" w:color="auto" w:fill="FFFFFF"/>
        </w:rPr>
        <w:t>a su Comité de C</w:t>
      </w:r>
      <w:r w:rsidR="0009277F" w:rsidRPr="00A91029">
        <w:rPr>
          <w:rFonts w:ascii="Times New Roman" w:hAnsi="Times New Roman" w:cs="Times New Roman"/>
          <w:sz w:val="24"/>
          <w:szCs w:val="24"/>
          <w:shd w:val="clear" w:color="auto" w:fill="FFFFFF"/>
        </w:rPr>
        <w:t>ompras y C</w:t>
      </w:r>
      <w:r w:rsidR="0090753C">
        <w:rPr>
          <w:rFonts w:ascii="Times New Roman" w:hAnsi="Times New Roman" w:cs="Times New Roman"/>
          <w:sz w:val="24"/>
          <w:szCs w:val="24"/>
          <w:shd w:val="clear" w:color="auto" w:fill="FFFFFF"/>
        </w:rPr>
        <w:t xml:space="preserve">ontrataciones </w:t>
      </w:r>
      <w:r w:rsidR="00AC347C" w:rsidRPr="00A91029">
        <w:rPr>
          <w:rFonts w:ascii="Times New Roman" w:hAnsi="Times New Roman" w:cs="Times New Roman"/>
          <w:sz w:val="24"/>
          <w:szCs w:val="24"/>
          <w:shd w:val="clear" w:color="auto" w:fill="FFFFFF"/>
        </w:rPr>
        <w:t xml:space="preserve">y </w:t>
      </w:r>
      <w:r w:rsidR="001D6794" w:rsidRPr="00A91029">
        <w:rPr>
          <w:rFonts w:ascii="Times New Roman" w:hAnsi="Times New Roman" w:cs="Times New Roman"/>
          <w:sz w:val="24"/>
          <w:szCs w:val="24"/>
          <w:shd w:val="clear" w:color="auto" w:fill="FFFFFF"/>
        </w:rPr>
        <w:t>demás áreas de la institución</w:t>
      </w:r>
      <w:r w:rsidR="001411A8" w:rsidRPr="00A91029">
        <w:rPr>
          <w:rFonts w:ascii="Times New Roman" w:hAnsi="Times New Roman" w:cs="Times New Roman"/>
          <w:sz w:val="24"/>
          <w:szCs w:val="24"/>
          <w:shd w:val="clear" w:color="auto" w:fill="FFFFFF"/>
        </w:rPr>
        <w:t>,</w:t>
      </w:r>
      <w:r w:rsidR="001D6794" w:rsidRPr="00A91029">
        <w:rPr>
          <w:rFonts w:ascii="Times New Roman" w:hAnsi="Times New Roman" w:cs="Times New Roman"/>
          <w:sz w:val="24"/>
          <w:szCs w:val="24"/>
          <w:shd w:val="clear" w:color="auto" w:fill="FFFFFF"/>
        </w:rPr>
        <w:t xml:space="preserve"> en asuntos relacionados con elaboración y revisión de contratos, acuerdos, convenios y otros documentos del ámbito legal</w:t>
      </w:r>
      <w:r w:rsidR="001411A8" w:rsidRPr="00A91029">
        <w:rPr>
          <w:rFonts w:ascii="Times New Roman" w:hAnsi="Times New Roman" w:cs="Times New Roman"/>
          <w:sz w:val="24"/>
          <w:szCs w:val="24"/>
          <w:shd w:val="clear" w:color="auto" w:fill="FFFFFF"/>
        </w:rPr>
        <w:t>,</w:t>
      </w:r>
      <w:r w:rsidR="001D6794" w:rsidRPr="00A91029">
        <w:rPr>
          <w:rFonts w:ascii="Times New Roman" w:hAnsi="Times New Roman" w:cs="Times New Roman"/>
          <w:sz w:val="24"/>
          <w:szCs w:val="24"/>
          <w:shd w:val="clear" w:color="auto" w:fill="FFFFFF"/>
        </w:rPr>
        <w:t xml:space="preserve"> acorde a los lineamientos establecidos </w:t>
      </w:r>
      <w:r w:rsidR="001411A8" w:rsidRPr="00A91029">
        <w:rPr>
          <w:rFonts w:ascii="Times New Roman" w:hAnsi="Times New Roman" w:cs="Times New Roman"/>
          <w:sz w:val="24"/>
          <w:szCs w:val="24"/>
          <w:shd w:val="clear" w:color="auto" w:fill="FFFFFF"/>
        </w:rPr>
        <w:t>por el tribunal</w:t>
      </w:r>
      <w:r w:rsidR="001D6794" w:rsidRPr="00A91029">
        <w:rPr>
          <w:rFonts w:ascii="Times New Roman" w:hAnsi="Times New Roman" w:cs="Times New Roman"/>
          <w:sz w:val="24"/>
          <w:szCs w:val="24"/>
          <w:shd w:val="clear" w:color="auto" w:fill="FFFFFF"/>
        </w:rPr>
        <w:t xml:space="preserve">. </w:t>
      </w:r>
      <w:r w:rsidR="001411A8" w:rsidRPr="00A91029">
        <w:rPr>
          <w:rFonts w:ascii="Times New Roman" w:hAnsi="Times New Roman" w:cs="Times New Roman"/>
          <w:sz w:val="24"/>
          <w:szCs w:val="24"/>
          <w:shd w:val="clear" w:color="auto" w:fill="FFFFFF"/>
        </w:rPr>
        <w:t>En este contexto, l</w:t>
      </w:r>
      <w:r w:rsidR="00395ECE" w:rsidRPr="00A91029">
        <w:rPr>
          <w:rFonts w:ascii="Times New Roman" w:hAnsi="Times New Roman" w:cs="Times New Roman"/>
          <w:sz w:val="24"/>
          <w:szCs w:val="24"/>
          <w:shd w:val="clear" w:color="auto" w:fill="FFFFFF"/>
        </w:rPr>
        <w:t>a gestión </w:t>
      </w:r>
      <w:r w:rsidR="00395ECE" w:rsidRPr="00A91029">
        <w:rPr>
          <w:rStyle w:val="nfasis"/>
          <w:rFonts w:ascii="Times New Roman" w:hAnsi="Times New Roman" w:cs="Times New Roman"/>
          <w:b/>
          <w:bCs/>
          <w:i w:val="0"/>
          <w:iCs w:val="0"/>
          <w:sz w:val="24"/>
          <w:szCs w:val="24"/>
          <w:shd w:val="clear" w:color="auto" w:fill="FFFFFF"/>
        </w:rPr>
        <w:t>jurídica</w:t>
      </w:r>
      <w:r w:rsidR="00395ECE" w:rsidRPr="00A91029">
        <w:rPr>
          <w:rFonts w:ascii="Times New Roman" w:hAnsi="Times New Roman" w:cs="Times New Roman"/>
          <w:sz w:val="24"/>
          <w:szCs w:val="24"/>
          <w:shd w:val="clear" w:color="auto" w:fill="FFFFFF"/>
        </w:rPr>
        <w:t> se concibe como el conjunto de acciones, políticas y medidas encaminadas a la eficaz y eficiente defensa de los intereses patrimoniales</w:t>
      </w:r>
      <w:r w:rsidR="00E9400A" w:rsidRPr="00A91029">
        <w:rPr>
          <w:rFonts w:ascii="Times New Roman" w:hAnsi="Times New Roman" w:cs="Times New Roman"/>
          <w:sz w:val="24"/>
          <w:szCs w:val="24"/>
          <w:shd w:val="clear" w:color="auto" w:fill="FFFFFF"/>
        </w:rPr>
        <w:t xml:space="preserve"> de la institución</w:t>
      </w:r>
      <w:r w:rsidR="00FA1CB8" w:rsidRPr="00A91029">
        <w:rPr>
          <w:rFonts w:ascii="Times New Roman" w:hAnsi="Times New Roman" w:cs="Times New Roman"/>
          <w:sz w:val="24"/>
          <w:szCs w:val="24"/>
          <w:shd w:val="clear" w:color="auto" w:fill="FFFFFF"/>
        </w:rPr>
        <w:t>.</w:t>
      </w:r>
    </w:p>
    <w:p w14:paraId="57CE2468" w14:textId="77777777" w:rsidR="0086280B" w:rsidRPr="0090753C" w:rsidRDefault="0086280B" w:rsidP="00DE51A7">
      <w:pPr>
        <w:pStyle w:val="Prrafodelista"/>
        <w:spacing w:after="0" w:line="276" w:lineRule="auto"/>
        <w:rPr>
          <w:rFonts w:ascii="Times New Roman" w:eastAsia="Times New Roman" w:hAnsi="Times New Roman" w:cs="Times New Roman"/>
          <w:b/>
          <w:color w:val="000000"/>
          <w:sz w:val="24"/>
          <w:szCs w:val="24"/>
          <w:lang w:eastAsia="es-DO"/>
        </w:rPr>
      </w:pPr>
    </w:p>
    <w:p w14:paraId="1A578559" w14:textId="42F2075B" w:rsidR="001D6794" w:rsidRPr="005A2101" w:rsidRDefault="00D378E6" w:rsidP="00DE51A7">
      <w:pPr>
        <w:pStyle w:val="Prrafodelista"/>
        <w:numPr>
          <w:ilvl w:val="0"/>
          <w:numId w:val="3"/>
        </w:numPr>
        <w:shd w:val="clear" w:color="auto" w:fill="FFFFFF"/>
        <w:spacing w:after="0" w:line="276" w:lineRule="auto"/>
        <w:jc w:val="both"/>
        <w:rPr>
          <w:sz w:val="28"/>
          <w:szCs w:val="28"/>
        </w:rPr>
      </w:pPr>
      <w:r w:rsidRPr="005A2101">
        <w:rPr>
          <w:rFonts w:ascii="Times New Roman" w:eastAsia="Times New Roman" w:hAnsi="Times New Roman" w:cs="Times New Roman"/>
          <w:b/>
          <w:color w:val="000000"/>
          <w:sz w:val="24"/>
          <w:szCs w:val="24"/>
          <w:lang w:eastAsia="es-DO"/>
        </w:rPr>
        <w:t>Departamento de Compras y Contrataciones:</w:t>
      </w:r>
      <w:r w:rsidR="00927113" w:rsidRPr="005A2101">
        <w:rPr>
          <w:rFonts w:ascii="Times New Roman" w:eastAsia="Times New Roman" w:hAnsi="Times New Roman" w:cs="Times New Roman"/>
          <w:color w:val="000000"/>
          <w:sz w:val="24"/>
          <w:szCs w:val="24"/>
          <w:lang w:eastAsia="es-DO"/>
        </w:rPr>
        <w:t xml:space="preserve"> </w:t>
      </w:r>
      <w:r w:rsidR="006B65AC">
        <w:rPr>
          <w:rFonts w:ascii="Times New Roman" w:eastAsia="Times New Roman" w:hAnsi="Times New Roman" w:cs="Times New Roman"/>
          <w:color w:val="000000"/>
          <w:sz w:val="24"/>
          <w:szCs w:val="24"/>
          <w:lang w:eastAsia="es-DO"/>
        </w:rPr>
        <w:t>R</w:t>
      </w:r>
      <w:r w:rsidRPr="005A2101">
        <w:rPr>
          <w:rFonts w:ascii="Times New Roman" w:eastAsia="Times New Roman" w:hAnsi="Times New Roman" w:cs="Times New Roman"/>
          <w:color w:val="000000"/>
          <w:sz w:val="24"/>
          <w:szCs w:val="24"/>
          <w:lang w:eastAsia="es-DO"/>
        </w:rPr>
        <w:t>esponsable de</w:t>
      </w:r>
      <w:r w:rsidR="00404E24" w:rsidRPr="005A2101">
        <w:rPr>
          <w:rFonts w:ascii="Times New Roman" w:eastAsia="Times New Roman" w:hAnsi="Times New Roman" w:cs="Times New Roman"/>
          <w:color w:val="000000"/>
          <w:sz w:val="24"/>
          <w:szCs w:val="24"/>
          <w:lang w:eastAsia="es-DO"/>
        </w:rPr>
        <w:t xml:space="preserve"> adquirir y ges</w:t>
      </w:r>
      <w:r w:rsidR="006B65AC">
        <w:rPr>
          <w:rFonts w:ascii="Times New Roman" w:eastAsia="Times New Roman" w:hAnsi="Times New Roman" w:cs="Times New Roman"/>
          <w:color w:val="000000"/>
          <w:sz w:val="24"/>
          <w:szCs w:val="24"/>
          <w:lang w:eastAsia="es-DO"/>
        </w:rPr>
        <w:t xml:space="preserve">tionar </w:t>
      </w:r>
      <w:r w:rsidR="00555560" w:rsidRPr="005A2101">
        <w:rPr>
          <w:rFonts w:ascii="Times New Roman" w:eastAsia="Times New Roman" w:hAnsi="Times New Roman" w:cs="Times New Roman"/>
          <w:color w:val="000000"/>
          <w:sz w:val="24"/>
          <w:szCs w:val="24"/>
          <w:lang w:eastAsia="es-DO"/>
        </w:rPr>
        <w:t>bienes, obras y</w:t>
      </w:r>
      <w:r w:rsidR="00404E24" w:rsidRPr="005A2101">
        <w:rPr>
          <w:rFonts w:ascii="Times New Roman" w:eastAsia="Times New Roman" w:hAnsi="Times New Roman" w:cs="Times New Roman"/>
          <w:color w:val="000000"/>
          <w:sz w:val="24"/>
          <w:szCs w:val="24"/>
          <w:lang w:eastAsia="es-DO"/>
        </w:rPr>
        <w:t xml:space="preserve"> servicios necesarios para el funcionamiento adecuado</w:t>
      </w:r>
      <w:r w:rsidR="00555560" w:rsidRPr="005A2101">
        <w:rPr>
          <w:rFonts w:ascii="Times New Roman" w:eastAsia="Times New Roman" w:hAnsi="Times New Roman" w:cs="Times New Roman"/>
          <w:color w:val="000000"/>
          <w:sz w:val="24"/>
          <w:szCs w:val="24"/>
          <w:lang w:eastAsia="es-DO"/>
        </w:rPr>
        <w:t xml:space="preserve"> de la institución. D</w:t>
      </w:r>
      <w:r w:rsidR="00404E24" w:rsidRPr="005A2101">
        <w:rPr>
          <w:rFonts w:ascii="Times New Roman" w:eastAsia="Times New Roman" w:hAnsi="Times New Roman" w:cs="Times New Roman"/>
          <w:color w:val="000000"/>
          <w:sz w:val="24"/>
          <w:szCs w:val="24"/>
          <w:lang w:eastAsia="es-DO"/>
        </w:rPr>
        <w:t>e igual manera</w:t>
      </w:r>
      <w:r w:rsidR="00555560" w:rsidRPr="005A2101">
        <w:rPr>
          <w:rFonts w:ascii="Times New Roman" w:eastAsia="Times New Roman" w:hAnsi="Times New Roman" w:cs="Times New Roman"/>
          <w:color w:val="000000"/>
          <w:sz w:val="24"/>
          <w:szCs w:val="24"/>
          <w:lang w:eastAsia="es-DO"/>
        </w:rPr>
        <w:t>,</w:t>
      </w:r>
      <w:r w:rsidR="00404E24" w:rsidRPr="005A2101">
        <w:rPr>
          <w:rFonts w:ascii="Times New Roman" w:eastAsia="Times New Roman" w:hAnsi="Times New Roman" w:cs="Times New Roman"/>
          <w:color w:val="000000"/>
          <w:sz w:val="24"/>
          <w:szCs w:val="24"/>
          <w:lang w:eastAsia="es-DO"/>
        </w:rPr>
        <w:t xml:space="preserve"> </w:t>
      </w:r>
      <w:r w:rsidRPr="005A2101">
        <w:rPr>
          <w:rFonts w:ascii="Times New Roman" w:eastAsia="Times New Roman" w:hAnsi="Times New Roman" w:cs="Times New Roman"/>
          <w:color w:val="000000"/>
          <w:sz w:val="24"/>
          <w:szCs w:val="24"/>
          <w:lang w:eastAsia="es-DO"/>
        </w:rPr>
        <w:t xml:space="preserve">es </w:t>
      </w:r>
      <w:r w:rsidR="00555560" w:rsidRPr="005A2101">
        <w:rPr>
          <w:rFonts w:ascii="Times New Roman" w:eastAsia="Times New Roman" w:hAnsi="Times New Roman" w:cs="Times New Roman"/>
          <w:color w:val="000000"/>
          <w:sz w:val="24"/>
          <w:szCs w:val="24"/>
          <w:lang w:eastAsia="es-DO"/>
        </w:rPr>
        <w:t xml:space="preserve">el encargado de brindar el apoyo técnico </w:t>
      </w:r>
      <w:r w:rsidR="00D2075B" w:rsidRPr="005A2101">
        <w:rPr>
          <w:rFonts w:ascii="Times New Roman" w:eastAsia="Times New Roman" w:hAnsi="Times New Roman" w:cs="Times New Roman"/>
          <w:color w:val="000000"/>
          <w:sz w:val="24"/>
          <w:szCs w:val="24"/>
          <w:lang w:eastAsia="es-DO"/>
        </w:rPr>
        <w:t>y operativo al</w:t>
      </w:r>
      <w:r w:rsidR="00555560" w:rsidRPr="005A2101">
        <w:rPr>
          <w:rFonts w:ascii="Times New Roman" w:eastAsia="Times New Roman" w:hAnsi="Times New Roman" w:cs="Times New Roman"/>
          <w:color w:val="000000"/>
          <w:sz w:val="24"/>
          <w:szCs w:val="24"/>
          <w:lang w:eastAsia="es-DO"/>
        </w:rPr>
        <w:t xml:space="preserve"> Comité de Compras y Contrataciones</w:t>
      </w:r>
      <w:r w:rsidR="00E75281" w:rsidRPr="005A2101">
        <w:rPr>
          <w:rFonts w:ascii="Times New Roman" w:eastAsia="Times New Roman" w:hAnsi="Times New Roman" w:cs="Times New Roman"/>
          <w:color w:val="000000"/>
          <w:sz w:val="24"/>
          <w:szCs w:val="24"/>
          <w:lang w:eastAsia="es-DO"/>
        </w:rPr>
        <w:t xml:space="preserve"> </w:t>
      </w:r>
      <w:r w:rsidR="00555560" w:rsidRPr="005A2101">
        <w:rPr>
          <w:rFonts w:ascii="Times New Roman" w:eastAsia="Times New Roman" w:hAnsi="Times New Roman" w:cs="Times New Roman"/>
          <w:color w:val="000000"/>
          <w:sz w:val="24"/>
          <w:szCs w:val="24"/>
          <w:lang w:eastAsia="es-DO"/>
        </w:rPr>
        <w:t>del Tribunal Superior Electoral</w:t>
      </w:r>
      <w:r w:rsidR="00E9400A" w:rsidRPr="005A2101">
        <w:rPr>
          <w:rFonts w:ascii="Times New Roman" w:eastAsia="Times New Roman" w:hAnsi="Times New Roman" w:cs="Times New Roman"/>
          <w:color w:val="000000"/>
          <w:sz w:val="24"/>
          <w:szCs w:val="24"/>
          <w:lang w:eastAsia="es-DO"/>
        </w:rPr>
        <w:t>, a su C</w:t>
      </w:r>
      <w:r w:rsidR="00E75281" w:rsidRPr="005A2101">
        <w:rPr>
          <w:rFonts w:ascii="Times New Roman" w:eastAsia="Times New Roman" w:hAnsi="Times New Roman" w:cs="Times New Roman"/>
          <w:color w:val="000000"/>
          <w:sz w:val="24"/>
          <w:szCs w:val="24"/>
          <w:lang w:eastAsia="es-DO"/>
        </w:rPr>
        <w:t>omité de Compras y Contrataciones</w:t>
      </w:r>
      <w:r w:rsidR="00E9400A" w:rsidRPr="005A2101">
        <w:rPr>
          <w:rFonts w:ascii="Times New Roman" w:eastAsia="Times New Roman" w:hAnsi="Times New Roman" w:cs="Times New Roman"/>
          <w:color w:val="000000"/>
          <w:sz w:val="24"/>
          <w:szCs w:val="24"/>
          <w:lang w:eastAsia="es-DO"/>
        </w:rPr>
        <w:t xml:space="preserve"> </w:t>
      </w:r>
      <w:r w:rsidR="005A2101" w:rsidRPr="005A2101">
        <w:rPr>
          <w:rFonts w:ascii="Times New Roman" w:eastAsia="Times New Roman" w:hAnsi="Times New Roman" w:cs="Times New Roman"/>
          <w:color w:val="000000"/>
          <w:sz w:val="24"/>
          <w:szCs w:val="24"/>
          <w:lang w:eastAsia="es-DO"/>
        </w:rPr>
        <w:t>Menores.</w:t>
      </w:r>
    </w:p>
    <w:p w14:paraId="2AA35976" w14:textId="77777777" w:rsidR="001D6794" w:rsidRPr="005A2101" w:rsidRDefault="001D6794" w:rsidP="00DE51A7">
      <w:pPr>
        <w:pStyle w:val="Prrafodelista"/>
        <w:spacing w:after="0" w:line="276" w:lineRule="auto"/>
        <w:rPr>
          <w:rFonts w:ascii="Times New Roman" w:eastAsia="Times New Roman" w:hAnsi="Times New Roman" w:cs="Times New Roman"/>
          <w:b/>
          <w:color w:val="000000"/>
          <w:sz w:val="24"/>
          <w:szCs w:val="24"/>
          <w:lang w:eastAsia="es-DO"/>
        </w:rPr>
      </w:pPr>
    </w:p>
    <w:p w14:paraId="6405AC06" w14:textId="55363FA3" w:rsidR="001C491D" w:rsidRPr="005A2101" w:rsidRDefault="00DA0BEB" w:rsidP="00DE51A7">
      <w:pPr>
        <w:pStyle w:val="Prrafodelista"/>
        <w:numPr>
          <w:ilvl w:val="0"/>
          <w:numId w:val="3"/>
        </w:numPr>
        <w:shd w:val="clear" w:color="auto" w:fill="FFFFFF"/>
        <w:spacing w:after="0" w:line="276" w:lineRule="auto"/>
        <w:jc w:val="both"/>
        <w:rPr>
          <w:rFonts w:ascii="Times New Roman" w:hAnsi="Times New Roman" w:cs="Times New Roman"/>
          <w:sz w:val="24"/>
          <w:szCs w:val="24"/>
        </w:rPr>
      </w:pPr>
      <w:r w:rsidRPr="005A2101">
        <w:rPr>
          <w:rFonts w:ascii="Times New Roman" w:eastAsia="Times New Roman" w:hAnsi="Times New Roman" w:cs="Times New Roman"/>
          <w:b/>
          <w:color w:val="000000"/>
          <w:sz w:val="24"/>
          <w:szCs w:val="24"/>
          <w:lang w:eastAsia="es-DO"/>
        </w:rPr>
        <w:t>División de Almacén y Suministro:</w:t>
      </w:r>
      <w:r w:rsidR="00DB192F" w:rsidRPr="005A2101">
        <w:rPr>
          <w:rFonts w:ascii="Times New Roman" w:eastAsia="Times New Roman" w:hAnsi="Times New Roman" w:cs="Times New Roman"/>
          <w:b/>
          <w:color w:val="000000"/>
          <w:sz w:val="24"/>
          <w:szCs w:val="24"/>
          <w:lang w:eastAsia="es-DO"/>
        </w:rPr>
        <w:t xml:space="preserve"> </w:t>
      </w:r>
      <w:r w:rsidR="006B65AC">
        <w:rPr>
          <w:rFonts w:ascii="Times New Roman" w:hAnsi="Times New Roman" w:cs="Times New Roman"/>
          <w:sz w:val="24"/>
          <w:szCs w:val="24"/>
        </w:rPr>
        <w:t>R</w:t>
      </w:r>
      <w:r w:rsidR="00395ECE" w:rsidRPr="005A2101">
        <w:rPr>
          <w:rFonts w:ascii="Times New Roman" w:hAnsi="Times New Roman" w:cs="Times New Roman"/>
          <w:sz w:val="24"/>
          <w:szCs w:val="24"/>
        </w:rPr>
        <w:t xml:space="preserve">esponsable de </w:t>
      </w:r>
      <w:r w:rsidR="006B65AC">
        <w:rPr>
          <w:rFonts w:ascii="Times New Roman" w:hAnsi="Times New Roman" w:cs="Times New Roman"/>
          <w:sz w:val="24"/>
          <w:szCs w:val="24"/>
        </w:rPr>
        <w:t xml:space="preserve">recibir y distribuir </w:t>
      </w:r>
      <w:r w:rsidR="00D2075B" w:rsidRPr="005A2101">
        <w:rPr>
          <w:rFonts w:ascii="Times New Roman" w:hAnsi="Times New Roman" w:cs="Times New Roman"/>
          <w:sz w:val="24"/>
          <w:szCs w:val="24"/>
        </w:rPr>
        <w:t xml:space="preserve">bienes </w:t>
      </w:r>
      <w:r w:rsidR="00395ECE" w:rsidRPr="005A2101">
        <w:rPr>
          <w:rFonts w:ascii="Times New Roman" w:hAnsi="Times New Roman" w:cs="Times New Roman"/>
          <w:sz w:val="24"/>
          <w:szCs w:val="24"/>
        </w:rPr>
        <w:t xml:space="preserve">y </w:t>
      </w:r>
      <w:r w:rsidR="00D2075B" w:rsidRPr="005A2101">
        <w:rPr>
          <w:rFonts w:ascii="Times New Roman" w:hAnsi="Times New Roman" w:cs="Times New Roman"/>
          <w:sz w:val="24"/>
          <w:szCs w:val="24"/>
        </w:rPr>
        <w:t xml:space="preserve">productos </w:t>
      </w:r>
      <w:r w:rsidR="00395ECE" w:rsidRPr="005A2101">
        <w:rPr>
          <w:rFonts w:ascii="Times New Roman" w:hAnsi="Times New Roman" w:cs="Times New Roman"/>
          <w:sz w:val="24"/>
          <w:szCs w:val="24"/>
        </w:rPr>
        <w:t xml:space="preserve">adquiridos por la </w:t>
      </w:r>
      <w:r w:rsidR="00D2075B" w:rsidRPr="005A2101">
        <w:rPr>
          <w:rFonts w:ascii="Times New Roman" w:hAnsi="Times New Roman" w:cs="Times New Roman"/>
          <w:sz w:val="24"/>
          <w:szCs w:val="24"/>
        </w:rPr>
        <w:t>i</w:t>
      </w:r>
      <w:r w:rsidR="00395ECE" w:rsidRPr="005A2101">
        <w:rPr>
          <w:rFonts w:ascii="Times New Roman" w:hAnsi="Times New Roman" w:cs="Times New Roman"/>
          <w:sz w:val="24"/>
          <w:szCs w:val="24"/>
        </w:rPr>
        <w:t>nstitución, conforme</w:t>
      </w:r>
      <w:r w:rsidR="00D2075B" w:rsidRPr="005A2101">
        <w:rPr>
          <w:rFonts w:ascii="Times New Roman" w:hAnsi="Times New Roman" w:cs="Times New Roman"/>
          <w:sz w:val="24"/>
          <w:szCs w:val="24"/>
        </w:rPr>
        <w:t xml:space="preserve"> al procedimiento establecido y a las</w:t>
      </w:r>
      <w:r w:rsidR="00395ECE" w:rsidRPr="005A2101">
        <w:rPr>
          <w:rFonts w:ascii="Times New Roman" w:hAnsi="Times New Roman" w:cs="Times New Roman"/>
          <w:sz w:val="24"/>
          <w:szCs w:val="24"/>
        </w:rPr>
        <w:t xml:space="preserve"> instrucciones que pudiere rec</w:t>
      </w:r>
      <w:r w:rsidR="00226362" w:rsidRPr="005A2101">
        <w:rPr>
          <w:rFonts w:ascii="Times New Roman" w:hAnsi="Times New Roman" w:cs="Times New Roman"/>
          <w:sz w:val="24"/>
          <w:szCs w:val="24"/>
        </w:rPr>
        <w:t>ibir de sus órganos superiores.</w:t>
      </w:r>
    </w:p>
    <w:p w14:paraId="25FE6A0D" w14:textId="77777777" w:rsidR="00022FEC" w:rsidRDefault="00022FEC" w:rsidP="00DE51A7">
      <w:pPr>
        <w:pStyle w:val="Prrafodelista"/>
        <w:shd w:val="clear" w:color="auto" w:fill="FFFFFF"/>
        <w:spacing w:after="0" w:line="276" w:lineRule="auto"/>
        <w:jc w:val="center"/>
        <w:rPr>
          <w:rFonts w:ascii="Times New Roman" w:hAnsi="Times New Roman" w:cs="Times New Roman"/>
          <w:b/>
          <w:sz w:val="24"/>
          <w:szCs w:val="24"/>
        </w:rPr>
      </w:pPr>
    </w:p>
    <w:p w14:paraId="5B4B9633" w14:textId="416E1362" w:rsidR="00BF2217" w:rsidRPr="00011688" w:rsidRDefault="00CB0424" w:rsidP="00CB0424">
      <w:pPr>
        <w:pStyle w:val="Ttulo1"/>
        <w:spacing w:before="0" w:line="240" w:lineRule="auto"/>
        <w:jc w:val="center"/>
        <w:rPr>
          <w:rFonts w:ascii="Times New Roman" w:hAnsi="Times New Roman" w:cs="Times New Roman"/>
          <w:b/>
          <w:color w:val="auto"/>
          <w:sz w:val="24"/>
          <w:szCs w:val="24"/>
        </w:rPr>
      </w:pPr>
      <w:bookmarkStart w:id="18" w:name="_Toc119932882"/>
      <w:r w:rsidRPr="00011688">
        <w:rPr>
          <w:rFonts w:ascii="Times New Roman" w:hAnsi="Times New Roman" w:cs="Times New Roman"/>
          <w:b/>
          <w:color w:val="auto"/>
          <w:sz w:val="24"/>
          <w:szCs w:val="24"/>
        </w:rPr>
        <w:t>TÍTULO IV</w:t>
      </w:r>
      <w:bookmarkEnd w:id="18"/>
    </w:p>
    <w:p w14:paraId="7DCE1610" w14:textId="5A0EB273" w:rsidR="00385E8D" w:rsidRPr="009901A4" w:rsidRDefault="00CB0424" w:rsidP="00CB0424">
      <w:pPr>
        <w:pStyle w:val="Ttulo1"/>
        <w:spacing w:before="0" w:line="240" w:lineRule="auto"/>
        <w:jc w:val="center"/>
        <w:rPr>
          <w:rFonts w:ascii="Times New Roman" w:hAnsi="Times New Roman" w:cs="Times New Roman"/>
          <w:b/>
          <w:color w:val="auto"/>
          <w:sz w:val="24"/>
          <w:szCs w:val="24"/>
        </w:rPr>
      </w:pPr>
      <w:bookmarkStart w:id="19" w:name="_Toc119932883"/>
      <w:r w:rsidRPr="009901A4">
        <w:rPr>
          <w:rFonts w:ascii="Times New Roman" w:hAnsi="Times New Roman" w:cs="Times New Roman"/>
          <w:b/>
          <w:color w:val="auto"/>
          <w:sz w:val="24"/>
          <w:szCs w:val="24"/>
        </w:rPr>
        <w:t>COMPETENCIA, COMPOSICIÓN Y FUNCIONES DEL COMITÉ DE COMPRAS Y CONTRATACIONES</w:t>
      </w:r>
      <w:bookmarkEnd w:id="19"/>
    </w:p>
    <w:p w14:paraId="66316776" w14:textId="77777777" w:rsidR="00385E8D" w:rsidRPr="009901A4" w:rsidRDefault="00385E8D" w:rsidP="00DE51A7">
      <w:pPr>
        <w:pStyle w:val="Prrafodelista"/>
        <w:shd w:val="clear" w:color="auto" w:fill="FFFFFF"/>
        <w:spacing w:after="0" w:line="276" w:lineRule="auto"/>
        <w:jc w:val="both"/>
        <w:rPr>
          <w:rFonts w:ascii="Times New Roman" w:hAnsi="Times New Roman" w:cs="Times New Roman"/>
          <w:b/>
          <w:sz w:val="24"/>
          <w:szCs w:val="24"/>
        </w:rPr>
      </w:pPr>
    </w:p>
    <w:p w14:paraId="105AF941" w14:textId="4E1824D0" w:rsidR="00312E49" w:rsidRPr="00312E49" w:rsidRDefault="00BF2217" w:rsidP="00DE51A7">
      <w:pPr>
        <w:autoSpaceDE w:val="0"/>
        <w:autoSpaceDN w:val="0"/>
        <w:adjustRightInd w:val="0"/>
        <w:spacing w:after="0" w:line="276" w:lineRule="auto"/>
        <w:jc w:val="both"/>
        <w:rPr>
          <w:rFonts w:ascii="Times New Roman" w:hAnsi="Times New Roman" w:cs="Times New Roman"/>
          <w:b/>
          <w:bCs/>
          <w:sz w:val="24"/>
          <w:szCs w:val="24"/>
        </w:rPr>
      </w:pPr>
      <w:bookmarkStart w:id="20" w:name="_Toc119932884"/>
      <w:r w:rsidRPr="00011688">
        <w:rPr>
          <w:rStyle w:val="Ttulo1Car"/>
          <w:rFonts w:ascii="Times New Roman" w:hAnsi="Times New Roman" w:cs="Times New Roman"/>
          <w:b/>
          <w:color w:val="auto"/>
          <w:sz w:val="24"/>
          <w:szCs w:val="24"/>
        </w:rPr>
        <w:t xml:space="preserve">Artículo </w:t>
      </w:r>
      <w:r w:rsidR="00FD5A9C" w:rsidRPr="00011688">
        <w:rPr>
          <w:rStyle w:val="Ttulo1Car"/>
          <w:rFonts w:ascii="Times New Roman" w:hAnsi="Times New Roman" w:cs="Times New Roman"/>
          <w:b/>
          <w:color w:val="auto"/>
          <w:sz w:val="24"/>
          <w:szCs w:val="24"/>
        </w:rPr>
        <w:t>9</w:t>
      </w:r>
      <w:r w:rsidRPr="00011688">
        <w:rPr>
          <w:rStyle w:val="Ttulo1Car"/>
          <w:rFonts w:ascii="Times New Roman" w:hAnsi="Times New Roman" w:cs="Times New Roman"/>
          <w:b/>
          <w:color w:val="auto"/>
          <w:sz w:val="24"/>
          <w:szCs w:val="24"/>
        </w:rPr>
        <w:t xml:space="preserve">. </w:t>
      </w:r>
      <w:r w:rsidR="00312E49" w:rsidRPr="00011688">
        <w:rPr>
          <w:rStyle w:val="Ttulo1Car"/>
          <w:rFonts w:ascii="Times New Roman" w:hAnsi="Times New Roman" w:cs="Times New Roman"/>
          <w:b/>
          <w:color w:val="auto"/>
          <w:sz w:val="24"/>
          <w:szCs w:val="24"/>
        </w:rPr>
        <w:t>C</w:t>
      </w:r>
      <w:r w:rsidR="00E620B0" w:rsidRPr="00011688">
        <w:rPr>
          <w:rStyle w:val="Ttulo1Car"/>
          <w:rFonts w:ascii="Times New Roman" w:hAnsi="Times New Roman" w:cs="Times New Roman"/>
          <w:b/>
          <w:color w:val="auto"/>
          <w:sz w:val="24"/>
          <w:szCs w:val="24"/>
        </w:rPr>
        <w:t>ompetencia</w:t>
      </w:r>
      <w:bookmarkEnd w:id="20"/>
      <w:r w:rsidR="00312E49" w:rsidRPr="00011688">
        <w:rPr>
          <w:rFonts w:ascii="Times New Roman" w:hAnsi="Times New Roman" w:cs="Times New Roman"/>
          <w:b/>
          <w:sz w:val="24"/>
          <w:szCs w:val="24"/>
        </w:rPr>
        <w:t xml:space="preserve">. </w:t>
      </w:r>
      <w:r w:rsidR="00312E49" w:rsidRPr="00312E49">
        <w:rPr>
          <w:rFonts w:ascii="Times New Roman" w:hAnsi="Times New Roman" w:cs="Times New Roman"/>
          <w:sz w:val="24"/>
          <w:szCs w:val="24"/>
        </w:rPr>
        <w:t>Est</w:t>
      </w:r>
      <w:r w:rsidR="00F06ADC">
        <w:rPr>
          <w:rFonts w:ascii="Times New Roman" w:hAnsi="Times New Roman" w:cs="Times New Roman"/>
          <w:sz w:val="24"/>
          <w:szCs w:val="24"/>
        </w:rPr>
        <w:t>e</w:t>
      </w:r>
      <w:r w:rsidR="00312E49" w:rsidRPr="00312E49">
        <w:rPr>
          <w:rFonts w:ascii="Times New Roman" w:hAnsi="Times New Roman" w:cs="Times New Roman"/>
          <w:sz w:val="24"/>
          <w:szCs w:val="24"/>
        </w:rPr>
        <w:t xml:space="preserve"> </w:t>
      </w:r>
      <w:r w:rsidR="006B65AC">
        <w:rPr>
          <w:rFonts w:ascii="Times New Roman" w:hAnsi="Times New Roman" w:cs="Times New Roman"/>
          <w:sz w:val="24"/>
          <w:szCs w:val="24"/>
        </w:rPr>
        <w:t>C</w:t>
      </w:r>
      <w:r w:rsidR="00F06ADC">
        <w:rPr>
          <w:rFonts w:ascii="Times New Roman" w:hAnsi="Times New Roman" w:cs="Times New Roman"/>
          <w:sz w:val="24"/>
          <w:szCs w:val="24"/>
        </w:rPr>
        <w:t>omité</w:t>
      </w:r>
      <w:r w:rsidR="00F06ADC">
        <w:rPr>
          <w:rFonts w:ascii="Times New Roman" w:eastAsia="Times New Roman" w:hAnsi="Times New Roman" w:cs="Times New Roman"/>
          <w:color w:val="000000"/>
          <w:sz w:val="24"/>
          <w:szCs w:val="24"/>
          <w:lang w:eastAsia="es-DO"/>
        </w:rPr>
        <w:t xml:space="preserve"> </w:t>
      </w:r>
      <w:r w:rsidR="003844FA">
        <w:rPr>
          <w:rFonts w:ascii="Times New Roman" w:eastAsia="Times New Roman" w:hAnsi="Times New Roman" w:cs="Times New Roman"/>
          <w:color w:val="000000"/>
          <w:sz w:val="24"/>
          <w:szCs w:val="24"/>
          <w:lang w:eastAsia="es-DO"/>
        </w:rPr>
        <w:t>está encargado</w:t>
      </w:r>
      <w:r w:rsidR="000920D2">
        <w:rPr>
          <w:rFonts w:ascii="Times New Roman" w:eastAsia="Times New Roman" w:hAnsi="Times New Roman" w:cs="Times New Roman"/>
          <w:color w:val="000000"/>
          <w:sz w:val="24"/>
          <w:szCs w:val="24"/>
          <w:lang w:eastAsia="es-DO"/>
        </w:rPr>
        <w:t xml:space="preserve"> de regular, conocer y validar </w:t>
      </w:r>
      <w:r w:rsidR="00312E49" w:rsidRPr="00312E49">
        <w:rPr>
          <w:rFonts w:ascii="Times New Roman" w:eastAsia="Times New Roman" w:hAnsi="Times New Roman" w:cs="Times New Roman"/>
          <w:color w:val="000000"/>
          <w:sz w:val="24"/>
          <w:szCs w:val="24"/>
          <w:lang w:eastAsia="es-DO"/>
        </w:rPr>
        <w:t>todo lo referente a la organización y funcionamiento de los procesos de compra</w:t>
      </w:r>
      <w:r w:rsidR="00AE6E45">
        <w:rPr>
          <w:rFonts w:ascii="Times New Roman" w:eastAsia="Times New Roman" w:hAnsi="Times New Roman" w:cs="Times New Roman"/>
          <w:color w:val="000000"/>
          <w:sz w:val="24"/>
          <w:szCs w:val="24"/>
          <w:lang w:eastAsia="es-DO"/>
        </w:rPr>
        <w:t>s</w:t>
      </w:r>
      <w:r w:rsidR="00312E49" w:rsidRPr="00312E49">
        <w:rPr>
          <w:rFonts w:ascii="Times New Roman" w:eastAsia="Times New Roman" w:hAnsi="Times New Roman" w:cs="Times New Roman"/>
          <w:color w:val="000000"/>
          <w:sz w:val="24"/>
          <w:szCs w:val="24"/>
          <w:lang w:eastAsia="es-DO"/>
        </w:rPr>
        <w:t xml:space="preserve"> </w:t>
      </w:r>
      <w:r w:rsidR="00F06ADC">
        <w:rPr>
          <w:rFonts w:ascii="Times New Roman" w:eastAsia="Times New Roman" w:hAnsi="Times New Roman" w:cs="Times New Roman"/>
          <w:color w:val="000000"/>
          <w:sz w:val="24"/>
          <w:szCs w:val="24"/>
          <w:lang w:eastAsia="es-DO"/>
        </w:rPr>
        <w:t xml:space="preserve">de bienes </w:t>
      </w:r>
      <w:r w:rsidR="00AE6E45">
        <w:rPr>
          <w:rFonts w:ascii="Times New Roman" w:eastAsia="Times New Roman" w:hAnsi="Times New Roman" w:cs="Times New Roman"/>
          <w:color w:val="000000"/>
          <w:sz w:val="24"/>
          <w:szCs w:val="24"/>
          <w:lang w:eastAsia="es-DO"/>
        </w:rPr>
        <w:t>y contrataciones</w:t>
      </w:r>
      <w:r w:rsidR="00312E49" w:rsidRPr="00312E49">
        <w:rPr>
          <w:rFonts w:ascii="Times New Roman" w:eastAsia="Times New Roman" w:hAnsi="Times New Roman" w:cs="Times New Roman"/>
          <w:color w:val="000000"/>
          <w:sz w:val="24"/>
          <w:szCs w:val="24"/>
          <w:lang w:eastAsia="es-DO"/>
        </w:rPr>
        <w:t xml:space="preserve"> de obras </w:t>
      </w:r>
      <w:r w:rsidR="00F06ADC">
        <w:rPr>
          <w:rFonts w:ascii="Times New Roman" w:eastAsia="Times New Roman" w:hAnsi="Times New Roman" w:cs="Times New Roman"/>
          <w:color w:val="000000"/>
          <w:sz w:val="24"/>
          <w:szCs w:val="24"/>
          <w:lang w:eastAsia="es-DO"/>
        </w:rPr>
        <w:t>o</w:t>
      </w:r>
      <w:r w:rsidR="00312E49" w:rsidRPr="00312E49">
        <w:rPr>
          <w:rFonts w:ascii="Times New Roman" w:eastAsia="Times New Roman" w:hAnsi="Times New Roman" w:cs="Times New Roman"/>
          <w:color w:val="000000"/>
          <w:sz w:val="24"/>
          <w:szCs w:val="24"/>
          <w:lang w:eastAsia="es-DO"/>
        </w:rPr>
        <w:t xml:space="preserve"> servicios, según sea establ</w:t>
      </w:r>
      <w:r w:rsidR="00312E49">
        <w:rPr>
          <w:rFonts w:ascii="Times New Roman" w:eastAsia="Times New Roman" w:hAnsi="Times New Roman" w:cs="Times New Roman"/>
          <w:color w:val="000000"/>
          <w:sz w:val="24"/>
          <w:szCs w:val="24"/>
          <w:lang w:eastAsia="es-DO"/>
        </w:rPr>
        <w:t xml:space="preserve">ecido en </w:t>
      </w:r>
      <w:r w:rsidR="006B65AC">
        <w:rPr>
          <w:rFonts w:ascii="Times New Roman" w:eastAsia="Times New Roman" w:hAnsi="Times New Roman" w:cs="Times New Roman"/>
          <w:color w:val="000000"/>
          <w:sz w:val="24"/>
          <w:szCs w:val="24"/>
          <w:lang w:eastAsia="es-DO"/>
        </w:rPr>
        <w:t>este</w:t>
      </w:r>
      <w:r w:rsidR="00312E49">
        <w:rPr>
          <w:rFonts w:ascii="Times New Roman" w:eastAsia="Times New Roman" w:hAnsi="Times New Roman" w:cs="Times New Roman"/>
          <w:color w:val="000000"/>
          <w:sz w:val="24"/>
          <w:szCs w:val="24"/>
          <w:lang w:eastAsia="es-DO"/>
        </w:rPr>
        <w:t xml:space="preserve"> reglamento; la misma </w:t>
      </w:r>
      <w:r w:rsidR="00312E49" w:rsidRPr="00385E8D">
        <w:rPr>
          <w:rFonts w:ascii="Times New Roman" w:hAnsi="Times New Roman" w:cs="Times New Roman"/>
          <w:sz w:val="24"/>
          <w:szCs w:val="24"/>
        </w:rPr>
        <w:t xml:space="preserve">será </w:t>
      </w:r>
      <w:r w:rsidR="00312E49">
        <w:rPr>
          <w:rFonts w:ascii="Times New Roman" w:hAnsi="Times New Roman" w:cs="Times New Roman"/>
          <w:sz w:val="24"/>
          <w:szCs w:val="24"/>
        </w:rPr>
        <w:t xml:space="preserve">de carácter </w:t>
      </w:r>
      <w:r w:rsidR="00312E49" w:rsidRPr="00385E8D">
        <w:rPr>
          <w:rFonts w:ascii="Times New Roman" w:hAnsi="Times New Roman" w:cs="Times New Roman"/>
          <w:sz w:val="24"/>
          <w:szCs w:val="24"/>
        </w:rPr>
        <w:t>permanente</w:t>
      </w:r>
      <w:r w:rsidR="00312E49">
        <w:rPr>
          <w:rFonts w:ascii="Times New Roman" w:hAnsi="Times New Roman" w:cs="Times New Roman"/>
          <w:sz w:val="24"/>
          <w:szCs w:val="24"/>
        </w:rPr>
        <w:t>.</w:t>
      </w:r>
      <w:r w:rsidR="00D24AC7">
        <w:rPr>
          <w:rFonts w:ascii="Times New Roman" w:hAnsi="Times New Roman" w:cs="Times New Roman"/>
          <w:sz w:val="24"/>
          <w:szCs w:val="24"/>
        </w:rPr>
        <w:t xml:space="preserve"> </w:t>
      </w:r>
    </w:p>
    <w:p w14:paraId="0D18EEDC" w14:textId="77777777" w:rsidR="00312E49" w:rsidRDefault="00312E49" w:rsidP="00DE51A7">
      <w:pPr>
        <w:shd w:val="clear" w:color="auto" w:fill="FFFFFF"/>
        <w:spacing w:after="0" w:line="276" w:lineRule="auto"/>
        <w:jc w:val="both"/>
        <w:rPr>
          <w:rFonts w:ascii="Times New Roman" w:hAnsi="Times New Roman" w:cs="Times New Roman"/>
          <w:b/>
          <w:sz w:val="24"/>
          <w:szCs w:val="24"/>
        </w:rPr>
      </w:pPr>
    </w:p>
    <w:p w14:paraId="04979525" w14:textId="54496F48" w:rsidR="00394BC2" w:rsidRPr="00DE51A7" w:rsidRDefault="00312E49" w:rsidP="00DE51A7">
      <w:pPr>
        <w:shd w:val="clear" w:color="auto" w:fill="FFFFFF"/>
        <w:spacing w:after="0" w:line="276" w:lineRule="auto"/>
        <w:jc w:val="both"/>
        <w:rPr>
          <w:rFonts w:ascii="Times New Roman" w:hAnsi="Times New Roman" w:cs="Times New Roman"/>
          <w:b/>
          <w:sz w:val="24"/>
          <w:szCs w:val="24"/>
        </w:rPr>
      </w:pPr>
      <w:bookmarkStart w:id="21" w:name="_Toc119932885"/>
      <w:r w:rsidRPr="00011688">
        <w:rPr>
          <w:rStyle w:val="Ttulo1Car"/>
          <w:rFonts w:ascii="Times New Roman" w:hAnsi="Times New Roman" w:cs="Times New Roman"/>
          <w:b/>
          <w:color w:val="auto"/>
          <w:sz w:val="24"/>
          <w:szCs w:val="24"/>
        </w:rPr>
        <w:t>Artículo 10.</w:t>
      </w:r>
      <w:r w:rsidR="00FD5A9C" w:rsidRPr="00011688">
        <w:rPr>
          <w:rStyle w:val="Ttulo1Car"/>
          <w:rFonts w:ascii="Times New Roman" w:hAnsi="Times New Roman" w:cs="Times New Roman"/>
          <w:b/>
          <w:color w:val="auto"/>
          <w:sz w:val="24"/>
          <w:szCs w:val="24"/>
        </w:rPr>
        <w:t xml:space="preserve"> </w:t>
      </w:r>
      <w:r w:rsidRPr="00011688">
        <w:rPr>
          <w:rStyle w:val="Ttulo1Car"/>
          <w:rFonts w:ascii="Times New Roman" w:hAnsi="Times New Roman" w:cs="Times New Roman"/>
          <w:b/>
          <w:color w:val="auto"/>
          <w:sz w:val="24"/>
          <w:szCs w:val="24"/>
        </w:rPr>
        <w:t>C</w:t>
      </w:r>
      <w:r w:rsidR="00BF2217" w:rsidRPr="00011688">
        <w:rPr>
          <w:rStyle w:val="Ttulo1Car"/>
          <w:rFonts w:ascii="Times New Roman" w:hAnsi="Times New Roman" w:cs="Times New Roman"/>
          <w:b/>
          <w:color w:val="auto"/>
          <w:sz w:val="24"/>
          <w:szCs w:val="24"/>
        </w:rPr>
        <w:t>o</w:t>
      </w:r>
      <w:r w:rsidR="00385E8D" w:rsidRPr="00011688">
        <w:rPr>
          <w:rStyle w:val="Ttulo1Car"/>
          <w:rFonts w:ascii="Times New Roman" w:hAnsi="Times New Roman" w:cs="Times New Roman"/>
          <w:b/>
          <w:color w:val="auto"/>
          <w:sz w:val="24"/>
          <w:szCs w:val="24"/>
        </w:rPr>
        <w:t xml:space="preserve">mposición </w:t>
      </w:r>
      <w:r w:rsidR="00BF2217" w:rsidRPr="00011688">
        <w:rPr>
          <w:rStyle w:val="Ttulo1Car"/>
          <w:rFonts w:ascii="Times New Roman" w:hAnsi="Times New Roman" w:cs="Times New Roman"/>
          <w:b/>
          <w:color w:val="auto"/>
          <w:sz w:val="24"/>
          <w:szCs w:val="24"/>
        </w:rPr>
        <w:t>del Comité de Compras y Contrataciones</w:t>
      </w:r>
      <w:bookmarkEnd w:id="21"/>
      <w:r w:rsidR="00BF2217" w:rsidRPr="00011688">
        <w:rPr>
          <w:rFonts w:ascii="Times New Roman" w:hAnsi="Times New Roman" w:cs="Times New Roman"/>
          <w:b/>
          <w:sz w:val="24"/>
          <w:szCs w:val="24"/>
        </w:rPr>
        <w:t>.</w:t>
      </w:r>
      <w:r w:rsidR="00DE51A7">
        <w:rPr>
          <w:rFonts w:ascii="Times New Roman" w:hAnsi="Times New Roman" w:cs="Times New Roman"/>
          <w:b/>
          <w:sz w:val="24"/>
          <w:szCs w:val="24"/>
        </w:rPr>
        <w:t xml:space="preserve"> </w:t>
      </w:r>
      <w:r w:rsidRPr="00806D87">
        <w:rPr>
          <w:rFonts w:ascii="Times New Roman" w:hAnsi="Times New Roman" w:cs="Times New Roman"/>
          <w:sz w:val="24"/>
          <w:szCs w:val="24"/>
        </w:rPr>
        <w:t xml:space="preserve">El referido </w:t>
      </w:r>
      <w:r w:rsidR="006B65AC">
        <w:rPr>
          <w:rFonts w:ascii="Times New Roman" w:hAnsi="Times New Roman" w:cs="Times New Roman"/>
          <w:sz w:val="24"/>
          <w:szCs w:val="24"/>
        </w:rPr>
        <w:t>C</w:t>
      </w:r>
      <w:r w:rsidRPr="00806D87">
        <w:rPr>
          <w:rFonts w:ascii="Times New Roman" w:hAnsi="Times New Roman" w:cs="Times New Roman"/>
          <w:sz w:val="24"/>
          <w:szCs w:val="24"/>
        </w:rPr>
        <w:t>omité e</w:t>
      </w:r>
      <w:r w:rsidR="00385E8D" w:rsidRPr="00806D87">
        <w:rPr>
          <w:rFonts w:ascii="Times New Roman" w:hAnsi="Times New Roman" w:cs="Times New Roman"/>
          <w:sz w:val="24"/>
          <w:szCs w:val="24"/>
        </w:rPr>
        <w:t>stará constituido por siete (7)</w:t>
      </w:r>
      <w:r w:rsidR="00394BC2" w:rsidRPr="00806D87">
        <w:rPr>
          <w:rFonts w:ascii="Times New Roman" w:hAnsi="Times New Roman" w:cs="Times New Roman"/>
          <w:sz w:val="24"/>
          <w:szCs w:val="24"/>
        </w:rPr>
        <w:t xml:space="preserve"> miembros</w:t>
      </w:r>
      <w:r w:rsidR="00385E8D" w:rsidRPr="00806D87">
        <w:rPr>
          <w:rFonts w:ascii="Times New Roman" w:hAnsi="Times New Roman" w:cs="Times New Roman"/>
          <w:sz w:val="24"/>
          <w:szCs w:val="24"/>
        </w:rPr>
        <w:t xml:space="preserve">, siendo integrado por: el Juez Presidente del Tribunal, en calidad de presidente del comité o quien éste designe; el Director </w:t>
      </w:r>
      <w:r w:rsidR="00394BC2" w:rsidRPr="00806D87">
        <w:rPr>
          <w:rFonts w:ascii="Times New Roman" w:hAnsi="Times New Roman" w:cs="Times New Roman"/>
          <w:sz w:val="24"/>
          <w:szCs w:val="24"/>
        </w:rPr>
        <w:t xml:space="preserve">o Directora </w:t>
      </w:r>
      <w:r w:rsidR="00385E8D" w:rsidRPr="00806D87">
        <w:rPr>
          <w:rFonts w:ascii="Times New Roman" w:hAnsi="Times New Roman" w:cs="Times New Roman"/>
          <w:sz w:val="24"/>
          <w:szCs w:val="24"/>
        </w:rPr>
        <w:t>Administrativo</w:t>
      </w:r>
      <w:r w:rsidR="00394BC2" w:rsidRPr="00806D87">
        <w:rPr>
          <w:rFonts w:ascii="Times New Roman" w:hAnsi="Times New Roman" w:cs="Times New Roman"/>
          <w:sz w:val="24"/>
          <w:szCs w:val="24"/>
        </w:rPr>
        <w:t xml:space="preserve"> (a)</w:t>
      </w:r>
      <w:r w:rsidR="007C5812" w:rsidRPr="00806D87">
        <w:rPr>
          <w:rFonts w:ascii="Times New Roman" w:hAnsi="Times New Roman" w:cs="Times New Roman"/>
          <w:sz w:val="24"/>
          <w:szCs w:val="24"/>
        </w:rPr>
        <w:t xml:space="preserve"> (miembro)</w:t>
      </w:r>
      <w:r w:rsidR="00385E8D" w:rsidRPr="00806D87">
        <w:rPr>
          <w:rFonts w:ascii="Times New Roman" w:hAnsi="Times New Roman" w:cs="Times New Roman"/>
          <w:sz w:val="24"/>
          <w:szCs w:val="24"/>
        </w:rPr>
        <w:t xml:space="preserve">; el </w:t>
      </w:r>
      <w:r w:rsidR="00394BC2" w:rsidRPr="00806D87">
        <w:rPr>
          <w:rFonts w:ascii="Times New Roman" w:hAnsi="Times New Roman" w:cs="Times New Roman"/>
          <w:sz w:val="24"/>
          <w:szCs w:val="24"/>
        </w:rPr>
        <w:t>Director o Directora Jurídico (a)</w:t>
      </w:r>
      <w:r w:rsidR="007C5812" w:rsidRPr="00806D87">
        <w:rPr>
          <w:rFonts w:ascii="Times New Roman" w:hAnsi="Times New Roman" w:cs="Times New Roman"/>
          <w:sz w:val="24"/>
          <w:szCs w:val="24"/>
        </w:rPr>
        <w:t xml:space="preserve"> (miembro)</w:t>
      </w:r>
      <w:r w:rsidR="00394BC2" w:rsidRPr="00806D87">
        <w:rPr>
          <w:rFonts w:ascii="Times New Roman" w:hAnsi="Times New Roman" w:cs="Times New Roman"/>
          <w:sz w:val="24"/>
          <w:szCs w:val="24"/>
        </w:rPr>
        <w:t xml:space="preserve"> </w:t>
      </w:r>
      <w:r w:rsidR="00385E8D" w:rsidRPr="00806D87">
        <w:rPr>
          <w:rFonts w:ascii="Times New Roman" w:hAnsi="Times New Roman" w:cs="Times New Roman"/>
          <w:sz w:val="24"/>
          <w:szCs w:val="24"/>
        </w:rPr>
        <w:t xml:space="preserve">de la entidad, quien actuará en calidad de asesor </w:t>
      </w:r>
      <w:r w:rsidR="00394BC2" w:rsidRPr="00806D87">
        <w:rPr>
          <w:rFonts w:ascii="Times New Roman" w:hAnsi="Times New Roman" w:cs="Times New Roman"/>
          <w:sz w:val="24"/>
          <w:szCs w:val="24"/>
        </w:rPr>
        <w:t xml:space="preserve">(a) </w:t>
      </w:r>
      <w:r w:rsidR="00385E8D" w:rsidRPr="00806D87">
        <w:rPr>
          <w:rFonts w:ascii="Times New Roman" w:hAnsi="Times New Roman" w:cs="Times New Roman"/>
          <w:sz w:val="24"/>
          <w:szCs w:val="24"/>
        </w:rPr>
        <w:t xml:space="preserve">legal; el Director </w:t>
      </w:r>
      <w:r w:rsidR="00394BC2" w:rsidRPr="00806D87">
        <w:rPr>
          <w:rFonts w:ascii="Times New Roman" w:hAnsi="Times New Roman" w:cs="Times New Roman"/>
          <w:sz w:val="24"/>
          <w:szCs w:val="24"/>
        </w:rPr>
        <w:t xml:space="preserve">o Directora </w:t>
      </w:r>
      <w:r w:rsidR="00385E8D" w:rsidRPr="00806D87">
        <w:rPr>
          <w:rFonts w:ascii="Times New Roman" w:hAnsi="Times New Roman" w:cs="Times New Roman"/>
          <w:sz w:val="24"/>
          <w:szCs w:val="24"/>
        </w:rPr>
        <w:t>de Planificación y Desarrollo</w:t>
      </w:r>
      <w:r w:rsidR="007C5812" w:rsidRPr="00806D87">
        <w:rPr>
          <w:rFonts w:ascii="Times New Roman" w:hAnsi="Times New Roman" w:cs="Times New Roman"/>
          <w:sz w:val="24"/>
          <w:szCs w:val="24"/>
        </w:rPr>
        <w:t xml:space="preserve"> (miembro)</w:t>
      </w:r>
      <w:r w:rsidR="00385E8D" w:rsidRPr="00806D87">
        <w:rPr>
          <w:rFonts w:ascii="Times New Roman" w:hAnsi="Times New Roman" w:cs="Times New Roman"/>
          <w:sz w:val="24"/>
          <w:szCs w:val="24"/>
        </w:rPr>
        <w:t xml:space="preserve">, el Director </w:t>
      </w:r>
      <w:r w:rsidR="00394BC2" w:rsidRPr="00806D87">
        <w:rPr>
          <w:rFonts w:ascii="Times New Roman" w:hAnsi="Times New Roman" w:cs="Times New Roman"/>
          <w:sz w:val="24"/>
          <w:szCs w:val="24"/>
        </w:rPr>
        <w:t xml:space="preserve">o Directora </w:t>
      </w:r>
      <w:r w:rsidR="00385E8D" w:rsidRPr="00806D87">
        <w:rPr>
          <w:rFonts w:ascii="Times New Roman" w:hAnsi="Times New Roman" w:cs="Times New Roman"/>
          <w:sz w:val="24"/>
          <w:szCs w:val="24"/>
        </w:rPr>
        <w:t>de Acceso a la Información</w:t>
      </w:r>
      <w:r w:rsidR="00C10C08" w:rsidRPr="00806D87">
        <w:rPr>
          <w:rFonts w:ascii="Times New Roman" w:hAnsi="Times New Roman" w:cs="Times New Roman"/>
          <w:sz w:val="24"/>
          <w:szCs w:val="24"/>
        </w:rPr>
        <w:t xml:space="preserve"> (miembro)</w:t>
      </w:r>
      <w:r w:rsidR="00394BC2" w:rsidRPr="00806D87">
        <w:rPr>
          <w:rFonts w:ascii="Times New Roman" w:hAnsi="Times New Roman" w:cs="Times New Roman"/>
          <w:sz w:val="24"/>
          <w:szCs w:val="24"/>
        </w:rPr>
        <w:t>,</w:t>
      </w:r>
      <w:r w:rsidR="00385E8D" w:rsidRPr="00806D87">
        <w:rPr>
          <w:rFonts w:ascii="Times New Roman" w:hAnsi="Times New Roman" w:cs="Times New Roman"/>
          <w:sz w:val="24"/>
          <w:szCs w:val="24"/>
        </w:rPr>
        <w:t xml:space="preserve"> </w:t>
      </w:r>
      <w:r w:rsidR="00394BC2" w:rsidRPr="00806D87">
        <w:rPr>
          <w:rFonts w:ascii="Times New Roman" w:hAnsi="Times New Roman" w:cs="Times New Roman"/>
          <w:sz w:val="24"/>
          <w:szCs w:val="24"/>
        </w:rPr>
        <w:t>el Secretario o la Secretaria General del Tribunal</w:t>
      </w:r>
      <w:r w:rsidR="007C5812" w:rsidRPr="00806D87">
        <w:rPr>
          <w:rFonts w:ascii="Times New Roman" w:hAnsi="Times New Roman" w:cs="Times New Roman"/>
          <w:sz w:val="24"/>
          <w:szCs w:val="24"/>
        </w:rPr>
        <w:t xml:space="preserve"> (miembro)</w:t>
      </w:r>
      <w:r w:rsidR="00394BC2" w:rsidRPr="00806D87">
        <w:rPr>
          <w:rFonts w:ascii="Times New Roman" w:hAnsi="Times New Roman" w:cs="Times New Roman"/>
          <w:sz w:val="24"/>
          <w:szCs w:val="24"/>
        </w:rPr>
        <w:t xml:space="preserve"> y el Director o Directora de Recursos Humanos de la institución</w:t>
      </w:r>
      <w:r w:rsidR="007C5812" w:rsidRPr="00806D87">
        <w:rPr>
          <w:rFonts w:ascii="Times New Roman" w:hAnsi="Times New Roman" w:cs="Times New Roman"/>
          <w:sz w:val="24"/>
          <w:szCs w:val="24"/>
        </w:rPr>
        <w:t xml:space="preserve"> (miembro)</w:t>
      </w:r>
      <w:r w:rsidR="00394BC2" w:rsidRPr="00806D87">
        <w:rPr>
          <w:rFonts w:ascii="Times New Roman" w:hAnsi="Times New Roman" w:cs="Times New Roman"/>
          <w:sz w:val="24"/>
          <w:szCs w:val="24"/>
        </w:rPr>
        <w:t>.</w:t>
      </w:r>
    </w:p>
    <w:p w14:paraId="464159C6" w14:textId="77777777" w:rsidR="009C41A7" w:rsidRPr="00806D87" w:rsidRDefault="00394BC2" w:rsidP="00DE51A7">
      <w:pPr>
        <w:spacing w:after="0" w:line="276" w:lineRule="auto"/>
        <w:jc w:val="both"/>
        <w:rPr>
          <w:rFonts w:ascii="Times New Roman" w:hAnsi="Times New Roman" w:cs="Times New Roman"/>
          <w:sz w:val="24"/>
          <w:szCs w:val="24"/>
        </w:rPr>
      </w:pPr>
      <w:r w:rsidRPr="00806D87">
        <w:rPr>
          <w:rFonts w:ascii="Times New Roman" w:hAnsi="Times New Roman" w:cs="Times New Roman"/>
          <w:sz w:val="24"/>
          <w:szCs w:val="24"/>
        </w:rPr>
        <w:lastRenderedPageBreak/>
        <w:t xml:space="preserve"> </w:t>
      </w:r>
    </w:p>
    <w:p w14:paraId="4CA30290" w14:textId="4015CF90" w:rsidR="004C61E4" w:rsidRPr="009901A4" w:rsidRDefault="009C41A7" w:rsidP="00DE51A7">
      <w:pPr>
        <w:spacing w:after="0" w:line="276" w:lineRule="auto"/>
        <w:jc w:val="both"/>
        <w:rPr>
          <w:rFonts w:ascii="Times New Roman" w:hAnsi="Times New Roman" w:cs="Times New Roman"/>
          <w:sz w:val="24"/>
          <w:szCs w:val="24"/>
        </w:rPr>
      </w:pPr>
      <w:r w:rsidRPr="00806D87">
        <w:rPr>
          <w:rFonts w:ascii="Times New Roman" w:hAnsi="Times New Roman" w:cs="Times New Roman"/>
          <w:b/>
          <w:sz w:val="24"/>
          <w:szCs w:val="24"/>
        </w:rPr>
        <w:t>Párrafo</w:t>
      </w:r>
      <w:r w:rsidRPr="00806D87">
        <w:rPr>
          <w:rFonts w:ascii="Times New Roman" w:hAnsi="Times New Roman" w:cs="Times New Roman"/>
          <w:sz w:val="24"/>
          <w:szCs w:val="24"/>
        </w:rPr>
        <w:t>:</w:t>
      </w:r>
      <w:r w:rsidR="00385E8D" w:rsidRPr="00806D87">
        <w:rPr>
          <w:rFonts w:ascii="Times New Roman" w:hAnsi="Times New Roman" w:cs="Times New Roman"/>
          <w:sz w:val="24"/>
          <w:szCs w:val="24"/>
        </w:rPr>
        <w:t xml:space="preserve"> </w:t>
      </w:r>
      <w:r w:rsidR="00573924" w:rsidRPr="00806D87">
        <w:rPr>
          <w:rFonts w:ascii="Times New Roman" w:hAnsi="Times New Roman" w:cs="Times New Roman"/>
          <w:sz w:val="24"/>
          <w:szCs w:val="24"/>
        </w:rPr>
        <w:t xml:space="preserve">El Comité de Compras y Contrataciones </w:t>
      </w:r>
      <w:r w:rsidR="00CF1592" w:rsidRPr="00806D87">
        <w:rPr>
          <w:rFonts w:ascii="Times New Roman" w:hAnsi="Times New Roman" w:cs="Times New Roman"/>
          <w:sz w:val="24"/>
          <w:szCs w:val="24"/>
        </w:rPr>
        <w:t>sesionará</w:t>
      </w:r>
      <w:r w:rsidR="00573924" w:rsidRPr="00806D87">
        <w:rPr>
          <w:rFonts w:ascii="Times New Roman" w:hAnsi="Times New Roman" w:cs="Times New Roman"/>
          <w:sz w:val="24"/>
          <w:szCs w:val="24"/>
        </w:rPr>
        <w:t xml:space="preserve"> válidamente con un mínimo de cinco (5) miembros. El representante del Juez Presidente del Tribunal, en su calidad de Presidente del Comité de Compras y Contrataciones no podrá delegar su</w:t>
      </w:r>
      <w:r w:rsidR="00CF1592" w:rsidRPr="00806D87">
        <w:rPr>
          <w:rFonts w:ascii="Times New Roman" w:hAnsi="Times New Roman" w:cs="Times New Roman"/>
          <w:sz w:val="24"/>
          <w:szCs w:val="24"/>
        </w:rPr>
        <w:t>s</w:t>
      </w:r>
      <w:r w:rsidR="00573924" w:rsidRPr="00806D87">
        <w:rPr>
          <w:rFonts w:ascii="Times New Roman" w:hAnsi="Times New Roman" w:cs="Times New Roman"/>
          <w:sz w:val="24"/>
          <w:szCs w:val="24"/>
        </w:rPr>
        <w:t xml:space="preserve"> </w:t>
      </w:r>
      <w:r w:rsidR="00CF1592" w:rsidRPr="00806D87">
        <w:rPr>
          <w:rFonts w:ascii="Times New Roman" w:hAnsi="Times New Roman" w:cs="Times New Roman"/>
          <w:sz w:val="24"/>
          <w:szCs w:val="24"/>
        </w:rPr>
        <w:t>funciones en otra persona. L</w:t>
      </w:r>
      <w:r w:rsidRPr="00806D87">
        <w:rPr>
          <w:rFonts w:ascii="Times New Roman" w:hAnsi="Times New Roman" w:cs="Times New Roman"/>
          <w:sz w:val="24"/>
          <w:szCs w:val="24"/>
        </w:rPr>
        <w:t>os demás miembros</w:t>
      </w:r>
      <w:r w:rsidR="00385E8D" w:rsidRPr="00806D87">
        <w:rPr>
          <w:rFonts w:ascii="Times New Roman" w:hAnsi="Times New Roman" w:cs="Times New Roman"/>
          <w:sz w:val="24"/>
          <w:szCs w:val="24"/>
        </w:rPr>
        <w:t xml:space="preserve"> </w:t>
      </w:r>
      <w:r w:rsidRPr="00806D87">
        <w:rPr>
          <w:rFonts w:ascii="Times New Roman" w:hAnsi="Times New Roman" w:cs="Times New Roman"/>
          <w:sz w:val="24"/>
          <w:szCs w:val="24"/>
        </w:rPr>
        <w:t xml:space="preserve">titulares </w:t>
      </w:r>
      <w:r w:rsidR="00385E8D" w:rsidRPr="00806D87">
        <w:rPr>
          <w:rFonts w:ascii="Times New Roman" w:hAnsi="Times New Roman" w:cs="Times New Roman"/>
          <w:sz w:val="24"/>
          <w:szCs w:val="24"/>
        </w:rPr>
        <w:t>podrán designar un delegado o delegada</w:t>
      </w:r>
      <w:r w:rsidR="00CF1592" w:rsidRPr="00806D87">
        <w:rPr>
          <w:rFonts w:ascii="Times New Roman" w:hAnsi="Times New Roman" w:cs="Times New Roman"/>
          <w:sz w:val="24"/>
          <w:szCs w:val="24"/>
        </w:rPr>
        <w:t xml:space="preserve"> solo en el caso de </w:t>
      </w:r>
      <w:r w:rsidR="006B65AC">
        <w:rPr>
          <w:rFonts w:ascii="Times New Roman" w:hAnsi="Times New Roman" w:cs="Times New Roman"/>
          <w:sz w:val="24"/>
          <w:szCs w:val="24"/>
        </w:rPr>
        <w:t>que sea necesario completar el Q</w:t>
      </w:r>
      <w:r w:rsidR="00CF1592" w:rsidRPr="00806D87">
        <w:rPr>
          <w:rFonts w:ascii="Times New Roman" w:hAnsi="Times New Roman" w:cs="Times New Roman"/>
          <w:sz w:val="24"/>
          <w:szCs w:val="24"/>
        </w:rPr>
        <w:t>uorum mínimo requerido.</w:t>
      </w:r>
    </w:p>
    <w:p w14:paraId="24A62E4C" w14:textId="4D936CFF" w:rsidR="00D30564" w:rsidRPr="00D97408" w:rsidRDefault="00D30564" w:rsidP="00DE51A7">
      <w:pPr>
        <w:pStyle w:val="Ttulo1"/>
        <w:spacing w:line="276" w:lineRule="auto"/>
        <w:rPr>
          <w:rFonts w:ascii="Times New Roman" w:hAnsi="Times New Roman" w:cs="Times New Roman"/>
          <w:b/>
          <w:color w:val="auto"/>
          <w:sz w:val="24"/>
          <w:szCs w:val="24"/>
        </w:rPr>
      </w:pPr>
      <w:bookmarkStart w:id="22" w:name="_Toc119932886"/>
      <w:r w:rsidRPr="00D97408">
        <w:rPr>
          <w:rFonts w:ascii="Times New Roman" w:hAnsi="Times New Roman" w:cs="Times New Roman"/>
          <w:b/>
          <w:color w:val="auto"/>
          <w:sz w:val="24"/>
          <w:szCs w:val="24"/>
        </w:rPr>
        <w:t>Artículo.</w:t>
      </w:r>
      <w:r w:rsidR="00BF2217" w:rsidRPr="00D97408">
        <w:rPr>
          <w:rFonts w:ascii="Times New Roman" w:hAnsi="Times New Roman" w:cs="Times New Roman"/>
          <w:b/>
          <w:color w:val="auto"/>
          <w:sz w:val="24"/>
          <w:szCs w:val="24"/>
        </w:rPr>
        <w:t xml:space="preserve"> </w:t>
      </w:r>
      <w:r w:rsidR="00312E49" w:rsidRPr="00D97408">
        <w:rPr>
          <w:rFonts w:ascii="Times New Roman" w:hAnsi="Times New Roman" w:cs="Times New Roman"/>
          <w:b/>
          <w:color w:val="auto"/>
          <w:sz w:val="24"/>
          <w:szCs w:val="24"/>
        </w:rPr>
        <w:t>11</w:t>
      </w:r>
      <w:r w:rsidR="00BF2217" w:rsidRPr="00D97408">
        <w:rPr>
          <w:rFonts w:ascii="Times New Roman" w:hAnsi="Times New Roman" w:cs="Times New Roman"/>
          <w:b/>
          <w:color w:val="auto"/>
          <w:sz w:val="24"/>
          <w:szCs w:val="24"/>
        </w:rPr>
        <w:t xml:space="preserve">. </w:t>
      </w:r>
      <w:r w:rsidRPr="00D97408">
        <w:rPr>
          <w:rFonts w:ascii="Times New Roman" w:hAnsi="Times New Roman" w:cs="Times New Roman"/>
          <w:b/>
          <w:color w:val="auto"/>
          <w:sz w:val="24"/>
          <w:szCs w:val="24"/>
        </w:rPr>
        <w:t>Funciones del Comité de Compras y Contrataciones.</w:t>
      </w:r>
      <w:bookmarkEnd w:id="22"/>
    </w:p>
    <w:p w14:paraId="164AE73D" w14:textId="77777777" w:rsidR="00D30564" w:rsidRPr="00F36C84" w:rsidRDefault="00D30564" w:rsidP="00DE51A7">
      <w:pPr>
        <w:shd w:val="clear" w:color="auto" w:fill="FFFFFF"/>
        <w:spacing w:after="0" w:line="276" w:lineRule="auto"/>
        <w:jc w:val="both"/>
        <w:rPr>
          <w:rFonts w:ascii="Times New Roman" w:hAnsi="Times New Roman" w:cs="Times New Roman"/>
          <w:sz w:val="24"/>
          <w:szCs w:val="24"/>
        </w:rPr>
      </w:pPr>
    </w:p>
    <w:p w14:paraId="5295C987" w14:textId="36D01F46" w:rsidR="00D30564" w:rsidRPr="00F36C84" w:rsidRDefault="00D30564" w:rsidP="00DE51A7">
      <w:pPr>
        <w:pStyle w:val="Prrafodelista"/>
        <w:numPr>
          <w:ilvl w:val="0"/>
          <w:numId w:val="11"/>
        </w:numPr>
        <w:autoSpaceDE w:val="0"/>
        <w:autoSpaceDN w:val="0"/>
        <w:adjustRightInd w:val="0"/>
        <w:spacing w:after="0" w:line="276" w:lineRule="auto"/>
        <w:jc w:val="both"/>
        <w:rPr>
          <w:rFonts w:ascii="Times New Roman" w:hAnsi="Times New Roman" w:cs="Times New Roman"/>
          <w:sz w:val="24"/>
          <w:szCs w:val="24"/>
        </w:rPr>
      </w:pPr>
      <w:r w:rsidRPr="00F36C84">
        <w:rPr>
          <w:rFonts w:ascii="Times New Roman" w:hAnsi="Times New Roman" w:cs="Times New Roman"/>
          <w:sz w:val="24"/>
          <w:szCs w:val="24"/>
        </w:rPr>
        <w:t>Organizar</w:t>
      </w:r>
      <w:r w:rsidR="00E17A22" w:rsidRPr="00F36C84">
        <w:rPr>
          <w:rFonts w:ascii="Times New Roman" w:hAnsi="Times New Roman" w:cs="Times New Roman"/>
          <w:sz w:val="24"/>
          <w:szCs w:val="24"/>
        </w:rPr>
        <w:t xml:space="preserve">, conocer, aprobar </w:t>
      </w:r>
      <w:r w:rsidR="006B65AC">
        <w:rPr>
          <w:rFonts w:ascii="Times New Roman" w:hAnsi="Times New Roman" w:cs="Times New Roman"/>
          <w:sz w:val="24"/>
          <w:szCs w:val="24"/>
        </w:rPr>
        <w:t>y ejecutar procesos de compras por:</w:t>
      </w:r>
      <w:r w:rsidR="00D85D73">
        <w:rPr>
          <w:rFonts w:ascii="Times New Roman" w:hAnsi="Times New Roman" w:cs="Times New Roman"/>
          <w:sz w:val="24"/>
          <w:szCs w:val="24"/>
        </w:rPr>
        <w:t xml:space="preserve"> </w:t>
      </w:r>
      <w:r w:rsidR="006B65AC">
        <w:rPr>
          <w:rFonts w:ascii="Times New Roman" w:hAnsi="Times New Roman" w:cs="Times New Roman"/>
          <w:sz w:val="24"/>
          <w:szCs w:val="24"/>
        </w:rPr>
        <w:t>C</w:t>
      </w:r>
      <w:r w:rsidR="00D85D73" w:rsidRPr="00806D87">
        <w:rPr>
          <w:rFonts w:ascii="Times New Roman" w:hAnsi="Times New Roman" w:cs="Times New Roman"/>
          <w:sz w:val="24"/>
          <w:szCs w:val="24"/>
        </w:rPr>
        <w:t>ompras menores,</w:t>
      </w:r>
      <w:r w:rsidRPr="00F36C84">
        <w:rPr>
          <w:rFonts w:ascii="Times New Roman" w:hAnsi="Times New Roman" w:cs="Times New Roman"/>
          <w:sz w:val="24"/>
          <w:szCs w:val="24"/>
        </w:rPr>
        <w:t xml:space="preserve"> comparación de</w:t>
      </w:r>
      <w:r w:rsidR="00B234ED" w:rsidRPr="00F36C84">
        <w:rPr>
          <w:rFonts w:ascii="Times New Roman" w:hAnsi="Times New Roman" w:cs="Times New Roman"/>
          <w:sz w:val="24"/>
          <w:szCs w:val="24"/>
        </w:rPr>
        <w:t xml:space="preserve"> </w:t>
      </w:r>
      <w:r w:rsidRPr="00F36C84">
        <w:rPr>
          <w:rFonts w:ascii="Times New Roman" w:hAnsi="Times New Roman" w:cs="Times New Roman"/>
          <w:sz w:val="24"/>
          <w:szCs w:val="24"/>
        </w:rPr>
        <w:t>precios,</w:t>
      </w:r>
      <w:r w:rsidR="00DF102C" w:rsidRPr="00DF102C">
        <w:rPr>
          <w:rFonts w:ascii="Times New Roman" w:hAnsi="Times New Roman" w:cs="Times New Roman"/>
          <w:sz w:val="24"/>
          <w:szCs w:val="24"/>
        </w:rPr>
        <w:t xml:space="preserve"> </w:t>
      </w:r>
      <w:r w:rsidR="00DF102C">
        <w:rPr>
          <w:rFonts w:ascii="Times New Roman" w:hAnsi="Times New Roman" w:cs="Times New Roman"/>
          <w:sz w:val="24"/>
          <w:szCs w:val="24"/>
        </w:rPr>
        <w:t>sorteo de obras,</w:t>
      </w:r>
      <w:r w:rsidRPr="00F36C84">
        <w:rPr>
          <w:rFonts w:ascii="Times New Roman" w:hAnsi="Times New Roman" w:cs="Times New Roman"/>
          <w:sz w:val="24"/>
          <w:szCs w:val="24"/>
        </w:rPr>
        <w:t xml:space="preserve"> licitaciones restringidas y públicas.</w:t>
      </w:r>
    </w:p>
    <w:p w14:paraId="57612CFD" w14:textId="77777777" w:rsidR="00D30564" w:rsidRPr="00F36C84" w:rsidRDefault="00D30564" w:rsidP="00DE51A7">
      <w:pPr>
        <w:shd w:val="clear" w:color="auto" w:fill="FFFFFF"/>
        <w:spacing w:after="0" w:line="276" w:lineRule="auto"/>
        <w:jc w:val="both"/>
        <w:rPr>
          <w:rFonts w:ascii="Times New Roman" w:hAnsi="Times New Roman" w:cs="Times New Roman"/>
          <w:sz w:val="24"/>
          <w:szCs w:val="24"/>
        </w:rPr>
      </w:pPr>
    </w:p>
    <w:p w14:paraId="4607C3CC" w14:textId="30421F3A" w:rsidR="00D30564" w:rsidRPr="00F36C84" w:rsidRDefault="00333049" w:rsidP="00DE51A7">
      <w:pPr>
        <w:pStyle w:val="Prrafodelista"/>
        <w:numPr>
          <w:ilvl w:val="0"/>
          <w:numId w:val="11"/>
        </w:numPr>
        <w:autoSpaceDE w:val="0"/>
        <w:autoSpaceDN w:val="0"/>
        <w:adjustRightInd w:val="0"/>
        <w:spacing w:after="0" w:line="276" w:lineRule="auto"/>
        <w:jc w:val="both"/>
        <w:rPr>
          <w:rFonts w:ascii="Times New Roman" w:hAnsi="Times New Roman" w:cs="Times New Roman"/>
          <w:sz w:val="24"/>
          <w:szCs w:val="24"/>
        </w:rPr>
      </w:pPr>
      <w:r w:rsidRPr="00F36C84">
        <w:rPr>
          <w:rFonts w:ascii="Times New Roman" w:hAnsi="Times New Roman" w:cs="Times New Roman"/>
          <w:bCs/>
          <w:sz w:val="24"/>
          <w:szCs w:val="24"/>
        </w:rPr>
        <w:t xml:space="preserve">Validar, aprobar o enmendar </w:t>
      </w:r>
      <w:r w:rsidR="00D30564" w:rsidRPr="00F36C84">
        <w:rPr>
          <w:rFonts w:ascii="Times New Roman" w:hAnsi="Times New Roman" w:cs="Times New Roman"/>
          <w:sz w:val="24"/>
          <w:szCs w:val="24"/>
        </w:rPr>
        <w:t>los pliegos de condiciones para los procesos de compras por</w:t>
      </w:r>
      <w:r w:rsidR="00B234ED" w:rsidRPr="00F36C84">
        <w:rPr>
          <w:rFonts w:ascii="Times New Roman" w:hAnsi="Times New Roman" w:cs="Times New Roman"/>
          <w:sz w:val="24"/>
          <w:szCs w:val="24"/>
        </w:rPr>
        <w:t xml:space="preserve"> </w:t>
      </w:r>
      <w:r w:rsidR="00D30564" w:rsidRPr="00F36C84">
        <w:rPr>
          <w:rFonts w:ascii="Times New Roman" w:hAnsi="Times New Roman" w:cs="Times New Roman"/>
          <w:sz w:val="24"/>
          <w:szCs w:val="24"/>
        </w:rPr>
        <w:t>comparación de precios,</w:t>
      </w:r>
      <w:r w:rsidR="009615E7">
        <w:rPr>
          <w:rFonts w:ascii="Times New Roman" w:hAnsi="Times New Roman" w:cs="Times New Roman"/>
          <w:sz w:val="24"/>
          <w:szCs w:val="24"/>
        </w:rPr>
        <w:t xml:space="preserve"> sorteo de obras,</w:t>
      </w:r>
      <w:r w:rsidR="00D30564" w:rsidRPr="00F36C84">
        <w:rPr>
          <w:rFonts w:ascii="Times New Roman" w:hAnsi="Times New Roman" w:cs="Times New Roman"/>
          <w:sz w:val="24"/>
          <w:szCs w:val="24"/>
        </w:rPr>
        <w:t xml:space="preserve"> licitaciones públicas y restringidas</w:t>
      </w:r>
      <w:r w:rsidR="00591D8A" w:rsidRPr="00F36C84">
        <w:rPr>
          <w:rFonts w:ascii="Times New Roman" w:hAnsi="Times New Roman" w:cs="Times New Roman"/>
          <w:sz w:val="24"/>
          <w:szCs w:val="24"/>
        </w:rPr>
        <w:t xml:space="preserve">, conjuntamente con la </w:t>
      </w:r>
      <w:r w:rsidR="00753C32">
        <w:rPr>
          <w:rFonts w:ascii="Times New Roman" w:hAnsi="Times New Roman" w:cs="Times New Roman"/>
          <w:sz w:val="24"/>
          <w:szCs w:val="24"/>
        </w:rPr>
        <w:t>Dirección</w:t>
      </w:r>
      <w:r w:rsidR="00591D8A" w:rsidRPr="00F36C84">
        <w:rPr>
          <w:rFonts w:ascii="Times New Roman" w:hAnsi="Times New Roman" w:cs="Times New Roman"/>
          <w:sz w:val="24"/>
          <w:szCs w:val="24"/>
        </w:rPr>
        <w:t xml:space="preserve"> Jurídica de Tribunal Superior Electoral</w:t>
      </w:r>
      <w:r w:rsidR="00D30564" w:rsidRPr="00F36C84">
        <w:rPr>
          <w:rFonts w:ascii="Times New Roman" w:hAnsi="Times New Roman" w:cs="Times New Roman"/>
          <w:sz w:val="24"/>
          <w:szCs w:val="24"/>
        </w:rPr>
        <w:t>.</w:t>
      </w:r>
    </w:p>
    <w:p w14:paraId="32EF3370" w14:textId="77777777" w:rsidR="00B234ED" w:rsidRPr="00F36C84" w:rsidRDefault="00B234ED" w:rsidP="00DE51A7">
      <w:pPr>
        <w:autoSpaceDE w:val="0"/>
        <w:autoSpaceDN w:val="0"/>
        <w:adjustRightInd w:val="0"/>
        <w:spacing w:after="0" w:line="276" w:lineRule="auto"/>
        <w:rPr>
          <w:rFonts w:ascii="Times New Roman" w:hAnsi="Times New Roman" w:cs="Times New Roman"/>
          <w:sz w:val="24"/>
          <w:szCs w:val="24"/>
        </w:rPr>
      </w:pPr>
    </w:p>
    <w:p w14:paraId="1D9530B9" w14:textId="5106B0D0" w:rsidR="00D30564" w:rsidRPr="00F36C84" w:rsidRDefault="00333049" w:rsidP="00DE51A7">
      <w:pPr>
        <w:pStyle w:val="Prrafodelista"/>
        <w:numPr>
          <w:ilvl w:val="0"/>
          <w:numId w:val="11"/>
        </w:numPr>
        <w:autoSpaceDE w:val="0"/>
        <w:autoSpaceDN w:val="0"/>
        <w:adjustRightInd w:val="0"/>
        <w:spacing w:after="0" w:line="276" w:lineRule="auto"/>
        <w:jc w:val="both"/>
        <w:rPr>
          <w:rFonts w:ascii="Times New Roman" w:hAnsi="Times New Roman" w:cs="Times New Roman"/>
          <w:sz w:val="24"/>
          <w:szCs w:val="24"/>
        </w:rPr>
      </w:pPr>
      <w:r w:rsidRPr="00F36C84">
        <w:rPr>
          <w:rFonts w:ascii="Times New Roman" w:hAnsi="Times New Roman" w:cs="Times New Roman"/>
          <w:sz w:val="24"/>
          <w:szCs w:val="24"/>
        </w:rPr>
        <w:t xml:space="preserve">Verificar </w:t>
      </w:r>
      <w:r w:rsidR="00D30564" w:rsidRPr="00F36C84">
        <w:rPr>
          <w:rFonts w:ascii="Times New Roman" w:hAnsi="Times New Roman" w:cs="Times New Roman"/>
          <w:sz w:val="24"/>
          <w:szCs w:val="24"/>
        </w:rPr>
        <w:t>las ofertas en el acto de apertura</w:t>
      </w:r>
      <w:r w:rsidRPr="00F36C84">
        <w:rPr>
          <w:rFonts w:ascii="Times New Roman" w:hAnsi="Times New Roman" w:cs="Times New Roman"/>
          <w:sz w:val="24"/>
          <w:szCs w:val="24"/>
        </w:rPr>
        <w:t xml:space="preserve">, constatando que </w:t>
      </w:r>
      <w:r w:rsidR="00D30564" w:rsidRPr="00F36C84">
        <w:rPr>
          <w:rFonts w:ascii="Times New Roman" w:hAnsi="Times New Roman" w:cs="Times New Roman"/>
          <w:sz w:val="24"/>
          <w:szCs w:val="24"/>
        </w:rPr>
        <w:t>reúnan los</w:t>
      </w:r>
      <w:r w:rsidR="00B234ED" w:rsidRPr="00F36C84">
        <w:rPr>
          <w:rFonts w:ascii="Times New Roman" w:hAnsi="Times New Roman" w:cs="Times New Roman"/>
          <w:sz w:val="24"/>
          <w:szCs w:val="24"/>
        </w:rPr>
        <w:t xml:space="preserve"> </w:t>
      </w:r>
      <w:r w:rsidR="00D30564" w:rsidRPr="00F36C84">
        <w:rPr>
          <w:rFonts w:ascii="Times New Roman" w:hAnsi="Times New Roman" w:cs="Times New Roman"/>
          <w:sz w:val="24"/>
          <w:szCs w:val="24"/>
        </w:rPr>
        <w:t>requisitos exigidos en el pliego de condiciones.</w:t>
      </w:r>
    </w:p>
    <w:p w14:paraId="7F7AE54C" w14:textId="77777777" w:rsidR="00E57278" w:rsidRPr="00F36C84" w:rsidRDefault="00E57278" w:rsidP="00DE51A7">
      <w:pPr>
        <w:autoSpaceDE w:val="0"/>
        <w:autoSpaceDN w:val="0"/>
        <w:adjustRightInd w:val="0"/>
        <w:spacing w:after="0" w:line="276" w:lineRule="auto"/>
        <w:jc w:val="both"/>
        <w:rPr>
          <w:rFonts w:ascii="Times New Roman" w:hAnsi="Times New Roman" w:cs="Times New Roman"/>
          <w:sz w:val="24"/>
          <w:szCs w:val="24"/>
        </w:rPr>
      </w:pPr>
    </w:p>
    <w:p w14:paraId="28BB8860" w14:textId="4992F134" w:rsidR="00E57278" w:rsidRPr="00F36C84" w:rsidRDefault="00E57278" w:rsidP="00DE51A7">
      <w:pPr>
        <w:pStyle w:val="Prrafodelista"/>
        <w:numPr>
          <w:ilvl w:val="0"/>
          <w:numId w:val="11"/>
        </w:numPr>
        <w:autoSpaceDE w:val="0"/>
        <w:autoSpaceDN w:val="0"/>
        <w:adjustRightInd w:val="0"/>
        <w:spacing w:after="0" w:line="276" w:lineRule="auto"/>
        <w:jc w:val="both"/>
        <w:rPr>
          <w:rFonts w:ascii="Times New Roman" w:hAnsi="Times New Roman" w:cs="Times New Roman"/>
          <w:sz w:val="24"/>
          <w:szCs w:val="24"/>
        </w:rPr>
      </w:pPr>
      <w:r w:rsidRPr="00F36C84">
        <w:rPr>
          <w:rFonts w:ascii="Times New Roman" w:hAnsi="Times New Roman" w:cs="Times New Roman"/>
          <w:sz w:val="24"/>
          <w:szCs w:val="24"/>
        </w:rPr>
        <w:t xml:space="preserve">Aclarar dudas sobre el objeto de la licitación, mediante enmiendas dadas a conocer, respetando los plazos </w:t>
      </w:r>
      <w:r w:rsidR="006B65AC">
        <w:rPr>
          <w:rFonts w:ascii="Times New Roman" w:hAnsi="Times New Roman" w:cs="Times New Roman"/>
          <w:sz w:val="24"/>
          <w:szCs w:val="24"/>
        </w:rPr>
        <w:t xml:space="preserve">del cronograma de </w:t>
      </w:r>
      <w:r w:rsidRPr="00F36C84">
        <w:rPr>
          <w:rFonts w:ascii="Times New Roman" w:hAnsi="Times New Roman" w:cs="Times New Roman"/>
          <w:sz w:val="24"/>
          <w:szCs w:val="24"/>
        </w:rPr>
        <w:t>licitación y previa consulta con la autoridad administrativa correspondiente.</w:t>
      </w:r>
    </w:p>
    <w:p w14:paraId="3D6B96C7" w14:textId="77777777" w:rsidR="00E57278" w:rsidRPr="00F36C84" w:rsidRDefault="00E57278" w:rsidP="00DE51A7">
      <w:pPr>
        <w:autoSpaceDE w:val="0"/>
        <w:autoSpaceDN w:val="0"/>
        <w:adjustRightInd w:val="0"/>
        <w:spacing w:after="0" w:line="276" w:lineRule="auto"/>
        <w:jc w:val="both"/>
        <w:rPr>
          <w:rFonts w:ascii="Times New Roman" w:hAnsi="Times New Roman" w:cs="Times New Roman"/>
          <w:sz w:val="24"/>
          <w:szCs w:val="24"/>
        </w:rPr>
      </w:pPr>
    </w:p>
    <w:p w14:paraId="63842A34" w14:textId="195D42EF" w:rsidR="00D30564" w:rsidRPr="00F36C84" w:rsidRDefault="00D30564" w:rsidP="00DE51A7">
      <w:pPr>
        <w:pStyle w:val="Prrafodelista"/>
        <w:numPr>
          <w:ilvl w:val="0"/>
          <w:numId w:val="11"/>
        </w:numPr>
        <w:autoSpaceDE w:val="0"/>
        <w:autoSpaceDN w:val="0"/>
        <w:adjustRightInd w:val="0"/>
        <w:spacing w:after="0" w:line="276" w:lineRule="auto"/>
        <w:jc w:val="both"/>
        <w:rPr>
          <w:rFonts w:ascii="Times New Roman" w:hAnsi="Times New Roman" w:cs="Times New Roman"/>
          <w:sz w:val="24"/>
          <w:szCs w:val="24"/>
        </w:rPr>
      </w:pPr>
      <w:r w:rsidRPr="00F36C84">
        <w:rPr>
          <w:rFonts w:ascii="Times New Roman" w:hAnsi="Times New Roman" w:cs="Times New Roman"/>
          <w:sz w:val="24"/>
          <w:szCs w:val="24"/>
        </w:rPr>
        <w:t>Deliberar, sele</w:t>
      </w:r>
      <w:r w:rsidR="006B65AC">
        <w:rPr>
          <w:rFonts w:ascii="Times New Roman" w:hAnsi="Times New Roman" w:cs="Times New Roman"/>
          <w:sz w:val="24"/>
          <w:szCs w:val="24"/>
        </w:rPr>
        <w:t xml:space="preserve">ccionar, objetar o rechazar </w:t>
      </w:r>
      <w:r w:rsidR="005B0254">
        <w:rPr>
          <w:rFonts w:ascii="Times New Roman" w:hAnsi="Times New Roman" w:cs="Times New Roman"/>
          <w:sz w:val="24"/>
          <w:szCs w:val="24"/>
        </w:rPr>
        <w:t xml:space="preserve">ofertas para </w:t>
      </w:r>
      <w:r w:rsidRPr="00F36C84">
        <w:rPr>
          <w:rFonts w:ascii="Times New Roman" w:hAnsi="Times New Roman" w:cs="Times New Roman"/>
          <w:sz w:val="24"/>
          <w:szCs w:val="24"/>
        </w:rPr>
        <w:t>compras de</w:t>
      </w:r>
      <w:r w:rsidR="00B234ED" w:rsidRPr="00F36C84">
        <w:rPr>
          <w:rFonts w:ascii="Times New Roman" w:hAnsi="Times New Roman" w:cs="Times New Roman"/>
          <w:sz w:val="24"/>
          <w:szCs w:val="24"/>
        </w:rPr>
        <w:t xml:space="preserve"> </w:t>
      </w:r>
      <w:r w:rsidRPr="00F36C84">
        <w:rPr>
          <w:rFonts w:ascii="Times New Roman" w:hAnsi="Times New Roman" w:cs="Times New Roman"/>
          <w:sz w:val="24"/>
          <w:szCs w:val="24"/>
        </w:rPr>
        <w:t>bienes y contrataciones de obras y servicios, dentro de los límites fijados</w:t>
      </w:r>
      <w:r w:rsidR="00B234ED" w:rsidRPr="00F36C84">
        <w:rPr>
          <w:rFonts w:ascii="Times New Roman" w:hAnsi="Times New Roman" w:cs="Times New Roman"/>
          <w:sz w:val="24"/>
          <w:szCs w:val="24"/>
        </w:rPr>
        <w:t xml:space="preserve"> </w:t>
      </w:r>
      <w:r w:rsidRPr="00F36C84">
        <w:rPr>
          <w:rFonts w:ascii="Times New Roman" w:hAnsi="Times New Roman" w:cs="Times New Roman"/>
          <w:sz w:val="24"/>
          <w:szCs w:val="24"/>
        </w:rPr>
        <w:t>por este Reglamento.</w:t>
      </w:r>
    </w:p>
    <w:p w14:paraId="60540BE4" w14:textId="77777777" w:rsidR="009D6B93" w:rsidRPr="00F36C84" w:rsidRDefault="009D6B93" w:rsidP="00DE51A7">
      <w:pPr>
        <w:autoSpaceDE w:val="0"/>
        <w:autoSpaceDN w:val="0"/>
        <w:adjustRightInd w:val="0"/>
        <w:spacing w:after="0" w:line="276" w:lineRule="auto"/>
        <w:jc w:val="both"/>
        <w:rPr>
          <w:rFonts w:ascii="Times New Roman" w:hAnsi="Times New Roman" w:cs="Times New Roman"/>
          <w:bCs/>
          <w:iCs/>
          <w:sz w:val="24"/>
          <w:szCs w:val="24"/>
        </w:rPr>
      </w:pPr>
    </w:p>
    <w:p w14:paraId="13592576" w14:textId="260E4F57" w:rsidR="00D30564" w:rsidRPr="00F36C84" w:rsidRDefault="00D30564" w:rsidP="00DE51A7">
      <w:pPr>
        <w:pStyle w:val="Prrafodelista"/>
        <w:numPr>
          <w:ilvl w:val="0"/>
          <w:numId w:val="11"/>
        </w:numPr>
        <w:autoSpaceDE w:val="0"/>
        <w:autoSpaceDN w:val="0"/>
        <w:adjustRightInd w:val="0"/>
        <w:spacing w:after="0" w:line="276" w:lineRule="auto"/>
        <w:jc w:val="both"/>
        <w:rPr>
          <w:rFonts w:ascii="Times New Roman" w:hAnsi="Times New Roman" w:cs="Times New Roman"/>
          <w:sz w:val="24"/>
          <w:szCs w:val="24"/>
        </w:rPr>
      </w:pPr>
      <w:r w:rsidRPr="00F36C84">
        <w:rPr>
          <w:rFonts w:ascii="Times New Roman" w:hAnsi="Times New Roman" w:cs="Times New Roman"/>
          <w:sz w:val="24"/>
          <w:szCs w:val="24"/>
        </w:rPr>
        <w:t>Solicitar asesoría técnica especializada a lo interno o externo de</w:t>
      </w:r>
      <w:r w:rsidR="00333049" w:rsidRPr="00F36C84">
        <w:rPr>
          <w:rFonts w:ascii="Times New Roman" w:hAnsi="Times New Roman" w:cs="Times New Roman"/>
          <w:sz w:val="24"/>
          <w:szCs w:val="24"/>
        </w:rPr>
        <w:t>l Tribunal Superior Electoral,</w:t>
      </w:r>
      <w:r w:rsidRPr="00F36C84">
        <w:rPr>
          <w:rFonts w:ascii="Times New Roman" w:hAnsi="Times New Roman" w:cs="Times New Roman"/>
          <w:sz w:val="24"/>
          <w:szCs w:val="24"/>
        </w:rPr>
        <w:t xml:space="preserve"> </w:t>
      </w:r>
      <w:r w:rsidR="00333049" w:rsidRPr="00F36C84">
        <w:rPr>
          <w:rFonts w:ascii="Times New Roman" w:hAnsi="Times New Roman" w:cs="Times New Roman"/>
          <w:sz w:val="24"/>
          <w:szCs w:val="24"/>
        </w:rPr>
        <w:t xml:space="preserve">designando </w:t>
      </w:r>
      <w:r w:rsidR="008F097F" w:rsidRPr="00F36C84">
        <w:rPr>
          <w:rFonts w:ascii="Times New Roman" w:hAnsi="Times New Roman" w:cs="Times New Roman"/>
          <w:sz w:val="24"/>
          <w:szCs w:val="24"/>
        </w:rPr>
        <w:t>de</w:t>
      </w:r>
      <w:r w:rsidR="005D0568" w:rsidRPr="00F36C84">
        <w:rPr>
          <w:rFonts w:ascii="Times New Roman" w:hAnsi="Times New Roman" w:cs="Times New Roman"/>
          <w:sz w:val="24"/>
          <w:szCs w:val="24"/>
        </w:rPr>
        <w:t xml:space="preserve"> tres (3</w:t>
      </w:r>
      <w:r w:rsidR="00333049" w:rsidRPr="00F36C84">
        <w:rPr>
          <w:rFonts w:ascii="Times New Roman" w:hAnsi="Times New Roman" w:cs="Times New Roman"/>
          <w:sz w:val="24"/>
          <w:szCs w:val="24"/>
        </w:rPr>
        <w:t xml:space="preserve">) a </w:t>
      </w:r>
      <w:r w:rsidR="00E531BB" w:rsidRPr="00F36C84">
        <w:rPr>
          <w:rFonts w:ascii="Times New Roman" w:hAnsi="Times New Roman" w:cs="Times New Roman"/>
          <w:sz w:val="24"/>
          <w:szCs w:val="24"/>
        </w:rPr>
        <w:t>cinco (5</w:t>
      </w:r>
      <w:r w:rsidR="00333049" w:rsidRPr="00F36C84">
        <w:rPr>
          <w:rFonts w:ascii="Times New Roman" w:hAnsi="Times New Roman" w:cs="Times New Roman"/>
          <w:sz w:val="24"/>
          <w:szCs w:val="24"/>
        </w:rPr>
        <w:t xml:space="preserve">) peritos, </w:t>
      </w:r>
      <w:r w:rsidRPr="00F36C84">
        <w:rPr>
          <w:rFonts w:ascii="Times New Roman" w:hAnsi="Times New Roman" w:cs="Times New Roman"/>
          <w:sz w:val="24"/>
          <w:szCs w:val="24"/>
        </w:rPr>
        <w:t>según lo amerite el procedimiento, con el objetivo de</w:t>
      </w:r>
      <w:r w:rsidR="00B234ED" w:rsidRPr="00F36C84">
        <w:rPr>
          <w:rFonts w:ascii="Times New Roman" w:hAnsi="Times New Roman" w:cs="Times New Roman"/>
          <w:sz w:val="24"/>
          <w:szCs w:val="24"/>
        </w:rPr>
        <w:t xml:space="preserve"> </w:t>
      </w:r>
      <w:r w:rsidR="005B0254">
        <w:rPr>
          <w:rFonts w:ascii="Times New Roman" w:hAnsi="Times New Roman" w:cs="Times New Roman"/>
          <w:sz w:val="24"/>
          <w:szCs w:val="24"/>
        </w:rPr>
        <w:t xml:space="preserve">evaluar </w:t>
      </w:r>
      <w:r w:rsidR="00333049" w:rsidRPr="00F36C84">
        <w:rPr>
          <w:rFonts w:ascii="Times New Roman" w:hAnsi="Times New Roman" w:cs="Times New Roman"/>
          <w:sz w:val="24"/>
          <w:szCs w:val="24"/>
        </w:rPr>
        <w:t xml:space="preserve">ofertas técnicas, en el curso de un proceso de </w:t>
      </w:r>
      <w:r w:rsidRPr="00F36C84">
        <w:rPr>
          <w:rFonts w:ascii="Times New Roman" w:hAnsi="Times New Roman" w:cs="Times New Roman"/>
          <w:sz w:val="24"/>
          <w:szCs w:val="24"/>
        </w:rPr>
        <w:t>adquisición de bienes, servicios y contrataciones de obras</w:t>
      </w:r>
      <w:r w:rsidR="00B234ED" w:rsidRPr="00F36C84">
        <w:rPr>
          <w:rFonts w:ascii="Times New Roman" w:hAnsi="Times New Roman" w:cs="Times New Roman"/>
          <w:sz w:val="24"/>
          <w:szCs w:val="24"/>
        </w:rPr>
        <w:t xml:space="preserve"> </w:t>
      </w:r>
      <w:r w:rsidRPr="00F36C84">
        <w:rPr>
          <w:rFonts w:ascii="Times New Roman" w:hAnsi="Times New Roman" w:cs="Times New Roman"/>
          <w:sz w:val="24"/>
          <w:szCs w:val="24"/>
        </w:rPr>
        <w:t xml:space="preserve">que se ajuste a las necesidades de la </w:t>
      </w:r>
      <w:r w:rsidR="00333049" w:rsidRPr="00F36C84">
        <w:rPr>
          <w:rFonts w:ascii="Times New Roman" w:hAnsi="Times New Roman" w:cs="Times New Roman"/>
          <w:sz w:val="24"/>
          <w:szCs w:val="24"/>
        </w:rPr>
        <w:t>i</w:t>
      </w:r>
      <w:r w:rsidRPr="00F36C84">
        <w:rPr>
          <w:rFonts w:ascii="Times New Roman" w:hAnsi="Times New Roman" w:cs="Times New Roman"/>
          <w:sz w:val="24"/>
          <w:szCs w:val="24"/>
        </w:rPr>
        <w:t>nstitución.</w:t>
      </w:r>
    </w:p>
    <w:p w14:paraId="5DFEEE77" w14:textId="77777777" w:rsidR="00B234ED" w:rsidRPr="00F36C84" w:rsidRDefault="00B234ED" w:rsidP="00DE51A7">
      <w:pPr>
        <w:autoSpaceDE w:val="0"/>
        <w:autoSpaceDN w:val="0"/>
        <w:adjustRightInd w:val="0"/>
        <w:spacing w:after="0" w:line="276" w:lineRule="auto"/>
        <w:rPr>
          <w:rFonts w:ascii="Times New Roman" w:hAnsi="Times New Roman" w:cs="Times New Roman"/>
          <w:sz w:val="24"/>
          <w:szCs w:val="24"/>
        </w:rPr>
      </w:pPr>
    </w:p>
    <w:p w14:paraId="180F39D4" w14:textId="1F958A3B" w:rsidR="00D30564" w:rsidRPr="00FC2024" w:rsidRDefault="005B0254" w:rsidP="00DE51A7">
      <w:pPr>
        <w:pStyle w:val="Prrafodelista"/>
        <w:numPr>
          <w:ilvl w:val="0"/>
          <w:numId w:val="11"/>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Evaluar y decidir sobre </w:t>
      </w:r>
      <w:r w:rsidR="00D30564" w:rsidRPr="00FC2024">
        <w:rPr>
          <w:rFonts w:ascii="Times New Roman" w:hAnsi="Times New Roman" w:cs="Times New Roman"/>
          <w:sz w:val="24"/>
          <w:szCs w:val="24"/>
        </w:rPr>
        <w:t xml:space="preserve">participaciones y exclusiones en el </w:t>
      </w:r>
      <w:r w:rsidR="00333049" w:rsidRPr="00FC2024">
        <w:rPr>
          <w:rFonts w:ascii="Times New Roman" w:hAnsi="Times New Roman" w:cs="Times New Roman"/>
          <w:sz w:val="24"/>
          <w:szCs w:val="24"/>
        </w:rPr>
        <w:t>B</w:t>
      </w:r>
      <w:r w:rsidR="00D30564" w:rsidRPr="00FC2024">
        <w:rPr>
          <w:rFonts w:ascii="Times New Roman" w:hAnsi="Times New Roman" w:cs="Times New Roman"/>
          <w:sz w:val="24"/>
          <w:szCs w:val="24"/>
        </w:rPr>
        <w:t>anco de</w:t>
      </w:r>
      <w:r w:rsidR="00333049" w:rsidRPr="00FC2024">
        <w:rPr>
          <w:rFonts w:ascii="Times New Roman" w:hAnsi="Times New Roman" w:cs="Times New Roman"/>
          <w:sz w:val="24"/>
          <w:szCs w:val="24"/>
        </w:rPr>
        <w:t xml:space="preserve"> </w:t>
      </w:r>
      <w:r w:rsidR="00D30564" w:rsidRPr="00FC2024">
        <w:rPr>
          <w:rFonts w:ascii="Times New Roman" w:hAnsi="Times New Roman" w:cs="Times New Roman"/>
          <w:sz w:val="24"/>
          <w:szCs w:val="24"/>
        </w:rPr>
        <w:t>Proveedores de</w:t>
      </w:r>
      <w:r w:rsidR="00333049" w:rsidRPr="00FC2024">
        <w:rPr>
          <w:rFonts w:ascii="Times New Roman" w:hAnsi="Times New Roman" w:cs="Times New Roman"/>
          <w:sz w:val="24"/>
          <w:szCs w:val="24"/>
        </w:rPr>
        <w:t>l Tribunal Superior Electoral</w:t>
      </w:r>
      <w:r w:rsidR="00D30564" w:rsidRPr="00FC2024">
        <w:rPr>
          <w:rFonts w:ascii="Times New Roman" w:hAnsi="Times New Roman" w:cs="Times New Roman"/>
          <w:sz w:val="24"/>
          <w:szCs w:val="24"/>
        </w:rPr>
        <w:t>.</w:t>
      </w:r>
    </w:p>
    <w:p w14:paraId="1B2A3164" w14:textId="77777777" w:rsidR="00312E49" w:rsidRPr="00F36C84" w:rsidRDefault="00312E49" w:rsidP="00DE51A7">
      <w:pPr>
        <w:pStyle w:val="Prrafodelista"/>
        <w:tabs>
          <w:tab w:val="left" w:pos="426"/>
        </w:tabs>
        <w:spacing w:after="0" w:line="276" w:lineRule="auto"/>
        <w:ind w:left="0"/>
        <w:jc w:val="both"/>
        <w:rPr>
          <w:rFonts w:ascii="Times New Roman" w:hAnsi="Times New Roman" w:cs="Times New Roman"/>
          <w:sz w:val="24"/>
          <w:szCs w:val="24"/>
        </w:rPr>
      </w:pPr>
    </w:p>
    <w:p w14:paraId="5DCC5B4C" w14:textId="561C0166" w:rsidR="007659C4" w:rsidRDefault="007659C4" w:rsidP="00DE51A7">
      <w:pPr>
        <w:pStyle w:val="Prrafodelista"/>
        <w:numPr>
          <w:ilvl w:val="0"/>
          <w:numId w:val="11"/>
        </w:numPr>
        <w:tabs>
          <w:tab w:val="left" w:pos="284"/>
        </w:tabs>
        <w:spacing w:after="0" w:line="276" w:lineRule="auto"/>
        <w:jc w:val="both"/>
        <w:rPr>
          <w:rFonts w:ascii="Times New Roman" w:hAnsi="Times New Roman" w:cs="Times New Roman"/>
          <w:sz w:val="24"/>
          <w:szCs w:val="24"/>
        </w:rPr>
      </w:pPr>
      <w:r w:rsidRPr="007659C4">
        <w:rPr>
          <w:rFonts w:ascii="Times New Roman" w:hAnsi="Times New Roman" w:cs="Times New Roman"/>
          <w:bCs/>
          <w:sz w:val="24"/>
          <w:szCs w:val="24"/>
        </w:rPr>
        <w:t>Emitir</w:t>
      </w:r>
      <w:r w:rsidR="009D6B93" w:rsidRPr="007659C4">
        <w:rPr>
          <w:rFonts w:ascii="Times New Roman" w:hAnsi="Times New Roman" w:cs="Times New Roman"/>
          <w:bCs/>
          <w:sz w:val="24"/>
          <w:szCs w:val="24"/>
        </w:rPr>
        <w:t xml:space="preserve"> el </w:t>
      </w:r>
      <w:r w:rsidRPr="007659C4">
        <w:rPr>
          <w:rFonts w:ascii="Times New Roman" w:hAnsi="Times New Roman" w:cs="Times New Roman"/>
          <w:bCs/>
          <w:sz w:val="24"/>
          <w:szCs w:val="24"/>
        </w:rPr>
        <w:t>acta definitiva</w:t>
      </w:r>
      <w:r w:rsidR="009D6B93" w:rsidRPr="007659C4">
        <w:rPr>
          <w:rFonts w:ascii="Times New Roman" w:hAnsi="Times New Roman" w:cs="Times New Roman"/>
          <w:bCs/>
          <w:sz w:val="24"/>
          <w:szCs w:val="24"/>
        </w:rPr>
        <w:t xml:space="preserve"> de evaluación de ofertas técnicas “</w:t>
      </w:r>
      <w:r>
        <w:rPr>
          <w:rFonts w:ascii="Times New Roman" w:hAnsi="Times New Roman" w:cs="Times New Roman"/>
          <w:sz w:val="24"/>
          <w:szCs w:val="24"/>
        </w:rPr>
        <w:t>Sobre A”.</w:t>
      </w:r>
    </w:p>
    <w:p w14:paraId="0B6E8AFD" w14:textId="707F1970" w:rsidR="007659C4" w:rsidRPr="007659C4" w:rsidRDefault="007659C4" w:rsidP="00DE51A7">
      <w:pPr>
        <w:tabs>
          <w:tab w:val="left" w:pos="284"/>
        </w:tabs>
        <w:spacing w:after="0" w:line="276" w:lineRule="auto"/>
        <w:jc w:val="both"/>
        <w:rPr>
          <w:rFonts w:ascii="Times New Roman" w:hAnsi="Times New Roman" w:cs="Times New Roman"/>
          <w:sz w:val="24"/>
          <w:szCs w:val="24"/>
        </w:rPr>
      </w:pPr>
    </w:p>
    <w:p w14:paraId="47293DF6" w14:textId="03A0C9BE" w:rsidR="007659C4" w:rsidRDefault="007659C4" w:rsidP="00DE51A7">
      <w:pPr>
        <w:pStyle w:val="Prrafodelista"/>
        <w:numPr>
          <w:ilvl w:val="0"/>
          <w:numId w:val="11"/>
        </w:numPr>
        <w:tabs>
          <w:tab w:val="left" w:pos="284"/>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Instruir</w:t>
      </w:r>
      <w:r w:rsidR="0009277F">
        <w:rPr>
          <w:rFonts w:ascii="Times New Roman" w:hAnsi="Times New Roman" w:cs="Times New Roman"/>
          <w:sz w:val="24"/>
          <w:szCs w:val="24"/>
        </w:rPr>
        <w:t xml:space="preserve"> al Departamento </w:t>
      </w:r>
      <w:r>
        <w:rPr>
          <w:rFonts w:ascii="Times New Roman" w:hAnsi="Times New Roman" w:cs="Times New Roman"/>
          <w:sz w:val="24"/>
          <w:szCs w:val="24"/>
        </w:rPr>
        <w:t>de Compras y Contrataciones notificar</w:t>
      </w:r>
      <w:r w:rsidR="009D6B93" w:rsidRPr="00F36C84">
        <w:rPr>
          <w:rFonts w:ascii="Times New Roman" w:hAnsi="Times New Roman" w:cs="Times New Roman"/>
          <w:sz w:val="24"/>
          <w:szCs w:val="24"/>
        </w:rPr>
        <w:t xml:space="preserve"> los resultados definitivos del proceso de evaluación y validación de Ofertas Técnicas “Sobres A”</w:t>
      </w:r>
      <w:r>
        <w:rPr>
          <w:rFonts w:ascii="Times New Roman" w:hAnsi="Times New Roman" w:cs="Times New Roman"/>
          <w:sz w:val="24"/>
          <w:szCs w:val="24"/>
        </w:rPr>
        <w:t xml:space="preserve"> a los oferentes y a la Oficina de Acceso a la Información.</w:t>
      </w:r>
    </w:p>
    <w:p w14:paraId="78265883" w14:textId="08BC896C" w:rsidR="00914A89" w:rsidRPr="00226362" w:rsidRDefault="00914A89" w:rsidP="00DE51A7">
      <w:pPr>
        <w:tabs>
          <w:tab w:val="left" w:pos="284"/>
        </w:tabs>
        <w:spacing w:after="0" w:line="276" w:lineRule="auto"/>
        <w:jc w:val="both"/>
        <w:rPr>
          <w:rFonts w:ascii="Times New Roman" w:hAnsi="Times New Roman" w:cs="Times New Roman"/>
          <w:sz w:val="24"/>
          <w:szCs w:val="24"/>
        </w:rPr>
      </w:pPr>
    </w:p>
    <w:p w14:paraId="6A4BC8E0" w14:textId="5CAFEA7D" w:rsidR="00914A89" w:rsidRPr="00914A89" w:rsidRDefault="00914A89" w:rsidP="00DE51A7">
      <w:pPr>
        <w:pStyle w:val="Prrafodelista"/>
        <w:numPr>
          <w:ilvl w:val="0"/>
          <w:numId w:val="11"/>
        </w:numPr>
        <w:tabs>
          <w:tab w:val="left" w:pos="426"/>
        </w:tabs>
        <w:spacing w:after="0" w:line="276" w:lineRule="auto"/>
        <w:jc w:val="both"/>
        <w:rPr>
          <w:rFonts w:ascii="Times New Roman" w:hAnsi="Times New Roman" w:cs="Times New Roman"/>
          <w:sz w:val="24"/>
          <w:szCs w:val="24"/>
        </w:rPr>
      </w:pPr>
      <w:r w:rsidRPr="008C40D6">
        <w:rPr>
          <w:rFonts w:ascii="Times New Roman" w:hAnsi="Times New Roman" w:cs="Times New Roman"/>
          <w:sz w:val="24"/>
          <w:szCs w:val="24"/>
        </w:rPr>
        <w:lastRenderedPageBreak/>
        <w:t>Verificar, validar y si procede</w:t>
      </w:r>
      <w:r w:rsidR="007659C4" w:rsidRPr="008C40D6">
        <w:rPr>
          <w:rFonts w:ascii="Times New Roman" w:hAnsi="Times New Roman" w:cs="Times New Roman"/>
          <w:sz w:val="24"/>
          <w:szCs w:val="24"/>
        </w:rPr>
        <w:t>,</w:t>
      </w:r>
      <w:r w:rsidRPr="008C40D6">
        <w:rPr>
          <w:rFonts w:ascii="Times New Roman" w:hAnsi="Times New Roman" w:cs="Times New Roman"/>
          <w:sz w:val="24"/>
          <w:szCs w:val="24"/>
        </w:rPr>
        <w:t xml:space="preserve"> aprobar el info</w:t>
      </w:r>
      <w:r w:rsidR="005B0254">
        <w:rPr>
          <w:rFonts w:ascii="Times New Roman" w:hAnsi="Times New Roman" w:cs="Times New Roman"/>
          <w:sz w:val="24"/>
          <w:szCs w:val="24"/>
        </w:rPr>
        <w:t>rme pericial para</w:t>
      </w:r>
      <w:r w:rsidRPr="008C40D6">
        <w:rPr>
          <w:rFonts w:ascii="Times New Roman" w:hAnsi="Times New Roman" w:cs="Times New Roman"/>
          <w:sz w:val="24"/>
          <w:szCs w:val="24"/>
        </w:rPr>
        <w:t xml:space="preserve"> habilitación y apertura de los sobres b; levantando el act</w:t>
      </w:r>
      <w:r w:rsidR="00B32596" w:rsidRPr="008C40D6">
        <w:rPr>
          <w:rFonts w:ascii="Times New Roman" w:hAnsi="Times New Roman" w:cs="Times New Roman"/>
          <w:sz w:val="24"/>
          <w:szCs w:val="24"/>
        </w:rPr>
        <w:t>a de oferentes correspondiente</w:t>
      </w:r>
      <w:r>
        <w:rPr>
          <w:rFonts w:ascii="Times New Roman" w:hAnsi="Times New Roman" w:cs="Times New Roman"/>
          <w:sz w:val="24"/>
          <w:szCs w:val="24"/>
        </w:rPr>
        <w:t>.</w:t>
      </w:r>
    </w:p>
    <w:p w14:paraId="1AD7CD1F" w14:textId="77777777" w:rsidR="009D6B93" w:rsidRPr="00F36C84" w:rsidRDefault="009D6B93" w:rsidP="00DE51A7">
      <w:pPr>
        <w:pStyle w:val="Prrafodelista"/>
        <w:tabs>
          <w:tab w:val="left" w:pos="426"/>
        </w:tabs>
        <w:spacing w:after="0" w:line="276" w:lineRule="auto"/>
        <w:ind w:left="0"/>
        <w:jc w:val="both"/>
        <w:rPr>
          <w:rFonts w:ascii="Times New Roman" w:hAnsi="Times New Roman" w:cs="Times New Roman"/>
          <w:sz w:val="24"/>
          <w:szCs w:val="24"/>
        </w:rPr>
      </w:pPr>
    </w:p>
    <w:p w14:paraId="63E4D99A" w14:textId="575FB07B" w:rsidR="003E1E78" w:rsidRPr="00F36C84" w:rsidRDefault="003E1E78" w:rsidP="00DE51A7">
      <w:pPr>
        <w:pStyle w:val="Prrafodelista"/>
        <w:numPr>
          <w:ilvl w:val="0"/>
          <w:numId w:val="11"/>
        </w:numPr>
        <w:tabs>
          <w:tab w:val="left" w:pos="426"/>
        </w:tabs>
        <w:spacing w:after="0" w:line="276" w:lineRule="auto"/>
        <w:jc w:val="both"/>
        <w:rPr>
          <w:rFonts w:ascii="Times New Roman" w:hAnsi="Times New Roman" w:cs="Times New Roman"/>
          <w:sz w:val="24"/>
          <w:szCs w:val="24"/>
        </w:rPr>
      </w:pPr>
      <w:r w:rsidRPr="00F36C84">
        <w:rPr>
          <w:rFonts w:ascii="Times New Roman" w:hAnsi="Times New Roman" w:cs="Times New Roman"/>
          <w:sz w:val="24"/>
          <w:szCs w:val="24"/>
        </w:rPr>
        <w:t xml:space="preserve">Dar apertura al acto público de </w:t>
      </w:r>
      <w:r w:rsidR="00FC2024">
        <w:rPr>
          <w:rFonts w:ascii="Times New Roman" w:hAnsi="Times New Roman" w:cs="Times New Roman"/>
          <w:sz w:val="24"/>
          <w:szCs w:val="24"/>
        </w:rPr>
        <w:t>ofertas económicas</w:t>
      </w:r>
      <w:r w:rsidRPr="00F36C84">
        <w:rPr>
          <w:rFonts w:ascii="Times New Roman" w:hAnsi="Times New Roman" w:cs="Times New Roman"/>
          <w:sz w:val="24"/>
          <w:szCs w:val="24"/>
        </w:rPr>
        <w:t xml:space="preserve"> “Sobres B”.</w:t>
      </w:r>
    </w:p>
    <w:p w14:paraId="2294E196" w14:textId="232E195D" w:rsidR="00FC0BBE" w:rsidRPr="00F36C84" w:rsidRDefault="00FC0BBE" w:rsidP="00DE51A7">
      <w:pPr>
        <w:pStyle w:val="Prrafodelista"/>
        <w:tabs>
          <w:tab w:val="left" w:pos="426"/>
        </w:tabs>
        <w:spacing w:after="0" w:line="276" w:lineRule="auto"/>
        <w:ind w:left="0"/>
        <w:rPr>
          <w:rFonts w:ascii="Times New Roman" w:hAnsi="Times New Roman" w:cs="Times New Roman"/>
          <w:sz w:val="24"/>
          <w:szCs w:val="24"/>
        </w:rPr>
      </w:pPr>
    </w:p>
    <w:p w14:paraId="449EEABE" w14:textId="0D38E295" w:rsidR="00FC0BBE" w:rsidRPr="00F36C84" w:rsidRDefault="005B0254" w:rsidP="00DE51A7">
      <w:pPr>
        <w:pStyle w:val="Prrafodelista"/>
        <w:numPr>
          <w:ilvl w:val="0"/>
          <w:numId w:val="11"/>
        </w:numPr>
        <w:tabs>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Levantar </w:t>
      </w:r>
      <w:r w:rsidR="00FC0BBE" w:rsidRPr="00F36C84">
        <w:rPr>
          <w:rFonts w:ascii="Times New Roman" w:hAnsi="Times New Roman" w:cs="Times New Roman"/>
          <w:sz w:val="24"/>
          <w:szCs w:val="24"/>
        </w:rPr>
        <w:t xml:space="preserve">actas de las reuniones de las </w:t>
      </w:r>
      <w:r w:rsidR="00F53C15">
        <w:rPr>
          <w:rFonts w:ascii="Times New Roman" w:hAnsi="Times New Roman" w:cs="Times New Roman"/>
          <w:sz w:val="24"/>
          <w:szCs w:val="24"/>
        </w:rPr>
        <w:t xml:space="preserve">sesiones </w:t>
      </w:r>
      <w:r>
        <w:rPr>
          <w:rFonts w:ascii="Times New Roman" w:hAnsi="Times New Roman" w:cs="Times New Roman"/>
          <w:sz w:val="24"/>
          <w:szCs w:val="24"/>
        </w:rPr>
        <w:t xml:space="preserve">del comité y </w:t>
      </w:r>
      <w:r w:rsidR="001F0E58">
        <w:rPr>
          <w:rFonts w:ascii="Times New Roman" w:hAnsi="Times New Roman" w:cs="Times New Roman"/>
          <w:sz w:val="24"/>
          <w:szCs w:val="24"/>
        </w:rPr>
        <w:t xml:space="preserve">numerarlas </w:t>
      </w:r>
      <w:r w:rsidR="001F0E58" w:rsidRPr="00F36C84">
        <w:rPr>
          <w:rFonts w:ascii="Times New Roman" w:hAnsi="Times New Roman" w:cs="Times New Roman"/>
          <w:sz w:val="24"/>
          <w:szCs w:val="24"/>
        </w:rPr>
        <w:t>consecutivamente</w:t>
      </w:r>
      <w:r w:rsidR="00FC0BBE" w:rsidRPr="00F36C84">
        <w:rPr>
          <w:rFonts w:ascii="Times New Roman" w:hAnsi="Times New Roman" w:cs="Times New Roman"/>
          <w:sz w:val="24"/>
          <w:szCs w:val="24"/>
        </w:rPr>
        <w:t xml:space="preserve"> en orden cronológico.</w:t>
      </w:r>
      <w:r w:rsidR="00F36C84" w:rsidRPr="00F36C84">
        <w:rPr>
          <w:rFonts w:ascii="Times New Roman" w:hAnsi="Times New Roman" w:cs="Times New Roman"/>
          <w:sz w:val="24"/>
          <w:szCs w:val="24"/>
        </w:rPr>
        <w:t xml:space="preserve"> </w:t>
      </w:r>
    </w:p>
    <w:p w14:paraId="1FA05E28" w14:textId="77777777" w:rsidR="00FC0BBE" w:rsidRPr="00F36C84" w:rsidRDefault="00FC0BBE" w:rsidP="00DE51A7">
      <w:pPr>
        <w:tabs>
          <w:tab w:val="left" w:pos="426"/>
        </w:tabs>
        <w:autoSpaceDE w:val="0"/>
        <w:autoSpaceDN w:val="0"/>
        <w:adjustRightInd w:val="0"/>
        <w:spacing w:after="0" w:line="276" w:lineRule="auto"/>
        <w:rPr>
          <w:rFonts w:ascii="Times New Roman" w:hAnsi="Times New Roman" w:cs="Times New Roman"/>
          <w:sz w:val="24"/>
          <w:szCs w:val="24"/>
        </w:rPr>
      </w:pPr>
    </w:p>
    <w:p w14:paraId="6648E3EB" w14:textId="7529D4B4" w:rsidR="00D30564" w:rsidRPr="00F36C84" w:rsidRDefault="00FC0BBE" w:rsidP="00DE51A7">
      <w:pPr>
        <w:pStyle w:val="Prrafodelista"/>
        <w:numPr>
          <w:ilvl w:val="0"/>
          <w:numId w:val="11"/>
        </w:numPr>
        <w:tabs>
          <w:tab w:val="left" w:pos="426"/>
        </w:tabs>
        <w:autoSpaceDE w:val="0"/>
        <w:autoSpaceDN w:val="0"/>
        <w:adjustRightInd w:val="0"/>
        <w:spacing w:after="0" w:line="276" w:lineRule="auto"/>
        <w:rPr>
          <w:rFonts w:ascii="Times New Roman" w:hAnsi="Times New Roman" w:cs="Times New Roman"/>
          <w:sz w:val="24"/>
          <w:szCs w:val="24"/>
        </w:rPr>
      </w:pPr>
      <w:r w:rsidRPr="00F36C84">
        <w:rPr>
          <w:rFonts w:ascii="Times New Roman" w:hAnsi="Times New Roman" w:cs="Times New Roman"/>
          <w:bCs/>
          <w:sz w:val="24"/>
          <w:szCs w:val="24"/>
        </w:rPr>
        <w:t>Dispone</w:t>
      </w:r>
      <w:r w:rsidR="00B32596">
        <w:rPr>
          <w:rFonts w:ascii="Times New Roman" w:hAnsi="Times New Roman" w:cs="Times New Roman"/>
          <w:bCs/>
          <w:sz w:val="24"/>
          <w:szCs w:val="24"/>
        </w:rPr>
        <w:t>r</w:t>
      </w:r>
      <w:r w:rsidRPr="00F36C84">
        <w:rPr>
          <w:rFonts w:ascii="Times New Roman" w:hAnsi="Times New Roman" w:cs="Times New Roman"/>
          <w:bCs/>
          <w:sz w:val="24"/>
          <w:szCs w:val="24"/>
        </w:rPr>
        <w:t xml:space="preserve"> la n</w:t>
      </w:r>
      <w:r w:rsidR="00D30564" w:rsidRPr="00F36C84">
        <w:rPr>
          <w:rFonts w:ascii="Times New Roman" w:hAnsi="Times New Roman" w:cs="Times New Roman"/>
          <w:sz w:val="24"/>
          <w:szCs w:val="24"/>
        </w:rPr>
        <w:t>otifica</w:t>
      </w:r>
      <w:r w:rsidRPr="00F36C84">
        <w:rPr>
          <w:rFonts w:ascii="Times New Roman" w:hAnsi="Times New Roman" w:cs="Times New Roman"/>
          <w:sz w:val="24"/>
          <w:szCs w:val="24"/>
        </w:rPr>
        <w:t>ción</w:t>
      </w:r>
      <w:r w:rsidR="00D30564" w:rsidRPr="00F36C84">
        <w:rPr>
          <w:rFonts w:ascii="Times New Roman" w:hAnsi="Times New Roman" w:cs="Times New Roman"/>
          <w:sz w:val="24"/>
          <w:szCs w:val="24"/>
        </w:rPr>
        <w:t xml:space="preserve"> a los licitantes sobre la adjudicación o cualquier otra situación</w:t>
      </w:r>
      <w:r w:rsidRPr="00F36C84">
        <w:rPr>
          <w:rFonts w:ascii="Times New Roman" w:hAnsi="Times New Roman" w:cs="Times New Roman"/>
          <w:sz w:val="24"/>
          <w:szCs w:val="24"/>
        </w:rPr>
        <w:t xml:space="preserve"> </w:t>
      </w:r>
      <w:r w:rsidR="00D30564" w:rsidRPr="00F36C84">
        <w:rPr>
          <w:rFonts w:ascii="Times New Roman" w:hAnsi="Times New Roman" w:cs="Times New Roman"/>
          <w:sz w:val="24"/>
          <w:szCs w:val="24"/>
        </w:rPr>
        <w:t>de su incumbencia.</w:t>
      </w:r>
    </w:p>
    <w:p w14:paraId="155CA1D7" w14:textId="77777777" w:rsidR="00E57278" w:rsidRPr="00F36C84" w:rsidRDefault="00E57278" w:rsidP="00DE51A7">
      <w:pPr>
        <w:pStyle w:val="Prrafodelista"/>
        <w:tabs>
          <w:tab w:val="left" w:pos="426"/>
        </w:tabs>
        <w:spacing w:after="0" w:line="276" w:lineRule="auto"/>
        <w:ind w:left="0"/>
        <w:rPr>
          <w:rFonts w:ascii="Times New Roman" w:hAnsi="Times New Roman" w:cs="Times New Roman"/>
          <w:sz w:val="24"/>
          <w:szCs w:val="24"/>
        </w:rPr>
      </w:pPr>
    </w:p>
    <w:p w14:paraId="1DB96510" w14:textId="78E85010" w:rsidR="00F36C84" w:rsidRPr="00AA6C6E" w:rsidRDefault="00AA6C6E" w:rsidP="00DE51A7">
      <w:pPr>
        <w:pStyle w:val="Prrafodelista"/>
        <w:numPr>
          <w:ilvl w:val="0"/>
          <w:numId w:val="11"/>
        </w:numPr>
        <w:tabs>
          <w:tab w:val="left" w:pos="426"/>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Informar</w:t>
      </w:r>
      <w:r w:rsidR="00D30564" w:rsidRPr="00AA6C6E">
        <w:rPr>
          <w:rFonts w:ascii="Times New Roman" w:hAnsi="Times New Roman" w:cs="Times New Roman"/>
          <w:sz w:val="24"/>
          <w:szCs w:val="24"/>
        </w:rPr>
        <w:t xml:space="preserve"> al Pleno de</w:t>
      </w:r>
      <w:r w:rsidR="00ED34F7" w:rsidRPr="00AA6C6E">
        <w:rPr>
          <w:rFonts w:ascii="Times New Roman" w:hAnsi="Times New Roman" w:cs="Times New Roman"/>
          <w:sz w:val="24"/>
          <w:szCs w:val="24"/>
        </w:rPr>
        <w:t>l Tribunal Superior Electoral</w:t>
      </w:r>
      <w:r w:rsidR="005B0254">
        <w:rPr>
          <w:rFonts w:ascii="Times New Roman" w:hAnsi="Times New Roman" w:cs="Times New Roman"/>
          <w:sz w:val="24"/>
          <w:szCs w:val="24"/>
        </w:rPr>
        <w:t>, vía la Secretaría General</w:t>
      </w:r>
      <w:r w:rsidR="00D30564" w:rsidRPr="00AA6C6E">
        <w:rPr>
          <w:rFonts w:ascii="Times New Roman" w:hAnsi="Times New Roman" w:cs="Times New Roman"/>
          <w:sz w:val="24"/>
          <w:szCs w:val="24"/>
        </w:rPr>
        <w:t>, los</w:t>
      </w:r>
      <w:r w:rsidR="00BF2217" w:rsidRPr="00AA6C6E">
        <w:rPr>
          <w:rFonts w:ascii="Times New Roman" w:hAnsi="Times New Roman" w:cs="Times New Roman"/>
          <w:sz w:val="24"/>
          <w:szCs w:val="24"/>
        </w:rPr>
        <w:t xml:space="preserve"> </w:t>
      </w:r>
      <w:r w:rsidR="00D30564" w:rsidRPr="00AA6C6E">
        <w:rPr>
          <w:rFonts w:ascii="Times New Roman" w:hAnsi="Times New Roman" w:cs="Times New Roman"/>
          <w:sz w:val="24"/>
          <w:szCs w:val="24"/>
        </w:rPr>
        <w:t>procesos de</w:t>
      </w:r>
      <w:r w:rsidR="00FD5A9C" w:rsidRPr="00AA6C6E">
        <w:rPr>
          <w:rFonts w:ascii="Times New Roman" w:hAnsi="Times New Roman" w:cs="Times New Roman"/>
          <w:sz w:val="24"/>
          <w:szCs w:val="24"/>
        </w:rPr>
        <w:t xml:space="preserve"> </w:t>
      </w:r>
      <w:r w:rsidR="00D30564" w:rsidRPr="00AA6C6E">
        <w:rPr>
          <w:rFonts w:ascii="Times New Roman" w:hAnsi="Times New Roman" w:cs="Times New Roman"/>
          <w:sz w:val="24"/>
          <w:szCs w:val="24"/>
        </w:rPr>
        <w:t>impugnaciones o reclamos relativos a algún procedimiento</w:t>
      </w:r>
      <w:r w:rsidR="00BF2217" w:rsidRPr="00AA6C6E">
        <w:rPr>
          <w:rFonts w:ascii="Times New Roman" w:hAnsi="Times New Roman" w:cs="Times New Roman"/>
          <w:sz w:val="24"/>
          <w:szCs w:val="24"/>
        </w:rPr>
        <w:t xml:space="preserve"> </w:t>
      </w:r>
      <w:r w:rsidR="00ED34F7" w:rsidRPr="00AA6C6E">
        <w:rPr>
          <w:rFonts w:ascii="Times New Roman" w:hAnsi="Times New Roman" w:cs="Times New Roman"/>
          <w:sz w:val="24"/>
          <w:szCs w:val="24"/>
        </w:rPr>
        <w:t xml:space="preserve">conocido y aprobado </w:t>
      </w:r>
      <w:r w:rsidR="00D30564" w:rsidRPr="00AA6C6E">
        <w:rPr>
          <w:rFonts w:ascii="Times New Roman" w:hAnsi="Times New Roman" w:cs="Times New Roman"/>
          <w:sz w:val="24"/>
          <w:szCs w:val="24"/>
        </w:rPr>
        <w:t>por el Comité.</w:t>
      </w:r>
    </w:p>
    <w:p w14:paraId="6C66D3E0" w14:textId="77777777" w:rsidR="00312E49" w:rsidRPr="00F36C84" w:rsidRDefault="00312E49" w:rsidP="00DE51A7">
      <w:pPr>
        <w:tabs>
          <w:tab w:val="left" w:pos="426"/>
        </w:tabs>
        <w:autoSpaceDE w:val="0"/>
        <w:autoSpaceDN w:val="0"/>
        <w:adjustRightInd w:val="0"/>
        <w:spacing w:after="0" w:line="276" w:lineRule="auto"/>
        <w:jc w:val="both"/>
        <w:rPr>
          <w:rFonts w:ascii="Times New Roman" w:hAnsi="Times New Roman" w:cs="Times New Roman"/>
          <w:sz w:val="24"/>
          <w:szCs w:val="24"/>
        </w:rPr>
      </w:pPr>
    </w:p>
    <w:p w14:paraId="622CCFAC" w14:textId="17FACB28" w:rsidR="0035044B" w:rsidRPr="00333059" w:rsidRDefault="00B32596" w:rsidP="00DE51A7">
      <w:pPr>
        <w:pStyle w:val="Prrafodelista"/>
        <w:numPr>
          <w:ilvl w:val="0"/>
          <w:numId w:val="11"/>
        </w:numPr>
        <w:tabs>
          <w:tab w:val="left" w:pos="426"/>
        </w:tabs>
        <w:autoSpaceDE w:val="0"/>
        <w:autoSpaceDN w:val="0"/>
        <w:adjustRightInd w:val="0"/>
        <w:spacing w:after="0" w:line="276" w:lineRule="auto"/>
        <w:jc w:val="both"/>
        <w:rPr>
          <w:rFonts w:ascii="Times New Roman" w:hAnsi="Times New Roman" w:cs="Times New Roman"/>
          <w:i/>
          <w:sz w:val="24"/>
          <w:szCs w:val="24"/>
        </w:rPr>
      </w:pPr>
      <w:r>
        <w:rPr>
          <w:rFonts w:ascii="Times New Roman" w:hAnsi="Times New Roman" w:cs="Times New Roman"/>
          <w:sz w:val="24"/>
          <w:szCs w:val="24"/>
        </w:rPr>
        <w:t>Declarar</w:t>
      </w:r>
      <w:r w:rsidR="00D60542" w:rsidRPr="00F36C84">
        <w:rPr>
          <w:rFonts w:ascii="Times New Roman" w:hAnsi="Times New Roman" w:cs="Times New Roman"/>
          <w:sz w:val="24"/>
          <w:szCs w:val="24"/>
        </w:rPr>
        <w:t xml:space="preserve"> la cancelación, suspensión, anulación o la de</w:t>
      </w:r>
      <w:r w:rsidR="00F618AC">
        <w:rPr>
          <w:rFonts w:ascii="Times New Roman" w:hAnsi="Times New Roman" w:cs="Times New Roman"/>
          <w:sz w:val="24"/>
          <w:szCs w:val="24"/>
        </w:rPr>
        <w:t>claratoria de desierto de cualquier proceso</w:t>
      </w:r>
      <w:r w:rsidR="00D60542" w:rsidRPr="00F36C84">
        <w:rPr>
          <w:rFonts w:ascii="Times New Roman" w:hAnsi="Times New Roman" w:cs="Times New Roman"/>
          <w:sz w:val="24"/>
          <w:szCs w:val="24"/>
        </w:rPr>
        <w:t xml:space="preserve"> de compra</w:t>
      </w:r>
      <w:r w:rsidR="00AE6E45">
        <w:rPr>
          <w:rFonts w:ascii="Times New Roman" w:hAnsi="Times New Roman" w:cs="Times New Roman"/>
          <w:sz w:val="24"/>
          <w:szCs w:val="24"/>
        </w:rPr>
        <w:t>s</w:t>
      </w:r>
      <w:r w:rsidR="00D60542" w:rsidRPr="00F36C84">
        <w:rPr>
          <w:rFonts w:ascii="Times New Roman" w:hAnsi="Times New Roman" w:cs="Times New Roman"/>
          <w:sz w:val="24"/>
          <w:szCs w:val="24"/>
        </w:rPr>
        <w:t xml:space="preserve"> de bienes </w:t>
      </w:r>
      <w:r w:rsidR="00D60542" w:rsidRPr="00333059">
        <w:rPr>
          <w:rFonts w:ascii="Times New Roman" w:hAnsi="Times New Roman" w:cs="Times New Roman"/>
          <w:i/>
          <w:sz w:val="24"/>
          <w:szCs w:val="24"/>
        </w:rPr>
        <w:t xml:space="preserve">y servicios, por causa justificada, previa </w:t>
      </w:r>
      <w:r w:rsidR="00F618AC" w:rsidRPr="00333059">
        <w:rPr>
          <w:rFonts w:ascii="Times New Roman" w:hAnsi="Times New Roman" w:cs="Times New Roman"/>
          <w:i/>
          <w:sz w:val="24"/>
          <w:szCs w:val="24"/>
        </w:rPr>
        <w:t>consulta</w:t>
      </w:r>
      <w:r w:rsidR="00D60542" w:rsidRPr="00333059">
        <w:rPr>
          <w:rFonts w:ascii="Times New Roman" w:hAnsi="Times New Roman" w:cs="Times New Roman"/>
          <w:i/>
          <w:sz w:val="24"/>
          <w:szCs w:val="24"/>
        </w:rPr>
        <w:t xml:space="preserve"> </w:t>
      </w:r>
      <w:r w:rsidR="00F618AC" w:rsidRPr="00333059">
        <w:rPr>
          <w:rFonts w:ascii="Times New Roman" w:hAnsi="Times New Roman" w:cs="Times New Roman"/>
          <w:i/>
          <w:sz w:val="24"/>
          <w:szCs w:val="24"/>
        </w:rPr>
        <w:t xml:space="preserve">del área </w:t>
      </w:r>
      <w:r w:rsidR="0035044B" w:rsidRPr="00333059">
        <w:rPr>
          <w:rFonts w:ascii="Times New Roman" w:hAnsi="Times New Roman" w:cs="Times New Roman"/>
          <w:i/>
          <w:sz w:val="24"/>
          <w:szCs w:val="24"/>
        </w:rPr>
        <w:t>Jurídica.</w:t>
      </w:r>
    </w:p>
    <w:p w14:paraId="1B64D8BE" w14:textId="77777777" w:rsidR="008F097F" w:rsidRPr="00FB2EB3" w:rsidRDefault="008F097F" w:rsidP="00DE51A7">
      <w:pPr>
        <w:autoSpaceDE w:val="0"/>
        <w:autoSpaceDN w:val="0"/>
        <w:adjustRightInd w:val="0"/>
        <w:spacing w:after="0" w:line="276" w:lineRule="auto"/>
        <w:jc w:val="both"/>
        <w:rPr>
          <w:rFonts w:ascii="Times New Roman" w:hAnsi="Times New Roman" w:cs="Times New Roman"/>
          <w:sz w:val="24"/>
          <w:szCs w:val="24"/>
        </w:rPr>
      </w:pPr>
    </w:p>
    <w:p w14:paraId="3719A7F1" w14:textId="3A111055" w:rsidR="008F097F" w:rsidRDefault="00D20CF4" w:rsidP="00DE51A7">
      <w:pPr>
        <w:autoSpaceDE w:val="0"/>
        <w:autoSpaceDN w:val="0"/>
        <w:adjustRightInd w:val="0"/>
        <w:spacing w:after="0" w:line="276" w:lineRule="auto"/>
        <w:jc w:val="both"/>
        <w:rPr>
          <w:rFonts w:ascii="Times New Roman" w:hAnsi="Times New Roman" w:cs="Times New Roman"/>
          <w:sz w:val="24"/>
          <w:szCs w:val="24"/>
        </w:rPr>
      </w:pPr>
      <w:r w:rsidRPr="00C47EE0">
        <w:rPr>
          <w:rFonts w:ascii="Times New Roman" w:hAnsi="Times New Roman" w:cs="Times New Roman"/>
          <w:b/>
          <w:bCs/>
          <w:sz w:val="24"/>
          <w:szCs w:val="24"/>
        </w:rPr>
        <w:t xml:space="preserve">Párrafo </w:t>
      </w:r>
      <w:r w:rsidR="008F097F" w:rsidRPr="00C47EE0">
        <w:rPr>
          <w:rFonts w:ascii="Times New Roman" w:hAnsi="Times New Roman" w:cs="Times New Roman"/>
          <w:b/>
          <w:bCs/>
          <w:sz w:val="24"/>
          <w:szCs w:val="24"/>
        </w:rPr>
        <w:t xml:space="preserve">I: </w:t>
      </w:r>
      <w:r w:rsidR="008F097F" w:rsidRPr="00C47EE0">
        <w:rPr>
          <w:rFonts w:ascii="Times New Roman" w:hAnsi="Times New Roman" w:cs="Times New Roman"/>
          <w:sz w:val="24"/>
          <w:szCs w:val="24"/>
        </w:rPr>
        <w:t xml:space="preserve">La votación se resolverá por mayoría simple, a partir del quórum verificado en la sesión correspondiente. En caso de empate, decidirá el voto </w:t>
      </w:r>
      <w:r w:rsidR="00591D8A" w:rsidRPr="00C47EE0">
        <w:rPr>
          <w:rFonts w:ascii="Times New Roman" w:hAnsi="Times New Roman" w:cs="Times New Roman"/>
          <w:sz w:val="24"/>
          <w:szCs w:val="24"/>
        </w:rPr>
        <w:t>de</w:t>
      </w:r>
      <w:r w:rsidR="008F097F" w:rsidRPr="00C47EE0">
        <w:rPr>
          <w:rFonts w:ascii="Times New Roman" w:hAnsi="Times New Roman" w:cs="Times New Roman"/>
          <w:sz w:val="24"/>
          <w:szCs w:val="24"/>
        </w:rPr>
        <w:t xml:space="preserve"> </w:t>
      </w:r>
      <w:r w:rsidR="00591D8A" w:rsidRPr="00C47EE0">
        <w:rPr>
          <w:rFonts w:ascii="Times New Roman" w:hAnsi="Times New Roman" w:cs="Times New Roman"/>
          <w:sz w:val="24"/>
          <w:szCs w:val="24"/>
        </w:rPr>
        <w:t xml:space="preserve">la máxima autoridad del Tribunal Superior Electoral </w:t>
      </w:r>
      <w:r w:rsidR="00FD47F2">
        <w:rPr>
          <w:rFonts w:ascii="Times New Roman" w:hAnsi="Times New Roman" w:cs="Times New Roman"/>
          <w:sz w:val="24"/>
          <w:szCs w:val="24"/>
        </w:rPr>
        <w:t xml:space="preserve">o su representante </w:t>
      </w:r>
      <w:r w:rsidR="00591D8A" w:rsidRPr="00C47EE0">
        <w:rPr>
          <w:rFonts w:ascii="Times New Roman" w:hAnsi="Times New Roman" w:cs="Times New Roman"/>
          <w:sz w:val="24"/>
          <w:szCs w:val="24"/>
        </w:rPr>
        <w:t xml:space="preserve">en su calidad de </w:t>
      </w:r>
      <w:r w:rsidR="008F097F" w:rsidRPr="00C47EE0">
        <w:rPr>
          <w:rFonts w:ascii="Times New Roman" w:hAnsi="Times New Roman" w:cs="Times New Roman"/>
          <w:sz w:val="24"/>
          <w:szCs w:val="24"/>
        </w:rPr>
        <w:t xml:space="preserve">Presidente </w:t>
      </w:r>
      <w:r w:rsidR="00591D8A" w:rsidRPr="00C47EE0">
        <w:rPr>
          <w:rFonts w:ascii="Times New Roman" w:hAnsi="Times New Roman" w:cs="Times New Roman"/>
          <w:sz w:val="24"/>
          <w:szCs w:val="24"/>
        </w:rPr>
        <w:t xml:space="preserve">de dicho comité. </w:t>
      </w:r>
    </w:p>
    <w:p w14:paraId="3BAC52F0" w14:textId="77777777" w:rsidR="001877EE" w:rsidRPr="00C47EE0" w:rsidRDefault="001877EE" w:rsidP="00DE51A7">
      <w:pPr>
        <w:autoSpaceDE w:val="0"/>
        <w:autoSpaceDN w:val="0"/>
        <w:adjustRightInd w:val="0"/>
        <w:spacing w:after="0" w:line="276" w:lineRule="auto"/>
        <w:jc w:val="both"/>
        <w:rPr>
          <w:rFonts w:ascii="Times New Roman" w:hAnsi="Times New Roman" w:cs="Times New Roman"/>
          <w:b/>
          <w:bCs/>
          <w:sz w:val="24"/>
          <w:szCs w:val="24"/>
        </w:rPr>
      </w:pPr>
    </w:p>
    <w:p w14:paraId="6E4CABFA" w14:textId="77777777" w:rsidR="00A85EFE" w:rsidRPr="00C47EE0" w:rsidRDefault="00A85EFE" w:rsidP="00DE51A7">
      <w:pPr>
        <w:autoSpaceDE w:val="0"/>
        <w:autoSpaceDN w:val="0"/>
        <w:adjustRightInd w:val="0"/>
        <w:spacing w:after="0" w:line="276" w:lineRule="auto"/>
        <w:jc w:val="both"/>
        <w:rPr>
          <w:rFonts w:ascii="Times New Roman" w:hAnsi="Times New Roman" w:cs="Times New Roman"/>
          <w:sz w:val="24"/>
          <w:szCs w:val="24"/>
        </w:rPr>
      </w:pPr>
      <w:r w:rsidRPr="00C47EE0">
        <w:rPr>
          <w:rFonts w:ascii="Times New Roman" w:hAnsi="Times New Roman" w:cs="Times New Roman"/>
          <w:b/>
          <w:bCs/>
          <w:sz w:val="24"/>
          <w:szCs w:val="24"/>
        </w:rPr>
        <w:t xml:space="preserve">Párrafo </w:t>
      </w:r>
      <w:r w:rsidR="008F097F" w:rsidRPr="00C47EE0">
        <w:rPr>
          <w:rFonts w:ascii="Times New Roman" w:hAnsi="Times New Roman" w:cs="Times New Roman"/>
          <w:b/>
          <w:bCs/>
          <w:sz w:val="24"/>
          <w:szCs w:val="24"/>
        </w:rPr>
        <w:t>II</w:t>
      </w:r>
      <w:r w:rsidRPr="00C47EE0">
        <w:rPr>
          <w:rFonts w:ascii="Times New Roman" w:hAnsi="Times New Roman" w:cs="Times New Roman"/>
          <w:b/>
          <w:bCs/>
          <w:sz w:val="24"/>
          <w:szCs w:val="24"/>
        </w:rPr>
        <w:t xml:space="preserve">: </w:t>
      </w:r>
      <w:r w:rsidRPr="00C47EE0">
        <w:rPr>
          <w:rFonts w:ascii="Times New Roman" w:hAnsi="Times New Roman" w:cs="Times New Roman"/>
          <w:sz w:val="24"/>
          <w:szCs w:val="24"/>
        </w:rPr>
        <w:t>En caso de que un procedimiento haya sido declarado desierto, el</w:t>
      </w:r>
      <w:r w:rsidR="00D60542" w:rsidRPr="00C47EE0">
        <w:rPr>
          <w:rFonts w:ascii="Times New Roman" w:hAnsi="Times New Roman" w:cs="Times New Roman"/>
          <w:sz w:val="24"/>
          <w:szCs w:val="24"/>
        </w:rPr>
        <w:t xml:space="preserve"> </w:t>
      </w:r>
      <w:r w:rsidRPr="00C47EE0">
        <w:rPr>
          <w:rFonts w:ascii="Times New Roman" w:hAnsi="Times New Roman" w:cs="Times New Roman"/>
          <w:sz w:val="24"/>
          <w:szCs w:val="24"/>
        </w:rPr>
        <w:t xml:space="preserve">Comité podrá reabrirlo, en la misma forma y bajo las </w:t>
      </w:r>
      <w:r w:rsidR="00E47B84" w:rsidRPr="00C47EE0">
        <w:rPr>
          <w:rFonts w:ascii="Times New Roman" w:hAnsi="Times New Roman" w:cs="Times New Roman"/>
          <w:sz w:val="24"/>
          <w:szCs w:val="24"/>
        </w:rPr>
        <w:t>mis</w:t>
      </w:r>
      <w:r w:rsidRPr="00C47EE0">
        <w:rPr>
          <w:rFonts w:ascii="Times New Roman" w:hAnsi="Times New Roman" w:cs="Times New Roman"/>
          <w:sz w:val="24"/>
          <w:szCs w:val="24"/>
        </w:rPr>
        <w:t>mas condiciones de la</w:t>
      </w:r>
      <w:r w:rsidR="00D60542" w:rsidRPr="00C47EE0">
        <w:rPr>
          <w:rFonts w:ascii="Times New Roman" w:hAnsi="Times New Roman" w:cs="Times New Roman"/>
          <w:sz w:val="24"/>
          <w:szCs w:val="24"/>
        </w:rPr>
        <w:t xml:space="preserve"> </w:t>
      </w:r>
      <w:r w:rsidRPr="00C47EE0">
        <w:rPr>
          <w:rFonts w:ascii="Times New Roman" w:hAnsi="Times New Roman" w:cs="Times New Roman"/>
          <w:sz w:val="24"/>
          <w:szCs w:val="24"/>
        </w:rPr>
        <w:t>primera convocatoria.</w:t>
      </w:r>
    </w:p>
    <w:p w14:paraId="0E6E9773" w14:textId="77777777" w:rsidR="00A85EFE" w:rsidRPr="00C47EE0" w:rsidRDefault="00A85EFE" w:rsidP="00DE51A7">
      <w:pPr>
        <w:autoSpaceDE w:val="0"/>
        <w:autoSpaceDN w:val="0"/>
        <w:adjustRightInd w:val="0"/>
        <w:spacing w:after="0" w:line="276" w:lineRule="auto"/>
        <w:jc w:val="both"/>
        <w:rPr>
          <w:rFonts w:ascii="Times New Roman" w:hAnsi="Times New Roman" w:cs="Times New Roman"/>
          <w:b/>
          <w:bCs/>
          <w:sz w:val="24"/>
          <w:szCs w:val="24"/>
        </w:rPr>
      </w:pPr>
    </w:p>
    <w:p w14:paraId="43B4D38B" w14:textId="62B0239F" w:rsidR="00A85EFE" w:rsidRPr="00C47EE0" w:rsidRDefault="00A85EFE" w:rsidP="00DE51A7">
      <w:pPr>
        <w:autoSpaceDE w:val="0"/>
        <w:autoSpaceDN w:val="0"/>
        <w:adjustRightInd w:val="0"/>
        <w:spacing w:after="0" w:line="276" w:lineRule="auto"/>
        <w:jc w:val="both"/>
        <w:rPr>
          <w:rFonts w:ascii="Times New Roman" w:hAnsi="Times New Roman" w:cs="Times New Roman"/>
          <w:sz w:val="24"/>
          <w:szCs w:val="24"/>
        </w:rPr>
      </w:pPr>
      <w:r w:rsidRPr="00C47EE0">
        <w:rPr>
          <w:rFonts w:ascii="Times New Roman" w:hAnsi="Times New Roman" w:cs="Times New Roman"/>
          <w:b/>
          <w:bCs/>
          <w:sz w:val="24"/>
          <w:szCs w:val="24"/>
        </w:rPr>
        <w:t>Párrafo I</w:t>
      </w:r>
      <w:r w:rsidR="00D20CF4" w:rsidRPr="00C47EE0">
        <w:rPr>
          <w:rFonts w:ascii="Times New Roman" w:hAnsi="Times New Roman" w:cs="Times New Roman"/>
          <w:b/>
          <w:bCs/>
          <w:sz w:val="24"/>
          <w:szCs w:val="24"/>
        </w:rPr>
        <w:t>II</w:t>
      </w:r>
      <w:r w:rsidRPr="00C47EE0">
        <w:rPr>
          <w:rFonts w:ascii="Times New Roman" w:hAnsi="Times New Roman" w:cs="Times New Roman"/>
          <w:b/>
          <w:bCs/>
          <w:sz w:val="24"/>
          <w:szCs w:val="24"/>
        </w:rPr>
        <w:t xml:space="preserve">: </w:t>
      </w:r>
      <w:r w:rsidRPr="00C47EE0">
        <w:rPr>
          <w:rFonts w:ascii="Times New Roman" w:hAnsi="Times New Roman" w:cs="Times New Roman"/>
          <w:sz w:val="24"/>
          <w:szCs w:val="24"/>
        </w:rPr>
        <w:t xml:space="preserve">Cuando </w:t>
      </w:r>
      <w:r w:rsidR="005B0254">
        <w:rPr>
          <w:rFonts w:ascii="Times New Roman" w:hAnsi="Times New Roman" w:cs="Times New Roman"/>
          <w:sz w:val="24"/>
          <w:szCs w:val="24"/>
        </w:rPr>
        <w:t xml:space="preserve">un procedimiento </w:t>
      </w:r>
      <w:r w:rsidRPr="00C47EE0">
        <w:rPr>
          <w:rFonts w:ascii="Times New Roman" w:hAnsi="Times New Roman" w:cs="Times New Roman"/>
          <w:sz w:val="24"/>
          <w:szCs w:val="24"/>
        </w:rPr>
        <w:t>haya sido declarado desierto</w:t>
      </w:r>
      <w:r w:rsidR="005B0254">
        <w:rPr>
          <w:rFonts w:ascii="Times New Roman" w:hAnsi="Times New Roman" w:cs="Times New Roman"/>
          <w:sz w:val="24"/>
          <w:szCs w:val="24"/>
        </w:rPr>
        <w:t>,</w:t>
      </w:r>
      <w:r w:rsidRPr="00C47EE0">
        <w:rPr>
          <w:rFonts w:ascii="Times New Roman" w:hAnsi="Times New Roman" w:cs="Times New Roman"/>
          <w:sz w:val="24"/>
          <w:szCs w:val="24"/>
        </w:rPr>
        <w:t xml:space="preserve"> la nueva</w:t>
      </w:r>
      <w:r w:rsidR="00D60542" w:rsidRPr="00C47EE0">
        <w:rPr>
          <w:rFonts w:ascii="Times New Roman" w:hAnsi="Times New Roman" w:cs="Times New Roman"/>
          <w:sz w:val="24"/>
          <w:szCs w:val="24"/>
        </w:rPr>
        <w:t xml:space="preserve"> </w:t>
      </w:r>
      <w:r w:rsidRPr="00C47EE0">
        <w:rPr>
          <w:rFonts w:ascii="Times New Roman" w:hAnsi="Times New Roman" w:cs="Times New Roman"/>
          <w:sz w:val="24"/>
          <w:szCs w:val="24"/>
        </w:rPr>
        <w:t>convocatoria se hará para una fecha que no será menor de</w:t>
      </w:r>
      <w:r w:rsidR="005B0254">
        <w:rPr>
          <w:rFonts w:ascii="Times New Roman" w:hAnsi="Times New Roman" w:cs="Times New Roman"/>
          <w:sz w:val="24"/>
          <w:szCs w:val="24"/>
        </w:rPr>
        <w:t>l</w:t>
      </w:r>
      <w:r w:rsidRPr="00C47EE0">
        <w:rPr>
          <w:rFonts w:ascii="Times New Roman" w:hAnsi="Times New Roman" w:cs="Times New Roman"/>
          <w:sz w:val="24"/>
          <w:szCs w:val="24"/>
        </w:rPr>
        <w:t xml:space="preserve"> cincuenta por</w:t>
      </w:r>
      <w:r w:rsidR="00D60542" w:rsidRPr="00C47EE0">
        <w:rPr>
          <w:rFonts w:ascii="Times New Roman" w:hAnsi="Times New Roman" w:cs="Times New Roman"/>
          <w:sz w:val="24"/>
          <w:szCs w:val="24"/>
        </w:rPr>
        <w:t xml:space="preserve"> </w:t>
      </w:r>
      <w:r w:rsidRPr="00C47EE0">
        <w:rPr>
          <w:rFonts w:ascii="Times New Roman" w:hAnsi="Times New Roman" w:cs="Times New Roman"/>
          <w:sz w:val="24"/>
          <w:szCs w:val="24"/>
        </w:rPr>
        <w:t>ciento (50%) del plazo que rigió para la primera convocatoria, pudiendo acudir</w:t>
      </w:r>
      <w:r w:rsidR="00D60542" w:rsidRPr="00C47EE0">
        <w:rPr>
          <w:rFonts w:ascii="Times New Roman" w:hAnsi="Times New Roman" w:cs="Times New Roman"/>
          <w:sz w:val="24"/>
          <w:szCs w:val="24"/>
        </w:rPr>
        <w:t xml:space="preserve"> </w:t>
      </w:r>
      <w:r w:rsidRPr="00C47EE0">
        <w:rPr>
          <w:rFonts w:ascii="Times New Roman" w:hAnsi="Times New Roman" w:cs="Times New Roman"/>
          <w:sz w:val="24"/>
          <w:szCs w:val="24"/>
        </w:rPr>
        <w:t>a la misma los proponentes de la primera convocatoria.</w:t>
      </w:r>
    </w:p>
    <w:p w14:paraId="0B246141" w14:textId="77777777" w:rsidR="00A85EFE" w:rsidRPr="00C47EE0" w:rsidRDefault="00A85EFE" w:rsidP="00DE51A7">
      <w:pPr>
        <w:autoSpaceDE w:val="0"/>
        <w:autoSpaceDN w:val="0"/>
        <w:adjustRightInd w:val="0"/>
        <w:spacing w:after="0" w:line="276" w:lineRule="auto"/>
        <w:jc w:val="both"/>
        <w:rPr>
          <w:rFonts w:ascii="Times New Roman" w:hAnsi="Times New Roman" w:cs="Times New Roman"/>
          <w:b/>
          <w:bCs/>
          <w:sz w:val="24"/>
          <w:szCs w:val="24"/>
        </w:rPr>
      </w:pPr>
    </w:p>
    <w:p w14:paraId="0DB3A15B" w14:textId="77777777" w:rsidR="00A85EFE" w:rsidRPr="00C47EE0" w:rsidRDefault="00A85EFE" w:rsidP="00DE51A7">
      <w:pPr>
        <w:autoSpaceDE w:val="0"/>
        <w:autoSpaceDN w:val="0"/>
        <w:adjustRightInd w:val="0"/>
        <w:spacing w:after="0" w:line="276" w:lineRule="auto"/>
        <w:jc w:val="both"/>
        <w:rPr>
          <w:rFonts w:ascii="Times New Roman" w:hAnsi="Times New Roman" w:cs="Times New Roman"/>
          <w:sz w:val="24"/>
          <w:szCs w:val="24"/>
        </w:rPr>
      </w:pPr>
      <w:r w:rsidRPr="00C47EE0">
        <w:rPr>
          <w:rFonts w:ascii="Times New Roman" w:hAnsi="Times New Roman" w:cs="Times New Roman"/>
          <w:b/>
          <w:bCs/>
          <w:sz w:val="24"/>
          <w:szCs w:val="24"/>
        </w:rPr>
        <w:t>P</w:t>
      </w:r>
      <w:r w:rsidR="00E47B84" w:rsidRPr="00C47EE0">
        <w:rPr>
          <w:rFonts w:ascii="Times New Roman" w:hAnsi="Times New Roman" w:cs="Times New Roman"/>
          <w:b/>
          <w:bCs/>
          <w:sz w:val="24"/>
          <w:szCs w:val="24"/>
        </w:rPr>
        <w:t>á</w:t>
      </w:r>
      <w:r w:rsidR="00D20CF4" w:rsidRPr="00C47EE0">
        <w:rPr>
          <w:rFonts w:ascii="Times New Roman" w:hAnsi="Times New Roman" w:cs="Times New Roman"/>
          <w:b/>
          <w:bCs/>
          <w:sz w:val="24"/>
          <w:szCs w:val="24"/>
        </w:rPr>
        <w:t>rrafo I</w:t>
      </w:r>
      <w:r w:rsidR="008F097F" w:rsidRPr="00C47EE0">
        <w:rPr>
          <w:rFonts w:ascii="Times New Roman" w:hAnsi="Times New Roman" w:cs="Times New Roman"/>
          <w:b/>
          <w:bCs/>
          <w:sz w:val="24"/>
          <w:szCs w:val="24"/>
        </w:rPr>
        <w:t>V</w:t>
      </w:r>
      <w:r w:rsidRPr="00C47EE0">
        <w:rPr>
          <w:rFonts w:ascii="Times New Roman" w:hAnsi="Times New Roman" w:cs="Times New Roman"/>
          <w:b/>
          <w:bCs/>
          <w:sz w:val="24"/>
          <w:szCs w:val="24"/>
        </w:rPr>
        <w:t xml:space="preserve">: </w:t>
      </w:r>
      <w:r w:rsidRPr="00C47EE0">
        <w:rPr>
          <w:rFonts w:ascii="Times New Roman" w:hAnsi="Times New Roman" w:cs="Times New Roman"/>
          <w:sz w:val="24"/>
          <w:szCs w:val="24"/>
        </w:rPr>
        <w:t>Si luego de re</w:t>
      </w:r>
      <w:r w:rsidR="00A01C2A" w:rsidRPr="00C47EE0">
        <w:rPr>
          <w:rFonts w:ascii="Times New Roman" w:hAnsi="Times New Roman" w:cs="Times New Roman"/>
          <w:sz w:val="24"/>
          <w:szCs w:val="24"/>
        </w:rPr>
        <w:t>-</w:t>
      </w:r>
      <w:r w:rsidRPr="00C47EE0">
        <w:rPr>
          <w:rFonts w:ascii="Times New Roman" w:hAnsi="Times New Roman" w:cs="Times New Roman"/>
          <w:sz w:val="24"/>
          <w:szCs w:val="24"/>
        </w:rPr>
        <w:t>aperturad</w:t>
      </w:r>
      <w:r w:rsidR="00E47B84" w:rsidRPr="00C47EE0">
        <w:rPr>
          <w:rFonts w:ascii="Times New Roman" w:hAnsi="Times New Roman" w:cs="Times New Roman"/>
          <w:sz w:val="24"/>
          <w:szCs w:val="24"/>
        </w:rPr>
        <w:t>o</w:t>
      </w:r>
      <w:r w:rsidRPr="00C47EE0">
        <w:rPr>
          <w:rFonts w:ascii="Times New Roman" w:hAnsi="Times New Roman" w:cs="Times New Roman"/>
          <w:sz w:val="24"/>
          <w:szCs w:val="24"/>
        </w:rPr>
        <w:t xml:space="preserve"> un procedimiento se produjese una</w:t>
      </w:r>
      <w:r w:rsidR="00D60542" w:rsidRPr="00C47EE0">
        <w:rPr>
          <w:rFonts w:ascii="Times New Roman" w:hAnsi="Times New Roman" w:cs="Times New Roman"/>
          <w:sz w:val="24"/>
          <w:szCs w:val="24"/>
        </w:rPr>
        <w:t xml:space="preserve"> </w:t>
      </w:r>
      <w:r w:rsidRPr="00C47EE0">
        <w:rPr>
          <w:rFonts w:ascii="Times New Roman" w:hAnsi="Times New Roman" w:cs="Times New Roman"/>
          <w:sz w:val="24"/>
          <w:szCs w:val="24"/>
        </w:rPr>
        <w:t>segunda declaratoria de desierto, el expediente del proceso será archivado</w:t>
      </w:r>
      <w:r w:rsidR="00D60542" w:rsidRPr="00C47EE0">
        <w:rPr>
          <w:rFonts w:ascii="Times New Roman" w:hAnsi="Times New Roman" w:cs="Times New Roman"/>
          <w:sz w:val="24"/>
          <w:szCs w:val="24"/>
        </w:rPr>
        <w:t xml:space="preserve"> </w:t>
      </w:r>
      <w:r w:rsidRPr="00C47EE0">
        <w:rPr>
          <w:rFonts w:ascii="Times New Roman" w:hAnsi="Times New Roman" w:cs="Times New Roman"/>
          <w:sz w:val="24"/>
          <w:szCs w:val="24"/>
        </w:rPr>
        <w:t>hasta que se hagan ajustes de los pliegos de condiciones, sin perjuicio de lo</w:t>
      </w:r>
      <w:r w:rsidR="00D60542" w:rsidRPr="00C47EE0">
        <w:rPr>
          <w:rFonts w:ascii="Times New Roman" w:hAnsi="Times New Roman" w:cs="Times New Roman"/>
          <w:sz w:val="24"/>
          <w:szCs w:val="24"/>
        </w:rPr>
        <w:t xml:space="preserve"> </w:t>
      </w:r>
      <w:r w:rsidRPr="00C47EE0">
        <w:rPr>
          <w:rFonts w:ascii="Times New Roman" w:hAnsi="Times New Roman" w:cs="Times New Roman"/>
          <w:sz w:val="24"/>
          <w:szCs w:val="24"/>
        </w:rPr>
        <w:t>establecido en las leyes que rigen la materia y este Reglamento.</w:t>
      </w:r>
    </w:p>
    <w:p w14:paraId="3F41D003" w14:textId="77777777" w:rsidR="00F36C84" w:rsidRPr="00C47EE0" w:rsidRDefault="00F36C84" w:rsidP="00DE51A7">
      <w:pPr>
        <w:autoSpaceDE w:val="0"/>
        <w:autoSpaceDN w:val="0"/>
        <w:adjustRightInd w:val="0"/>
        <w:spacing w:after="0" w:line="276" w:lineRule="auto"/>
        <w:jc w:val="both"/>
        <w:rPr>
          <w:rFonts w:ascii="Times New Roman" w:hAnsi="Times New Roman" w:cs="Times New Roman"/>
          <w:sz w:val="24"/>
          <w:szCs w:val="24"/>
        </w:rPr>
      </w:pPr>
    </w:p>
    <w:p w14:paraId="5AD5E685" w14:textId="24F3C704" w:rsidR="008F097F" w:rsidRDefault="00F36C84" w:rsidP="00DE51A7">
      <w:pPr>
        <w:autoSpaceDE w:val="0"/>
        <w:autoSpaceDN w:val="0"/>
        <w:adjustRightInd w:val="0"/>
        <w:spacing w:after="0" w:line="276" w:lineRule="auto"/>
        <w:jc w:val="both"/>
        <w:rPr>
          <w:rFonts w:ascii="Times New Roman" w:hAnsi="Times New Roman" w:cs="Times New Roman"/>
          <w:sz w:val="24"/>
          <w:szCs w:val="24"/>
        </w:rPr>
      </w:pPr>
      <w:r w:rsidRPr="00C47EE0">
        <w:rPr>
          <w:rFonts w:ascii="Times New Roman" w:hAnsi="Times New Roman" w:cs="Times New Roman"/>
          <w:b/>
          <w:sz w:val="24"/>
          <w:szCs w:val="24"/>
        </w:rPr>
        <w:t xml:space="preserve">Párrafo V: </w:t>
      </w:r>
      <w:r w:rsidR="005B0254">
        <w:rPr>
          <w:rFonts w:ascii="Times New Roman" w:hAnsi="Times New Roman" w:cs="Times New Roman"/>
          <w:sz w:val="24"/>
          <w:szCs w:val="24"/>
        </w:rPr>
        <w:t>A</w:t>
      </w:r>
      <w:r w:rsidRPr="00C47EE0">
        <w:rPr>
          <w:rFonts w:ascii="Times New Roman" w:hAnsi="Times New Roman" w:cs="Times New Roman"/>
          <w:sz w:val="24"/>
          <w:szCs w:val="24"/>
        </w:rPr>
        <w:t xml:space="preserve">ctos de naturaleza jurídica, así como actos administrativos y actas derivadas de los procesos de compras y contrataciones </w:t>
      </w:r>
      <w:r w:rsidR="005B0254">
        <w:rPr>
          <w:rFonts w:ascii="Times New Roman" w:hAnsi="Times New Roman" w:cs="Times New Roman"/>
          <w:sz w:val="24"/>
          <w:szCs w:val="24"/>
        </w:rPr>
        <w:t>serán elaboradas e instrumentado</w:t>
      </w:r>
      <w:r w:rsidR="00FB4B07" w:rsidRPr="00C47EE0">
        <w:rPr>
          <w:rFonts w:ascii="Times New Roman" w:hAnsi="Times New Roman" w:cs="Times New Roman"/>
          <w:sz w:val="24"/>
          <w:szCs w:val="24"/>
        </w:rPr>
        <w:t xml:space="preserve">s por </w:t>
      </w:r>
      <w:r w:rsidR="00A91029" w:rsidRPr="00C47EE0">
        <w:rPr>
          <w:rFonts w:ascii="Times New Roman" w:hAnsi="Times New Roman" w:cs="Times New Roman"/>
          <w:sz w:val="24"/>
          <w:szCs w:val="24"/>
        </w:rPr>
        <w:t>la Dirección</w:t>
      </w:r>
      <w:r w:rsidR="00FB4B07" w:rsidRPr="00C47EE0">
        <w:rPr>
          <w:rFonts w:ascii="Times New Roman" w:hAnsi="Times New Roman" w:cs="Times New Roman"/>
          <w:sz w:val="24"/>
          <w:szCs w:val="24"/>
        </w:rPr>
        <w:t xml:space="preserve"> Jurídica conforme al </w:t>
      </w:r>
      <w:r w:rsidR="00AA6C6E" w:rsidRPr="00C47EE0">
        <w:rPr>
          <w:rFonts w:ascii="Times New Roman" w:hAnsi="Times New Roman" w:cs="Times New Roman"/>
          <w:sz w:val="24"/>
          <w:szCs w:val="24"/>
        </w:rPr>
        <w:t>espíritu</w:t>
      </w:r>
      <w:r w:rsidR="00FB4B07" w:rsidRPr="00C47EE0">
        <w:rPr>
          <w:rFonts w:ascii="Times New Roman" w:hAnsi="Times New Roman" w:cs="Times New Roman"/>
          <w:sz w:val="24"/>
          <w:szCs w:val="24"/>
        </w:rPr>
        <w:t xml:space="preserve"> de lo establecido en el Reglamento Orgánico de funciones de esta </w:t>
      </w:r>
      <w:r w:rsidR="005B0254" w:rsidRPr="00C47EE0">
        <w:rPr>
          <w:rFonts w:ascii="Times New Roman" w:hAnsi="Times New Roman" w:cs="Times New Roman"/>
          <w:sz w:val="24"/>
          <w:szCs w:val="24"/>
        </w:rPr>
        <w:t>Alta Corte</w:t>
      </w:r>
      <w:r w:rsidR="00FB4B07" w:rsidRPr="00C47EE0">
        <w:rPr>
          <w:rFonts w:ascii="Times New Roman" w:hAnsi="Times New Roman" w:cs="Times New Roman"/>
          <w:sz w:val="24"/>
          <w:szCs w:val="24"/>
        </w:rPr>
        <w:t>.</w:t>
      </w:r>
      <w:r w:rsidR="00FB4B07">
        <w:rPr>
          <w:rFonts w:ascii="Times New Roman" w:hAnsi="Times New Roman" w:cs="Times New Roman"/>
          <w:sz w:val="24"/>
          <w:szCs w:val="24"/>
        </w:rPr>
        <w:t xml:space="preserve"> </w:t>
      </w:r>
    </w:p>
    <w:p w14:paraId="5AF95794" w14:textId="77777777" w:rsidR="00FB4B07" w:rsidRPr="00FB2EB3" w:rsidRDefault="00FB4B07" w:rsidP="00DE51A7">
      <w:pPr>
        <w:autoSpaceDE w:val="0"/>
        <w:autoSpaceDN w:val="0"/>
        <w:adjustRightInd w:val="0"/>
        <w:spacing w:after="0" w:line="276" w:lineRule="auto"/>
        <w:jc w:val="both"/>
        <w:rPr>
          <w:rFonts w:ascii="Times New Roman" w:hAnsi="Times New Roman" w:cs="Times New Roman"/>
          <w:sz w:val="24"/>
          <w:szCs w:val="24"/>
        </w:rPr>
      </w:pPr>
    </w:p>
    <w:p w14:paraId="2AA1ABBF" w14:textId="77777777" w:rsidR="00A85EFE" w:rsidRDefault="00A85EFE" w:rsidP="00DE51A7">
      <w:pPr>
        <w:autoSpaceDE w:val="0"/>
        <w:autoSpaceDN w:val="0"/>
        <w:adjustRightInd w:val="0"/>
        <w:spacing w:after="0" w:line="276" w:lineRule="auto"/>
        <w:jc w:val="both"/>
        <w:rPr>
          <w:rFonts w:ascii="Times New Roman" w:hAnsi="Times New Roman" w:cs="Times New Roman"/>
          <w:sz w:val="24"/>
          <w:szCs w:val="24"/>
        </w:rPr>
      </w:pPr>
      <w:bookmarkStart w:id="23" w:name="_Toc119932887"/>
      <w:r w:rsidRPr="00D97408">
        <w:rPr>
          <w:rStyle w:val="Ttulo1Car"/>
          <w:rFonts w:ascii="Times New Roman" w:hAnsi="Times New Roman" w:cs="Times New Roman"/>
          <w:b/>
          <w:color w:val="auto"/>
          <w:sz w:val="24"/>
          <w:szCs w:val="24"/>
        </w:rPr>
        <w:lastRenderedPageBreak/>
        <w:t xml:space="preserve">Artículo </w:t>
      </w:r>
      <w:r w:rsidR="00FD5A9C" w:rsidRPr="00D97408">
        <w:rPr>
          <w:rStyle w:val="Ttulo1Car"/>
          <w:rFonts w:ascii="Times New Roman" w:hAnsi="Times New Roman" w:cs="Times New Roman"/>
          <w:b/>
          <w:color w:val="auto"/>
          <w:sz w:val="24"/>
          <w:szCs w:val="24"/>
        </w:rPr>
        <w:t>1</w:t>
      </w:r>
      <w:r w:rsidR="00312E49" w:rsidRPr="00D97408">
        <w:rPr>
          <w:rStyle w:val="Ttulo1Car"/>
          <w:rFonts w:ascii="Times New Roman" w:hAnsi="Times New Roman" w:cs="Times New Roman"/>
          <w:b/>
          <w:color w:val="auto"/>
          <w:sz w:val="24"/>
          <w:szCs w:val="24"/>
        </w:rPr>
        <w:t>2</w:t>
      </w:r>
      <w:r w:rsidRPr="00D97408">
        <w:rPr>
          <w:rStyle w:val="Ttulo1Car"/>
          <w:rFonts w:ascii="Times New Roman" w:hAnsi="Times New Roman" w:cs="Times New Roman"/>
          <w:b/>
          <w:color w:val="auto"/>
          <w:sz w:val="24"/>
          <w:szCs w:val="24"/>
        </w:rPr>
        <w:t xml:space="preserve">. </w:t>
      </w:r>
      <w:r w:rsidR="003F42B7" w:rsidRPr="00D97408">
        <w:rPr>
          <w:rStyle w:val="Ttulo1Car"/>
          <w:rFonts w:ascii="Times New Roman" w:hAnsi="Times New Roman" w:cs="Times New Roman"/>
          <w:b/>
          <w:color w:val="auto"/>
          <w:sz w:val="24"/>
          <w:szCs w:val="24"/>
        </w:rPr>
        <w:t>Sesiones del Comité.</w:t>
      </w:r>
      <w:bookmarkEnd w:id="23"/>
      <w:r w:rsidR="003F42B7" w:rsidRPr="00806D87">
        <w:rPr>
          <w:rFonts w:ascii="Times New Roman" w:hAnsi="Times New Roman" w:cs="Times New Roman"/>
          <w:b/>
          <w:bCs/>
          <w:sz w:val="24"/>
          <w:szCs w:val="24"/>
        </w:rPr>
        <w:t xml:space="preserve"> </w:t>
      </w:r>
      <w:r w:rsidRPr="00806D87">
        <w:rPr>
          <w:rFonts w:ascii="Times New Roman" w:hAnsi="Times New Roman" w:cs="Times New Roman"/>
          <w:sz w:val="24"/>
          <w:szCs w:val="24"/>
        </w:rPr>
        <w:t>El Comité de Compras y Contratacio</w:t>
      </w:r>
      <w:r w:rsidR="00D60542" w:rsidRPr="00806D87">
        <w:rPr>
          <w:rFonts w:ascii="Times New Roman" w:hAnsi="Times New Roman" w:cs="Times New Roman"/>
          <w:sz w:val="24"/>
          <w:szCs w:val="24"/>
        </w:rPr>
        <w:t xml:space="preserve">nes se reunirá cada vez que sea </w:t>
      </w:r>
      <w:r w:rsidRPr="00806D87">
        <w:rPr>
          <w:rFonts w:ascii="Times New Roman" w:hAnsi="Times New Roman" w:cs="Times New Roman"/>
          <w:sz w:val="24"/>
          <w:szCs w:val="24"/>
        </w:rPr>
        <w:t>necesario, sesionará válidamente con la asistencia de por lo menos c</w:t>
      </w:r>
      <w:r w:rsidR="00D60542" w:rsidRPr="00806D87">
        <w:rPr>
          <w:rFonts w:ascii="Times New Roman" w:hAnsi="Times New Roman" w:cs="Times New Roman"/>
          <w:sz w:val="24"/>
          <w:szCs w:val="24"/>
        </w:rPr>
        <w:t>inco</w:t>
      </w:r>
      <w:r w:rsidRPr="00806D87">
        <w:rPr>
          <w:rFonts w:ascii="Times New Roman" w:hAnsi="Times New Roman" w:cs="Times New Roman"/>
          <w:sz w:val="24"/>
          <w:szCs w:val="24"/>
        </w:rPr>
        <w:t xml:space="preserve"> (</w:t>
      </w:r>
      <w:r w:rsidR="00D60542" w:rsidRPr="00806D87">
        <w:rPr>
          <w:rFonts w:ascii="Times New Roman" w:hAnsi="Times New Roman" w:cs="Times New Roman"/>
          <w:sz w:val="24"/>
          <w:szCs w:val="24"/>
        </w:rPr>
        <w:t>5</w:t>
      </w:r>
      <w:r w:rsidRPr="00806D87">
        <w:rPr>
          <w:rFonts w:ascii="Times New Roman" w:hAnsi="Times New Roman" w:cs="Times New Roman"/>
          <w:sz w:val="24"/>
          <w:szCs w:val="24"/>
        </w:rPr>
        <w:t>)</w:t>
      </w:r>
      <w:r w:rsidR="00D60542" w:rsidRPr="00806D87">
        <w:rPr>
          <w:rFonts w:ascii="Times New Roman" w:hAnsi="Times New Roman" w:cs="Times New Roman"/>
          <w:sz w:val="24"/>
          <w:szCs w:val="24"/>
        </w:rPr>
        <w:t xml:space="preserve"> </w:t>
      </w:r>
      <w:r w:rsidR="0094047A" w:rsidRPr="00806D87">
        <w:rPr>
          <w:rFonts w:ascii="Times New Roman" w:hAnsi="Times New Roman" w:cs="Times New Roman"/>
          <w:sz w:val="24"/>
          <w:szCs w:val="24"/>
        </w:rPr>
        <w:t>de sus miembros.</w:t>
      </w:r>
    </w:p>
    <w:p w14:paraId="17469635" w14:textId="77777777" w:rsidR="0094047A" w:rsidRDefault="0094047A" w:rsidP="00DE51A7">
      <w:pPr>
        <w:autoSpaceDE w:val="0"/>
        <w:autoSpaceDN w:val="0"/>
        <w:adjustRightInd w:val="0"/>
        <w:spacing w:after="0" w:line="276" w:lineRule="auto"/>
        <w:jc w:val="both"/>
        <w:rPr>
          <w:rFonts w:ascii="Times New Roman" w:hAnsi="Times New Roman" w:cs="Times New Roman"/>
          <w:sz w:val="24"/>
          <w:szCs w:val="24"/>
        </w:rPr>
      </w:pPr>
    </w:p>
    <w:p w14:paraId="09FD1E3D" w14:textId="77777777" w:rsidR="0094047A" w:rsidRPr="00FB2EB3" w:rsidRDefault="0094047A" w:rsidP="00DE51A7">
      <w:pPr>
        <w:autoSpaceDE w:val="0"/>
        <w:autoSpaceDN w:val="0"/>
        <w:adjustRightInd w:val="0"/>
        <w:spacing w:after="0" w:line="276" w:lineRule="auto"/>
        <w:jc w:val="both"/>
        <w:rPr>
          <w:rFonts w:ascii="Times New Roman" w:hAnsi="Times New Roman" w:cs="Times New Roman"/>
          <w:sz w:val="24"/>
          <w:szCs w:val="24"/>
        </w:rPr>
      </w:pPr>
      <w:r w:rsidRPr="00A91029">
        <w:rPr>
          <w:rFonts w:ascii="Times New Roman" w:hAnsi="Times New Roman" w:cs="Times New Roman"/>
          <w:b/>
          <w:sz w:val="24"/>
          <w:szCs w:val="24"/>
        </w:rPr>
        <w:t>Párrafo I</w:t>
      </w:r>
      <w:r w:rsidRPr="00A91029">
        <w:rPr>
          <w:rFonts w:ascii="Times New Roman" w:hAnsi="Times New Roman" w:cs="Times New Roman"/>
          <w:sz w:val="24"/>
          <w:szCs w:val="24"/>
        </w:rPr>
        <w:t xml:space="preserve">: En caso de empate el presidente del Comité </w:t>
      </w:r>
      <w:r w:rsidR="007D376E" w:rsidRPr="00A91029">
        <w:rPr>
          <w:rFonts w:ascii="Times New Roman" w:hAnsi="Times New Roman" w:cs="Times New Roman"/>
          <w:sz w:val="24"/>
          <w:szCs w:val="24"/>
        </w:rPr>
        <w:t xml:space="preserve">de </w:t>
      </w:r>
      <w:r w:rsidRPr="00A91029">
        <w:rPr>
          <w:rFonts w:ascii="Times New Roman" w:hAnsi="Times New Roman" w:cs="Times New Roman"/>
          <w:sz w:val="24"/>
          <w:szCs w:val="24"/>
        </w:rPr>
        <w:t>Compras y Contrataciones tendrá el voto decisorio. En caso de que exista un voto disidente debe ser motivado en el acta correspondiente.</w:t>
      </w:r>
    </w:p>
    <w:p w14:paraId="4E7DB95D" w14:textId="77777777" w:rsidR="00A85EFE" w:rsidRPr="00FB2EB3" w:rsidRDefault="00A85EFE" w:rsidP="00DE51A7">
      <w:pPr>
        <w:autoSpaceDE w:val="0"/>
        <w:autoSpaceDN w:val="0"/>
        <w:adjustRightInd w:val="0"/>
        <w:spacing w:after="0" w:line="276" w:lineRule="auto"/>
        <w:jc w:val="both"/>
        <w:rPr>
          <w:rFonts w:ascii="Arial" w:hAnsi="Arial" w:cs="Arial"/>
          <w:b/>
          <w:bCs/>
          <w:sz w:val="24"/>
          <w:szCs w:val="24"/>
        </w:rPr>
      </w:pPr>
    </w:p>
    <w:p w14:paraId="211C6577" w14:textId="604DFF10" w:rsidR="00A01C2A" w:rsidRPr="00D85D73" w:rsidRDefault="00A85EFE" w:rsidP="00DE51A7">
      <w:pPr>
        <w:autoSpaceDE w:val="0"/>
        <w:autoSpaceDN w:val="0"/>
        <w:adjustRightInd w:val="0"/>
        <w:spacing w:after="0" w:line="276" w:lineRule="auto"/>
        <w:jc w:val="both"/>
        <w:rPr>
          <w:rFonts w:ascii="Times New Roman" w:hAnsi="Times New Roman" w:cs="Times New Roman"/>
          <w:sz w:val="24"/>
          <w:szCs w:val="24"/>
        </w:rPr>
      </w:pPr>
      <w:r w:rsidRPr="00FB2EB3">
        <w:rPr>
          <w:rFonts w:ascii="Times New Roman" w:hAnsi="Times New Roman" w:cs="Times New Roman"/>
          <w:b/>
          <w:bCs/>
          <w:sz w:val="24"/>
          <w:szCs w:val="24"/>
        </w:rPr>
        <w:t>P</w:t>
      </w:r>
      <w:r w:rsidR="00E47B84" w:rsidRPr="00FB2EB3">
        <w:rPr>
          <w:rFonts w:ascii="Times New Roman" w:hAnsi="Times New Roman" w:cs="Times New Roman"/>
          <w:b/>
          <w:bCs/>
          <w:sz w:val="24"/>
          <w:szCs w:val="24"/>
        </w:rPr>
        <w:t>á</w:t>
      </w:r>
      <w:r w:rsidRPr="00FB2EB3">
        <w:rPr>
          <w:rFonts w:ascii="Times New Roman" w:hAnsi="Times New Roman" w:cs="Times New Roman"/>
          <w:b/>
          <w:bCs/>
          <w:sz w:val="24"/>
          <w:szCs w:val="24"/>
        </w:rPr>
        <w:t xml:space="preserve">rrafo </w:t>
      </w:r>
      <w:r w:rsidR="0094047A">
        <w:rPr>
          <w:rFonts w:ascii="Times New Roman" w:hAnsi="Times New Roman" w:cs="Times New Roman"/>
          <w:b/>
          <w:bCs/>
          <w:sz w:val="24"/>
          <w:szCs w:val="24"/>
        </w:rPr>
        <w:t>I</w:t>
      </w:r>
      <w:r w:rsidR="00D60542" w:rsidRPr="00FB2EB3">
        <w:rPr>
          <w:rFonts w:ascii="Times New Roman" w:hAnsi="Times New Roman" w:cs="Times New Roman"/>
          <w:b/>
          <w:bCs/>
          <w:sz w:val="24"/>
          <w:szCs w:val="24"/>
        </w:rPr>
        <w:t>I</w:t>
      </w:r>
      <w:r w:rsidRPr="00FB2EB3">
        <w:rPr>
          <w:rFonts w:ascii="Times New Roman" w:hAnsi="Times New Roman" w:cs="Times New Roman"/>
          <w:b/>
          <w:bCs/>
          <w:sz w:val="24"/>
          <w:szCs w:val="24"/>
        </w:rPr>
        <w:t xml:space="preserve">: </w:t>
      </w:r>
      <w:r w:rsidR="00D60542" w:rsidRPr="00DF102C">
        <w:rPr>
          <w:rFonts w:ascii="Times New Roman" w:hAnsi="Times New Roman" w:cs="Times New Roman"/>
          <w:bCs/>
          <w:sz w:val="24"/>
          <w:szCs w:val="24"/>
        </w:rPr>
        <w:t>El Comité d</w:t>
      </w:r>
      <w:r w:rsidRPr="00DF102C">
        <w:rPr>
          <w:rFonts w:ascii="Times New Roman" w:hAnsi="Times New Roman" w:cs="Times New Roman"/>
          <w:sz w:val="24"/>
          <w:szCs w:val="24"/>
        </w:rPr>
        <w:t>e</w:t>
      </w:r>
      <w:r w:rsidR="00D60542" w:rsidRPr="00DF102C">
        <w:rPr>
          <w:rFonts w:ascii="Times New Roman" w:hAnsi="Times New Roman" w:cs="Times New Roman"/>
          <w:sz w:val="24"/>
          <w:szCs w:val="24"/>
        </w:rPr>
        <w:t xml:space="preserve"> </w:t>
      </w:r>
      <w:r w:rsidRPr="00DF102C">
        <w:rPr>
          <w:rFonts w:ascii="Times New Roman" w:hAnsi="Times New Roman" w:cs="Times New Roman"/>
          <w:sz w:val="24"/>
          <w:szCs w:val="24"/>
        </w:rPr>
        <w:t>Compras y Contrataciones</w:t>
      </w:r>
      <w:r w:rsidR="00591D8A" w:rsidRPr="00DF102C">
        <w:rPr>
          <w:rFonts w:ascii="Times New Roman" w:hAnsi="Times New Roman" w:cs="Times New Roman"/>
          <w:sz w:val="24"/>
          <w:szCs w:val="24"/>
        </w:rPr>
        <w:t xml:space="preserve"> tendrá una secretaria o secretario res</w:t>
      </w:r>
      <w:r w:rsidR="005B0254">
        <w:rPr>
          <w:rFonts w:ascii="Times New Roman" w:hAnsi="Times New Roman" w:cs="Times New Roman"/>
          <w:sz w:val="24"/>
          <w:szCs w:val="24"/>
        </w:rPr>
        <w:t xml:space="preserve">ponsable de levantar </w:t>
      </w:r>
      <w:r w:rsidR="00743D8A" w:rsidRPr="00DF102C">
        <w:rPr>
          <w:rFonts w:ascii="Times New Roman" w:hAnsi="Times New Roman" w:cs="Times New Roman"/>
          <w:sz w:val="24"/>
          <w:szCs w:val="24"/>
        </w:rPr>
        <w:t xml:space="preserve">actas </w:t>
      </w:r>
      <w:r w:rsidRPr="00DF102C">
        <w:rPr>
          <w:rFonts w:ascii="Times New Roman" w:hAnsi="Times New Roman" w:cs="Times New Roman"/>
          <w:sz w:val="24"/>
          <w:szCs w:val="24"/>
        </w:rPr>
        <w:t>de las sesiones, las cuales serán</w:t>
      </w:r>
      <w:r w:rsidR="00D60542" w:rsidRPr="00DF102C">
        <w:rPr>
          <w:rFonts w:ascii="Times New Roman" w:hAnsi="Times New Roman" w:cs="Times New Roman"/>
          <w:sz w:val="24"/>
          <w:szCs w:val="24"/>
        </w:rPr>
        <w:t xml:space="preserve"> </w:t>
      </w:r>
      <w:r w:rsidRPr="00DF102C">
        <w:rPr>
          <w:rFonts w:ascii="Times New Roman" w:hAnsi="Times New Roman" w:cs="Times New Roman"/>
          <w:sz w:val="24"/>
          <w:szCs w:val="24"/>
        </w:rPr>
        <w:t>enumeradas consecutivamente, y quedarán bajo su custodia.</w:t>
      </w:r>
      <w:r w:rsidR="00743D8A" w:rsidRPr="00DF102C">
        <w:rPr>
          <w:rFonts w:ascii="Times New Roman" w:hAnsi="Times New Roman" w:cs="Times New Roman"/>
          <w:sz w:val="24"/>
          <w:szCs w:val="24"/>
        </w:rPr>
        <w:t xml:space="preserve"> </w:t>
      </w:r>
      <w:r w:rsidR="005B0254">
        <w:rPr>
          <w:rFonts w:ascii="Times New Roman" w:hAnsi="Times New Roman" w:cs="Times New Roman"/>
          <w:sz w:val="24"/>
          <w:szCs w:val="24"/>
        </w:rPr>
        <w:t>La</w:t>
      </w:r>
      <w:r w:rsidR="00333059">
        <w:rPr>
          <w:rFonts w:ascii="Times New Roman" w:hAnsi="Times New Roman" w:cs="Times New Roman"/>
          <w:sz w:val="24"/>
          <w:szCs w:val="24"/>
        </w:rPr>
        <w:t xml:space="preserve"> designación </w:t>
      </w:r>
      <w:r w:rsidR="005B0254">
        <w:rPr>
          <w:rFonts w:ascii="Times New Roman" w:hAnsi="Times New Roman" w:cs="Times New Roman"/>
          <w:sz w:val="24"/>
          <w:szCs w:val="24"/>
        </w:rPr>
        <w:t>de dicha secretaria r</w:t>
      </w:r>
      <w:r w:rsidR="00333059">
        <w:rPr>
          <w:rFonts w:ascii="Times New Roman" w:hAnsi="Times New Roman" w:cs="Times New Roman"/>
          <w:sz w:val="24"/>
          <w:szCs w:val="24"/>
        </w:rPr>
        <w:t xml:space="preserve">ecaerá bajo la responsabilidad del Comité. </w:t>
      </w:r>
    </w:p>
    <w:p w14:paraId="4FF8EE75" w14:textId="2528910E" w:rsidR="00171C92" w:rsidRDefault="00171C92" w:rsidP="00DE51A7">
      <w:pPr>
        <w:spacing w:after="0" w:line="276" w:lineRule="auto"/>
        <w:rPr>
          <w:rFonts w:ascii="Times New Roman" w:hAnsi="Times New Roman" w:cs="Times New Roman"/>
          <w:b/>
          <w:sz w:val="24"/>
          <w:szCs w:val="24"/>
        </w:rPr>
      </w:pPr>
    </w:p>
    <w:p w14:paraId="1E3CBE19" w14:textId="73D5F9EB" w:rsidR="003F4144" w:rsidRPr="00D97408" w:rsidRDefault="00CB0424" w:rsidP="00CB0424">
      <w:pPr>
        <w:pStyle w:val="Ttulo1"/>
        <w:spacing w:before="0" w:line="276" w:lineRule="auto"/>
        <w:jc w:val="center"/>
        <w:rPr>
          <w:rFonts w:ascii="Times New Roman" w:hAnsi="Times New Roman" w:cs="Times New Roman"/>
          <w:b/>
          <w:color w:val="auto"/>
          <w:sz w:val="24"/>
          <w:szCs w:val="24"/>
        </w:rPr>
      </w:pPr>
      <w:bookmarkStart w:id="24" w:name="_Toc119932888"/>
      <w:r w:rsidRPr="00D97408">
        <w:rPr>
          <w:rFonts w:ascii="Times New Roman" w:hAnsi="Times New Roman" w:cs="Times New Roman"/>
          <w:b/>
          <w:color w:val="auto"/>
          <w:sz w:val="24"/>
          <w:szCs w:val="24"/>
        </w:rPr>
        <w:t>TÍTULO V</w:t>
      </w:r>
      <w:bookmarkEnd w:id="24"/>
    </w:p>
    <w:p w14:paraId="1B557CAE" w14:textId="6CC7CDA1" w:rsidR="009D4C3B" w:rsidRPr="00D97408" w:rsidRDefault="00CB0424" w:rsidP="00CB0424">
      <w:pPr>
        <w:pStyle w:val="Ttulo1"/>
        <w:spacing w:before="0" w:line="276" w:lineRule="auto"/>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bookmarkStart w:id="25" w:name="_Toc119932889"/>
      <w:r w:rsidRPr="00D97408">
        <w:rPr>
          <w:rFonts w:ascii="Times New Roman" w:hAnsi="Times New Roman" w:cs="Times New Roman"/>
          <w:b/>
          <w:color w:val="auto"/>
          <w:sz w:val="24"/>
          <w:szCs w:val="24"/>
        </w:rPr>
        <w:t>CLASIFICACIÓN DE LAS COMPRAS DE BIENES Y SERVICIOS</w:t>
      </w:r>
      <w:bookmarkEnd w:id="25"/>
    </w:p>
    <w:p w14:paraId="399CF082" w14:textId="77777777" w:rsidR="009D4C3B" w:rsidRPr="00D97408" w:rsidRDefault="009D4C3B" w:rsidP="00DE51A7">
      <w:pPr>
        <w:pStyle w:val="Prrafodelista"/>
        <w:spacing w:after="0" w:line="276" w:lineRule="auto"/>
        <w:ind w:left="2160"/>
        <w:jc w:val="both"/>
        <w:rPr>
          <w:rFonts w:ascii="Times New Roman" w:hAnsi="Times New Roman" w:cs="Times New Roman"/>
          <w:b/>
          <w:sz w:val="24"/>
          <w:szCs w:val="24"/>
        </w:rPr>
      </w:pPr>
    </w:p>
    <w:p w14:paraId="54C38823" w14:textId="55E91D2D" w:rsidR="00AC7C38" w:rsidRPr="00AC7C38" w:rsidRDefault="009D4C3B" w:rsidP="00DE51A7">
      <w:pPr>
        <w:autoSpaceDE w:val="0"/>
        <w:autoSpaceDN w:val="0"/>
        <w:adjustRightInd w:val="0"/>
        <w:spacing w:after="0" w:line="276" w:lineRule="auto"/>
        <w:jc w:val="both"/>
        <w:rPr>
          <w:rFonts w:ascii="Times New Roman" w:hAnsi="Times New Roman" w:cs="Times New Roman"/>
          <w:sz w:val="24"/>
          <w:szCs w:val="24"/>
        </w:rPr>
      </w:pPr>
      <w:bookmarkStart w:id="26" w:name="_Toc119932890"/>
      <w:r w:rsidRPr="00D97408">
        <w:rPr>
          <w:rStyle w:val="Ttulo1Car"/>
          <w:rFonts w:ascii="Times New Roman" w:hAnsi="Times New Roman" w:cs="Times New Roman"/>
          <w:b/>
          <w:color w:val="auto"/>
          <w:sz w:val="24"/>
          <w:szCs w:val="24"/>
        </w:rPr>
        <w:t xml:space="preserve">Artículo </w:t>
      </w:r>
      <w:r w:rsidR="00BA37F6" w:rsidRPr="00D97408">
        <w:rPr>
          <w:rStyle w:val="Ttulo1Car"/>
          <w:rFonts w:ascii="Times New Roman" w:hAnsi="Times New Roman" w:cs="Times New Roman"/>
          <w:b/>
          <w:color w:val="auto"/>
          <w:sz w:val="24"/>
          <w:szCs w:val="24"/>
        </w:rPr>
        <w:t>13</w:t>
      </w:r>
      <w:r w:rsidRPr="00D97408">
        <w:rPr>
          <w:rStyle w:val="Ttulo1Car"/>
          <w:rFonts w:ascii="Times New Roman" w:hAnsi="Times New Roman" w:cs="Times New Roman"/>
          <w:b/>
          <w:color w:val="auto"/>
          <w:sz w:val="24"/>
          <w:szCs w:val="24"/>
        </w:rPr>
        <w:t xml:space="preserve">. Compras </w:t>
      </w:r>
      <w:r w:rsidR="00F500C7" w:rsidRPr="00D97408">
        <w:rPr>
          <w:rStyle w:val="Ttulo1Car"/>
          <w:rFonts w:ascii="Times New Roman" w:hAnsi="Times New Roman" w:cs="Times New Roman"/>
          <w:b/>
          <w:color w:val="auto"/>
          <w:sz w:val="24"/>
          <w:szCs w:val="24"/>
        </w:rPr>
        <w:t xml:space="preserve">o contrataciones </w:t>
      </w:r>
      <w:r w:rsidRPr="00D97408">
        <w:rPr>
          <w:rStyle w:val="Ttulo1Car"/>
          <w:rFonts w:ascii="Times New Roman" w:hAnsi="Times New Roman" w:cs="Times New Roman"/>
          <w:b/>
          <w:color w:val="auto"/>
          <w:sz w:val="24"/>
          <w:szCs w:val="24"/>
        </w:rPr>
        <w:t>directas:</w:t>
      </w:r>
      <w:bookmarkEnd w:id="26"/>
      <w:r w:rsidRPr="00D97408">
        <w:rPr>
          <w:rFonts w:ascii="Times New Roman" w:hAnsi="Times New Roman" w:cs="Times New Roman"/>
          <w:sz w:val="24"/>
          <w:szCs w:val="24"/>
        </w:rPr>
        <w:t xml:space="preserve"> </w:t>
      </w:r>
      <w:r w:rsidR="00F500C7" w:rsidRPr="00AC7C38">
        <w:rPr>
          <w:rFonts w:ascii="Times New Roman" w:hAnsi="Times New Roman" w:cs="Times New Roman"/>
          <w:sz w:val="24"/>
          <w:szCs w:val="24"/>
        </w:rPr>
        <w:t>S</w:t>
      </w:r>
      <w:r w:rsidR="001F0E58">
        <w:rPr>
          <w:rFonts w:ascii="Times New Roman" w:hAnsi="Times New Roman" w:cs="Times New Roman"/>
          <w:sz w:val="24"/>
          <w:szCs w:val="24"/>
        </w:rPr>
        <w:t xml:space="preserve">on </w:t>
      </w:r>
      <w:r w:rsidRPr="00AC7C38">
        <w:rPr>
          <w:rFonts w:ascii="Times New Roman" w:hAnsi="Times New Roman" w:cs="Times New Roman"/>
          <w:sz w:val="24"/>
          <w:szCs w:val="24"/>
        </w:rPr>
        <w:t xml:space="preserve">compras </w:t>
      </w:r>
      <w:r w:rsidR="00F500C7" w:rsidRPr="00AC7C38">
        <w:rPr>
          <w:rFonts w:ascii="Times New Roman" w:hAnsi="Times New Roman" w:cs="Times New Roman"/>
          <w:sz w:val="24"/>
          <w:szCs w:val="24"/>
        </w:rPr>
        <w:t xml:space="preserve">o contrataciones </w:t>
      </w:r>
      <w:r w:rsidRPr="00AC7C38">
        <w:rPr>
          <w:rFonts w:ascii="Times New Roman" w:hAnsi="Times New Roman" w:cs="Times New Roman"/>
          <w:sz w:val="24"/>
          <w:szCs w:val="24"/>
        </w:rPr>
        <w:t xml:space="preserve">de bienes </w:t>
      </w:r>
      <w:r w:rsidR="00F500C7" w:rsidRPr="00AC7C38">
        <w:rPr>
          <w:rFonts w:ascii="Times New Roman" w:hAnsi="Times New Roman" w:cs="Times New Roman"/>
          <w:sz w:val="24"/>
          <w:szCs w:val="24"/>
        </w:rPr>
        <w:t>o</w:t>
      </w:r>
      <w:r w:rsidRPr="00AC7C38">
        <w:rPr>
          <w:rFonts w:ascii="Times New Roman" w:hAnsi="Times New Roman" w:cs="Times New Roman"/>
          <w:sz w:val="24"/>
          <w:szCs w:val="24"/>
        </w:rPr>
        <w:t xml:space="preserve"> servicios por </w:t>
      </w:r>
      <w:r w:rsidR="00F500C7" w:rsidRPr="00AC7C38">
        <w:rPr>
          <w:rFonts w:ascii="Times New Roman" w:hAnsi="Times New Roman" w:cs="Times New Roman"/>
          <w:sz w:val="24"/>
          <w:szCs w:val="24"/>
        </w:rPr>
        <w:t xml:space="preserve">un </w:t>
      </w:r>
      <w:r w:rsidRPr="00AC7C38">
        <w:rPr>
          <w:rFonts w:ascii="Times New Roman" w:hAnsi="Times New Roman" w:cs="Times New Roman"/>
          <w:sz w:val="24"/>
          <w:szCs w:val="24"/>
        </w:rPr>
        <w:t xml:space="preserve">valor </w:t>
      </w:r>
      <w:r w:rsidR="00F500C7" w:rsidRPr="00AC7C38">
        <w:rPr>
          <w:rFonts w:ascii="Times New Roman" w:hAnsi="Times New Roman" w:cs="Times New Roman"/>
          <w:sz w:val="24"/>
          <w:szCs w:val="24"/>
        </w:rPr>
        <w:t>comprendido desde</w:t>
      </w:r>
      <w:r w:rsidRPr="00AC7C38">
        <w:rPr>
          <w:rFonts w:ascii="Times New Roman" w:hAnsi="Times New Roman" w:cs="Times New Roman"/>
          <w:sz w:val="24"/>
          <w:szCs w:val="24"/>
        </w:rPr>
        <w:t xml:space="preserve"> RD$1.00 hasta RD$1</w:t>
      </w:r>
      <w:r w:rsidR="00351B9F">
        <w:rPr>
          <w:rFonts w:ascii="Times New Roman" w:hAnsi="Times New Roman" w:cs="Times New Roman"/>
          <w:sz w:val="24"/>
          <w:szCs w:val="24"/>
        </w:rPr>
        <w:t>63</w:t>
      </w:r>
      <w:r w:rsidRPr="00AC7C38">
        <w:rPr>
          <w:rFonts w:ascii="Times New Roman" w:hAnsi="Times New Roman" w:cs="Times New Roman"/>
          <w:sz w:val="24"/>
          <w:szCs w:val="24"/>
        </w:rPr>
        <w:t>,</w:t>
      </w:r>
      <w:r w:rsidR="00351B9F">
        <w:rPr>
          <w:rFonts w:ascii="Times New Roman" w:hAnsi="Times New Roman" w:cs="Times New Roman"/>
          <w:sz w:val="24"/>
          <w:szCs w:val="24"/>
        </w:rPr>
        <w:t>999</w:t>
      </w:r>
      <w:r w:rsidR="00F500C7" w:rsidRPr="00AC7C38">
        <w:rPr>
          <w:rFonts w:ascii="Times New Roman" w:hAnsi="Times New Roman" w:cs="Times New Roman"/>
          <w:sz w:val="24"/>
          <w:szCs w:val="24"/>
        </w:rPr>
        <w:t xml:space="preserve">.00; este procedimiento </w:t>
      </w:r>
      <w:r w:rsidR="00AC7C38" w:rsidRPr="00AC7C38">
        <w:rPr>
          <w:rFonts w:ascii="Times New Roman" w:hAnsi="Times New Roman" w:cs="Times New Roman"/>
          <w:sz w:val="24"/>
          <w:szCs w:val="24"/>
        </w:rPr>
        <w:t xml:space="preserve">simplificado </w:t>
      </w:r>
      <w:r w:rsidR="00F500C7" w:rsidRPr="00AC7C38">
        <w:rPr>
          <w:rFonts w:ascii="Times New Roman" w:hAnsi="Times New Roman" w:cs="Times New Roman"/>
          <w:sz w:val="24"/>
          <w:szCs w:val="24"/>
        </w:rPr>
        <w:t>e</w:t>
      </w:r>
      <w:r w:rsidRPr="00AC7C38">
        <w:rPr>
          <w:rFonts w:ascii="Times New Roman" w:hAnsi="Times New Roman" w:cs="Times New Roman"/>
          <w:sz w:val="24"/>
          <w:szCs w:val="24"/>
        </w:rPr>
        <w:t>st</w:t>
      </w:r>
      <w:r w:rsidR="00F500C7" w:rsidRPr="00AC7C38">
        <w:rPr>
          <w:rFonts w:ascii="Times New Roman" w:hAnsi="Times New Roman" w:cs="Times New Roman"/>
          <w:sz w:val="24"/>
          <w:szCs w:val="24"/>
        </w:rPr>
        <w:t>ará</w:t>
      </w:r>
      <w:r w:rsidRPr="00AC7C38">
        <w:rPr>
          <w:rFonts w:ascii="Times New Roman" w:hAnsi="Times New Roman" w:cs="Times New Roman"/>
          <w:sz w:val="24"/>
          <w:szCs w:val="24"/>
        </w:rPr>
        <w:t xml:space="preserve"> </w:t>
      </w:r>
      <w:r w:rsidR="00F500C7" w:rsidRPr="00AC7C38">
        <w:rPr>
          <w:rFonts w:ascii="Times New Roman" w:hAnsi="Times New Roman" w:cs="Times New Roman"/>
          <w:sz w:val="24"/>
          <w:szCs w:val="24"/>
        </w:rPr>
        <w:t xml:space="preserve">bajo la </w:t>
      </w:r>
      <w:r w:rsidR="00EC56B9">
        <w:rPr>
          <w:rFonts w:ascii="Times New Roman" w:hAnsi="Times New Roman" w:cs="Times New Roman"/>
          <w:sz w:val="24"/>
          <w:szCs w:val="24"/>
        </w:rPr>
        <w:t>responsabilidad de la D</w:t>
      </w:r>
      <w:r w:rsidRPr="00AC7C38">
        <w:rPr>
          <w:rFonts w:ascii="Times New Roman" w:hAnsi="Times New Roman" w:cs="Times New Roman"/>
          <w:sz w:val="24"/>
          <w:szCs w:val="24"/>
        </w:rPr>
        <w:t>irección</w:t>
      </w:r>
      <w:r w:rsidR="00AC7C38" w:rsidRPr="00AC7C38">
        <w:rPr>
          <w:rFonts w:ascii="Times New Roman" w:hAnsi="Times New Roman" w:cs="Times New Roman"/>
          <w:sz w:val="24"/>
          <w:szCs w:val="24"/>
        </w:rPr>
        <w:t xml:space="preserve"> </w:t>
      </w:r>
      <w:r w:rsidR="00EC56B9">
        <w:rPr>
          <w:rFonts w:ascii="Times New Roman" w:hAnsi="Times New Roman" w:cs="Times New Roman"/>
          <w:sz w:val="24"/>
          <w:szCs w:val="24"/>
        </w:rPr>
        <w:t xml:space="preserve">Administrativa y el Departamento </w:t>
      </w:r>
      <w:r w:rsidRPr="00AC7C38">
        <w:rPr>
          <w:rFonts w:ascii="Times New Roman" w:hAnsi="Times New Roman" w:cs="Times New Roman"/>
          <w:sz w:val="24"/>
          <w:szCs w:val="24"/>
        </w:rPr>
        <w:t>de Compra</w:t>
      </w:r>
      <w:r w:rsidR="00AE6E45">
        <w:rPr>
          <w:rFonts w:ascii="Times New Roman" w:hAnsi="Times New Roman" w:cs="Times New Roman"/>
          <w:sz w:val="24"/>
          <w:szCs w:val="24"/>
        </w:rPr>
        <w:t>s</w:t>
      </w:r>
      <w:r w:rsidRPr="00AC7C38">
        <w:rPr>
          <w:rFonts w:ascii="Times New Roman" w:hAnsi="Times New Roman" w:cs="Times New Roman"/>
          <w:sz w:val="24"/>
          <w:szCs w:val="24"/>
        </w:rPr>
        <w:t xml:space="preserve"> y Contrataciones</w:t>
      </w:r>
      <w:r w:rsidR="00AC7340" w:rsidRPr="00AC7C38">
        <w:rPr>
          <w:rFonts w:ascii="Times New Roman" w:hAnsi="Times New Roman" w:cs="Times New Roman"/>
          <w:sz w:val="24"/>
          <w:szCs w:val="24"/>
        </w:rPr>
        <w:t xml:space="preserve"> del tribunal</w:t>
      </w:r>
      <w:r w:rsidRPr="00AC7C38">
        <w:rPr>
          <w:rFonts w:ascii="Times New Roman" w:hAnsi="Times New Roman" w:cs="Times New Roman"/>
          <w:sz w:val="24"/>
          <w:szCs w:val="24"/>
        </w:rPr>
        <w:t>.</w:t>
      </w:r>
      <w:r w:rsidR="00AC7C38" w:rsidRPr="00AC7C38">
        <w:rPr>
          <w:rFonts w:ascii="Times New Roman" w:hAnsi="Times New Roman" w:cs="Times New Roman"/>
          <w:sz w:val="24"/>
          <w:szCs w:val="24"/>
        </w:rPr>
        <w:t xml:space="preserve"> </w:t>
      </w:r>
    </w:p>
    <w:p w14:paraId="6C4A898B" w14:textId="77777777" w:rsidR="00AC7C38" w:rsidRPr="00AC7C38" w:rsidRDefault="00AC7C38" w:rsidP="00DE51A7">
      <w:pPr>
        <w:autoSpaceDE w:val="0"/>
        <w:autoSpaceDN w:val="0"/>
        <w:adjustRightInd w:val="0"/>
        <w:spacing w:after="0" w:line="276" w:lineRule="auto"/>
        <w:jc w:val="both"/>
        <w:rPr>
          <w:rFonts w:ascii="Times New Roman" w:hAnsi="Times New Roman" w:cs="Times New Roman"/>
          <w:sz w:val="24"/>
          <w:szCs w:val="24"/>
        </w:rPr>
      </w:pPr>
    </w:p>
    <w:p w14:paraId="028B89BE" w14:textId="77777777" w:rsidR="00AC7C38" w:rsidRPr="00AC7C38" w:rsidRDefault="00AC7C38" w:rsidP="00DE51A7">
      <w:pPr>
        <w:autoSpaceDE w:val="0"/>
        <w:autoSpaceDN w:val="0"/>
        <w:adjustRightInd w:val="0"/>
        <w:spacing w:after="0" w:line="276" w:lineRule="auto"/>
        <w:jc w:val="both"/>
        <w:rPr>
          <w:rFonts w:ascii="Times New Roman" w:hAnsi="Times New Roman" w:cs="Times New Roman"/>
          <w:sz w:val="24"/>
          <w:szCs w:val="24"/>
        </w:rPr>
      </w:pPr>
      <w:r w:rsidRPr="006E62E0">
        <w:rPr>
          <w:rFonts w:ascii="Times New Roman" w:hAnsi="Times New Roman" w:cs="Times New Roman"/>
          <w:b/>
          <w:sz w:val="24"/>
          <w:szCs w:val="24"/>
        </w:rPr>
        <w:t>Párrafo I</w:t>
      </w:r>
      <w:r w:rsidRPr="00AC7C38">
        <w:rPr>
          <w:rFonts w:ascii="Times New Roman" w:hAnsi="Times New Roman" w:cs="Times New Roman"/>
          <w:sz w:val="24"/>
          <w:szCs w:val="24"/>
        </w:rPr>
        <w:t>: Este procedimiento requerirá de la presentación de una (1) a tres (3) cotizaciones por parte de los proveedores autorizados.</w:t>
      </w:r>
    </w:p>
    <w:p w14:paraId="3E2FF565" w14:textId="77777777" w:rsidR="00FB2EB3" w:rsidRDefault="00FB2EB3" w:rsidP="00DE51A7">
      <w:pPr>
        <w:autoSpaceDE w:val="0"/>
        <w:autoSpaceDN w:val="0"/>
        <w:adjustRightInd w:val="0"/>
        <w:spacing w:after="0" w:line="276" w:lineRule="auto"/>
        <w:jc w:val="both"/>
        <w:rPr>
          <w:rFonts w:ascii="Times New Roman" w:hAnsi="Times New Roman" w:cs="Times New Roman"/>
          <w:sz w:val="24"/>
          <w:szCs w:val="24"/>
        </w:rPr>
      </w:pPr>
    </w:p>
    <w:p w14:paraId="50E60673" w14:textId="4B187654" w:rsidR="009D4C3B" w:rsidRDefault="00AC7C38" w:rsidP="00DE51A7">
      <w:pPr>
        <w:autoSpaceDE w:val="0"/>
        <w:autoSpaceDN w:val="0"/>
        <w:adjustRightInd w:val="0"/>
        <w:spacing w:after="0" w:line="276" w:lineRule="auto"/>
        <w:jc w:val="both"/>
        <w:rPr>
          <w:rFonts w:ascii="Times New Roman" w:hAnsi="Times New Roman" w:cs="Times New Roman"/>
          <w:sz w:val="24"/>
          <w:szCs w:val="24"/>
        </w:rPr>
      </w:pPr>
      <w:r w:rsidRPr="006E62E0">
        <w:rPr>
          <w:rFonts w:ascii="Times New Roman" w:hAnsi="Times New Roman" w:cs="Times New Roman"/>
          <w:b/>
          <w:sz w:val="24"/>
          <w:szCs w:val="24"/>
        </w:rPr>
        <w:t>Párrafo II</w:t>
      </w:r>
      <w:r w:rsidRPr="00AC7C38">
        <w:rPr>
          <w:rFonts w:ascii="Times New Roman" w:hAnsi="Times New Roman" w:cs="Times New Roman"/>
          <w:sz w:val="24"/>
          <w:szCs w:val="24"/>
        </w:rPr>
        <w:t>: Estas comp</w:t>
      </w:r>
      <w:r w:rsidR="0087696D">
        <w:rPr>
          <w:rFonts w:ascii="Times New Roman" w:hAnsi="Times New Roman" w:cs="Times New Roman"/>
          <w:sz w:val="24"/>
          <w:szCs w:val="24"/>
        </w:rPr>
        <w:t xml:space="preserve">ras serán aprobadas y autorizadas </w:t>
      </w:r>
      <w:r w:rsidRPr="00AC7C38">
        <w:rPr>
          <w:rFonts w:ascii="Times New Roman" w:hAnsi="Times New Roman" w:cs="Times New Roman"/>
          <w:sz w:val="24"/>
          <w:szCs w:val="24"/>
        </w:rPr>
        <w:t xml:space="preserve">por el </w:t>
      </w:r>
      <w:r w:rsidR="00FB2EB3">
        <w:rPr>
          <w:rFonts w:ascii="Times New Roman" w:hAnsi="Times New Roman" w:cs="Times New Roman"/>
          <w:sz w:val="24"/>
          <w:szCs w:val="24"/>
        </w:rPr>
        <w:t xml:space="preserve">(la) </w:t>
      </w:r>
      <w:r w:rsidRPr="00AC7C38">
        <w:rPr>
          <w:rFonts w:ascii="Times New Roman" w:hAnsi="Times New Roman" w:cs="Times New Roman"/>
          <w:sz w:val="24"/>
          <w:szCs w:val="24"/>
        </w:rPr>
        <w:t>Director (a) Administrativo</w:t>
      </w:r>
      <w:r w:rsidR="00FB2EB3">
        <w:rPr>
          <w:rFonts w:ascii="Times New Roman" w:hAnsi="Times New Roman" w:cs="Times New Roman"/>
          <w:sz w:val="24"/>
          <w:szCs w:val="24"/>
        </w:rPr>
        <w:t xml:space="preserve"> (a) de la institución</w:t>
      </w:r>
      <w:r w:rsidRPr="00AC7C38">
        <w:rPr>
          <w:rFonts w:ascii="Times New Roman" w:hAnsi="Times New Roman" w:cs="Times New Roman"/>
          <w:sz w:val="24"/>
          <w:szCs w:val="24"/>
        </w:rPr>
        <w:t>.</w:t>
      </w:r>
      <w:r w:rsidR="0087696D">
        <w:rPr>
          <w:rFonts w:ascii="Times New Roman" w:hAnsi="Times New Roman" w:cs="Times New Roman"/>
          <w:sz w:val="24"/>
          <w:szCs w:val="24"/>
        </w:rPr>
        <w:t xml:space="preserve"> </w:t>
      </w:r>
    </w:p>
    <w:p w14:paraId="239243B1" w14:textId="77777777" w:rsidR="00AC7C38" w:rsidRDefault="00AC7C38" w:rsidP="00DE51A7">
      <w:pPr>
        <w:pStyle w:val="Prrafodelista"/>
        <w:spacing w:after="0" w:line="276" w:lineRule="auto"/>
        <w:ind w:left="0"/>
        <w:jc w:val="both"/>
        <w:rPr>
          <w:rFonts w:ascii="Arial" w:hAnsi="Arial" w:cs="Arial"/>
          <w:sz w:val="24"/>
          <w:szCs w:val="24"/>
        </w:rPr>
      </w:pPr>
    </w:p>
    <w:p w14:paraId="3D3BB5F1" w14:textId="7D73878D" w:rsidR="0037018E" w:rsidRDefault="00BA37F6" w:rsidP="00DE51A7">
      <w:pPr>
        <w:spacing w:after="0" w:line="276" w:lineRule="auto"/>
        <w:jc w:val="both"/>
        <w:rPr>
          <w:rFonts w:ascii="Times New Roman" w:hAnsi="Times New Roman" w:cs="Times New Roman"/>
          <w:sz w:val="24"/>
          <w:szCs w:val="24"/>
        </w:rPr>
      </w:pPr>
      <w:bookmarkStart w:id="27" w:name="_Toc119932891"/>
      <w:r w:rsidRPr="00D97408">
        <w:rPr>
          <w:rStyle w:val="Ttulo1Car"/>
          <w:rFonts w:ascii="Times New Roman" w:hAnsi="Times New Roman" w:cs="Times New Roman"/>
          <w:b/>
          <w:color w:val="auto"/>
          <w:sz w:val="24"/>
          <w:szCs w:val="24"/>
        </w:rPr>
        <w:t>Artículo 14</w:t>
      </w:r>
      <w:r w:rsidR="009D4C3B" w:rsidRPr="00D97408">
        <w:rPr>
          <w:rStyle w:val="Ttulo1Car"/>
          <w:rFonts w:ascii="Times New Roman" w:hAnsi="Times New Roman" w:cs="Times New Roman"/>
          <w:b/>
          <w:color w:val="auto"/>
          <w:sz w:val="24"/>
          <w:szCs w:val="24"/>
        </w:rPr>
        <w:t xml:space="preserve">. Compras </w:t>
      </w:r>
      <w:r w:rsidR="00AC7340" w:rsidRPr="00D97408">
        <w:rPr>
          <w:rStyle w:val="Ttulo1Car"/>
          <w:rFonts w:ascii="Times New Roman" w:hAnsi="Times New Roman" w:cs="Times New Roman"/>
          <w:b/>
          <w:color w:val="auto"/>
          <w:sz w:val="24"/>
          <w:szCs w:val="24"/>
        </w:rPr>
        <w:t xml:space="preserve">o contrataciones </w:t>
      </w:r>
      <w:r w:rsidR="009D4C3B" w:rsidRPr="00D97408">
        <w:rPr>
          <w:rStyle w:val="Ttulo1Car"/>
          <w:rFonts w:ascii="Times New Roman" w:hAnsi="Times New Roman" w:cs="Times New Roman"/>
          <w:b/>
          <w:color w:val="auto"/>
          <w:sz w:val="24"/>
          <w:szCs w:val="24"/>
        </w:rPr>
        <w:t>Menores</w:t>
      </w:r>
      <w:bookmarkEnd w:id="27"/>
      <w:r w:rsidR="009D4C3B" w:rsidRPr="001614BF">
        <w:rPr>
          <w:rFonts w:ascii="Times New Roman" w:hAnsi="Times New Roman" w:cs="Times New Roman"/>
          <w:b/>
          <w:sz w:val="24"/>
          <w:szCs w:val="24"/>
        </w:rPr>
        <w:t xml:space="preserve">: </w:t>
      </w:r>
      <w:r w:rsidR="00F500C7" w:rsidRPr="001614BF">
        <w:rPr>
          <w:rFonts w:ascii="Times New Roman" w:hAnsi="Times New Roman" w:cs="Times New Roman"/>
          <w:sz w:val="24"/>
          <w:szCs w:val="24"/>
        </w:rPr>
        <w:t>S</w:t>
      </w:r>
      <w:r w:rsidR="001F0E58">
        <w:rPr>
          <w:rFonts w:ascii="Times New Roman" w:hAnsi="Times New Roman" w:cs="Times New Roman"/>
          <w:sz w:val="24"/>
          <w:szCs w:val="24"/>
        </w:rPr>
        <w:t>on</w:t>
      </w:r>
      <w:r w:rsidR="00F9081A">
        <w:rPr>
          <w:rFonts w:ascii="Times New Roman" w:hAnsi="Times New Roman" w:cs="Times New Roman"/>
          <w:sz w:val="24"/>
          <w:szCs w:val="24"/>
        </w:rPr>
        <w:t xml:space="preserve"> las</w:t>
      </w:r>
      <w:r w:rsidR="001F0E58">
        <w:rPr>
          <w:rFonts w:ascii="Times New Roman" w:hAnsi="Times New Roman" w:cs="Times New Roman"/>
          <w:sz w:val="24"/>
          <w:szCs w:val="24"/>
        </w:rPr>
        <w:t xml:space="preserve"> </w:t>
      </w:r>
      <w:r w:rsidR="009D4C3B" w:rsidRPr="001614BF">
        <w:rPr>
          <w:rFonts w:ascii="Times New Roman" w:hAnsi="Times New Roman" w:cs="Times New Roman"/>
          <w:sz w:val="24"/>
          <w:szCs w:val="24"/>
        </w:rPr>
        <w:t xml:space="preserve">compras </w:t>
      </w:r>
      <w:r w:rsidR="00AC7340" w:rsidRPr="001614BF">
        <w:rPr>
          <w:rFonts w:ascii="Times New Roman" w:hAnsi="Times New Roman" w:cs="Times New Roman"/>
          <w:sz w:val="24"/>
          <w:szCs w:val="24"/>
        </w:rPr>
        <w:t xml:space="preserve">o contrataciones </w:t>
      </w:r>
      <w:r w:rsidR="009D4C3B" w:rsidRPr="001614BF">
        <w:rPr>
          <w:rFonts w:ascii="Times New Roman" w:hAnsi="Times New Roman" w:cs="Times New Roman"/>
          <w:sz w:val="24"/>
          <w:szCs w:val="24"/>
        </w:rPr>
        <w:t>de bienes</w:t>
      </w:r>
      <w:r w:rsidR="00AC7340" w:rsidRPr="001614BF">
        <w:rPr>
          <w:rFonts w:ascii="Times New Roman" w:hAnsi="Times New Roman" w:cs="Times New Roman"/>
          <w:sz w:val="24"/>
          <w:szCs w:val="24"/>
        </w:rPr>
        <w:t xml:space="preserve"> o</w:t>
      </w:r>
      <w:r w:rsidR="009D4C3B" w:rsidRPr="001614BF">
        <w:rPr>
          <w:rFonts w:ascii="Times New Roman" w:hAnsi="Times New Roman" w:cs="Times New Roman"/>
          <w:sz w:val="24"/>
          <w:szCs w:val="24"/>
        </w:rPr>
        <w:t xml:space="preserve"> servicios</w:t>
      </w:r>
      <w:r w:rsidR="00AC7340" w:rsidRPr="001614BF">
        <w:rPr>
          <w:rFonts w:ascii="Times New Roman" w:hAnsi="Times New Roman" w:cs="Times New Roman"/>
          <w:sz w:val="24"/>
          <w:szCs w:val="24"/>
        </w:rPr>
        <w:t xml:space="preserve">, </w:t>
      </w:r>
      <w:r w:rsidR="009D4C3B" w:rsidRPr="001614BF">
        <w:rPr>
          <w:rFonts w:ascii="Times New Roman" w:hAnsi="Times New Roman" w:cs="Times New Roman"/>
          <w:sz w:val="24"/>
          <w:szCs w:val="24"/>
        </w:rPr>
        <w:t>las adquisiciones por un valor desde RD$1</w:t>
      </w:r>
      <w:r w:rsidR="00763B6E" w:rsidRPr="001614BF">
        <w:rPr>
          <w:rFonts w:ascii="Times New Roman" w:hAnsi="Times New Roman" w:cs="Times New Roman"/>
          <w:sz w:val="24"/>
          <w:szCs w:val="24"/>
        </w:rPr>
        <w:t>64</w:t>
      </w:r>
      <w:r w:rsidR="009D4C3B" w:rsidRPr="001614BF">
        <w:rPr>
          <w:rFonts w:ascii="Times New Roman" w:hAnsi="Times New Roman" w:cs="Times New Roman"/>
          <w:sz w:val="24"/>
          <w:szCs w:val="24"/>
        </w:rPr>
        <w:t>,</w:t>
      </w:r>
      <w:r w:rsidR="00763B6E" w:rsidRPr="001614BF">
        <w:rPr>
          <w:rFonts w:ascii="Times New Roman" w:hAnsi="Times New Roman" w:cs="Times New Roman"/>
          <w:sz w:val="24"/>
          <w:szCs w:val="24"/>
        </w:rPr>
        <w:t>982</w:t>
      </w:r>
      <w:r w:rsidR="00AC7340" w:rsidRPr="001614BF">
        <w:rPr>
          <w:rFonts w:ascii="Times New Roman" w:hAnsi="Times New Roman" w:cs="Times New Roman"/>
          <w:sz w:val="24"/>
          <w:szCs w:val="24"/>
        </w:rPr>
        <w:t>.00</w:t>
      </w:r>
      <w:r w:rsidR="009D4C3B" w:rsidRPr="001614BF">
        <w:rPr>
          <w:rFonts w:ascii="Times New Roman" w:hAnsi="Times New Roman" w:cs="Times New Roman"/>
          <w:sz w:val="24"/>
          <w:szCs w:val="24"/>
        </w:rPr>
        <w:t xml:space="preserve"> hasta de RD$</w:t>
      </w:r>
      <w:r w:rsidR="001F0E58">
        <w:rPr>
          <w:rFonts w:ascii="Times New Roman" w:hAnsi="Times New Roman" w:cs="Times New Roman"/>
          <w:sz w:val="24"/>
          <w:szCs w:val="24"/>
        </w:rPr>
        <w:t>1,</w:t>
      </w:r>
      <w:r w:rsidR="00763B6E" w:rsidRPr="001614BF">
        <w:rPr>
          <w:rFonts w:ascii="Times New Roman" w:hAnsi="Times New Roman" w:cs="Times New Roman"/>
          <w:sz w:val="24"/>
          <w:szCs w:val="24"/>
        </w:rPr>
        <w:t>237,363.99</w:t>
      </w:r>
      <w:r w:rsidR="00B519FA">
        <w:rPr>
          <w:rFonts w:ascii="Times New Roman" w:hAnsi="Times New Roman" w:cs="Times New Roman"/>
          <w:sz w:val="24"/>
          <w:szCs w:val="24"/>
        </w:rPr>
        <w:t>.</w:t>
      </w:r>
      <w:r w:rsidR="0038011E">
        <w:rPr>
          <w:rFonts w:ascii="Times New Roman" w:hAnsi="Times New Roman" w:cs="Times New Roman"/>
          <w:sz w:val="24"/>
          <w:szCs w:val="24"/>
        </w:rPr>
        <w:t xml:space="preserve"> </w:t>
      </w:r>
    </w:p>
    <w:p w14:paraId="36BFB3D2" w14:textId="77777777" w:rsidR="0037018E" w:rsidRDefault="0037018E" w:rsidP="00DE51A7">
      <w:pPr>
        <w:spacing w:after="0" w:line="276" w:lineRule="auto"/>
        <w:jc w:val="both"/>
        <w:rPr>
          <w:rFonts w:ascii="Times New Roman" w:hAnsi="Times New Roman" w:cs="Times New Roman"/>
          <w:sz w:val="24"/>
          <w:szCs w:val="24"/>
        </w:rPr>
      </w:pPr>
    </w:p>
    <w:p w14:paraId="73624DE3" w14:textId="0A1EECEB" w:rsidR="009D4C3B" w:rsidRPr="001614BF" w:rsidRDefault="0037018E" w:rsidP="00DE51A7">
      <w:pPr>
        <w:spacing w:after="0" w:line="276" w:lineRule="auto"/>
        <w:jc w:val="both"/>
        <w:rPr>
          <w:rFonts w:ascii="Times New Roman" w:hAnsi="Times New Roman" w:cs="Times New Roman"/>
          <w:sz w:val="24"/>
          <w:szCs w:val="24"/>
        </w:rPr>
      </w:pPr>
      <w:r w:rsidRPr="001614BF">
        <w:rPr>
          <w:rFonts w:ascii="Times New Roman" w:hAnsi="Times New Roman" w:cs="Times New Roman"/>
          <w:b/>
          <w:sz w:val="24"/>
          <w:szCs w:val="24"/>
        </w:rPr>
        <w:t>Párrafo I:</w:t>
      </w:r>
      <w:r w:rsidR="00AC7340" w:rsidRPr="001614BF">
        <w:rPr>
          <w:rFonts w:ascii="Times New Roman" w:hAnsi="Times New Roman" w:cs="Times New Roman"/>
          <w:sz w:val="24"/>
          <w:szCs w:val="24"/>
        </w:rPr>
        <w:t xml:space="preserve"> </w:t>
      </w:r>
      <w:r w:rsidR="00B01C0B" w:rsidRPr="001614BF">
        <w:rPr>
          <w:rFonts w:ascii="Times New Roman" w:hAnsi="Times New Roman" w:cs="Times New Roman"/>
          <w:sz w:val="24"/>
          <w:szCs w:val="24"/>
        </w:rPr>
        <w:t>Este proceso es responsabilidad del Co</w:t>
      </w:r>
      <w:r w:rsidR="00071C5D">
        <w:rPr>
          <w:rFonts w:ascii="Times New Roman" w:hAnsi="Times New Roman" w:cs="Times New Roman"/>
          <w:sz w:val="24"/>
          <w:szCs w:val="24"/>
        </w:rPr>
        <w:t>mité de Compras y Contrataciones</w:t>
      </w:r>
      <w:r w:rsidR="00D47189">
        <w:rPr>
          <w:rFonts w:ascii="Times New Roman" w:hAnsi="Times New Roman" w:cs="Times New Roman"/>
          <w:sz w:val="24"/>
          <w:szCs w:val="24"/>
        </w:rPr>
        <w:t>.</w:t>
      </w:r>
    </w:p>
    <w:p w14:paraId="1D52EC10" w14:textId="77777777" w:rsidR="0037018E" w:rsidRPr="006E7DE0" w:rsidRDefault="0037018E" w:rsidP="00DE51A7">
      <w:pPr>
        <w:spacing w:after="0" w:line="276" w:lineRule="auto"/>
        <w:jc w:val="both"/>
        <w:rPr>
          <w:rFonts w:ascii="Times New Roman" w:hAnsi="Times New Roman" w:cs="Times New Roman"/>
          <w:sz w:val="24"/>
          <w:szCs w:val="24"/>
          <w:highlight w:val="yellow"/>
        </w:rPr>
      </w:pPr>
    </w:p>
    <w:p w14:paraId="1136D930" w14:textId="77777777" w:rsidR="0037018E" w:rsidRDefault="0037018E" w:rsidP="00DE51A7">
      <w:pPr>
        <w:autoSpaceDE w:val="0"/>
        <w:autoSpaceDN w:val="0"/>
        <w:adjustRightInd w:val="0"/>
        <w:spacing w:after="0" w:line="276" w:lineRule="auto"/>
        <w:jc w:val="both"/>
        <w:rPr>
          <w:rFonts w:ascii="Times New Roman" w:hAnsi="Times New Roman" w:cs="Times New Roman"/>
          <w:sz w:val="24"/>
          <w:szCs w:val="24"/>
        </w:rPr>
      </w:pPr>
      <w:r w:rsidRPr="00E93985">
        <w:rPr>
          <w:rFonts w:ascii="Times New Roman" w:hAnsi="Times New Roman" w:cs="Times New Roman"/>
          <w:b/>
          <w:sz w:val="24"/>
          <w:szCs w:val="24"/>
        </w:rPr>
        <w:t>Párrafo II:</w:t>
      </w:r>
      <w:r w:rsidRPr="00E93985">
        <w:rPr>
          <w:rFonts w:ascii="Times New Roman" w:hAnsi="Times New Roman" w:cs="Times New Roman"/>
          <w:sz w:val="24"/>
          <w:szCs w:val="24"/>
        </w:rPr>
        <w:t xml:space="preserve"> Este procedimiento requerirá de la presentación de tres (3) a seis (6) cotizaciones.</w:t>
      </w:r>
    </w:p>
    <w:p w14:paraId="0036C2D5" w14:textId="77777777" w:rsidR="009D4C3B" w:rsidRPr="00B80F21" w:rsidRDefault="009D4C3B" w:rsidP="00DE51A7">
      <w:pPr>
        <w:spacing w:after="0" w:line="276" w:lineRule="auto"/>
        <w:jc w:val="both"/>
        <w:rPr>
          <w:rFonts w:ascii="Times New Roman" w:hAnsi="Times New Roman" w:cs="Times New Roman"/>
          <w:sz w:val="24"/>
          <w:szCs w:val="24"/>
        </w:rPr>
      </w:pPr>
    </w:p>
    <w:p w14:paraId="4FDD284A" w14:textId="1A185DA7" w:rsidR="00C47F36" w:rsidRDefault="009D4C3B" w:rsidP="00DE51A7">
      <w:pPr>
        <w:spacing w:after="0" w:line="276" w:lineRule="auto"/>
        <w:jc w:val="both"/>
        <w:rPr>
          <w:rFonts w:ascii="Times New Roman" w:hAnsi="Times New Roman" w:cs="Times New Roman"/>
          <w:sz w:val="24"/>
          <w:szCs w:val="24"/>
        </w:rPr>
      </w:pPr>
      <w:bookmarkStart w:id="28" w:name="_Toc119932892"/>
      <w:r w:rsidRPr="00D97408">
        <w:rPr>
          <w:rStyle w:val="Ttulo1Car"/>
          <w:rFonts w:ascii="Times New Roman" w:hAnsi="Times New Roman" w:cs="Times New Roman"/>
          <w:b/>
          <w:color w:val="auto"/>
          <w:sz w:val="24"/>
          <w:szCs w:val="24"/>
        </w:rPr>
        <w:t>Artículo 1</w:t>
      </w:r>
      <w:r w:rsidR="00BA37F6" w:rsidRPr="00D97408">
        <w:rPr>
          <w:rStyle w:val="Ttulo1Car"/>
          <w:rFonts w:ascii="Times New Roman" w:hAnsi="Times New Roman" w:cs="Times New Roman"/>
          <w:b/>
          <w:color w:val="auto"/>
          <w:sz w:val="24"/>
          <w:szCs w:val="24"/>
        </w:rPr>
        <w:t>5</w:t>
      </w:r>
      <w:r w:rsidRPr="00D97408">
        <w:rPr>
          <w:rStyle w:val="Ttulo1Car"/>
          <w:rFonts w:ascii="Times New Roman" w:hAnsi="Times New Roman" w:cs="Times New Roman"/>
          <w:b/>
          <w:color w:val="auto"/>
          <w:sz w:val="24"/>
          <w:szCs w:val="24"/>
        </w:rPr>
        <w:t>. Comparación de Precios:</w:t>
      </w:r>
      <w:bookmarkEnd w:id="28"/>
      <w:r w:rsidRPr="00D97408">
        <w:rPr>
          <w:rFonts w:ascii="Times New Roman" w:hAnsi="Times New Roman" w:cs="Times New Roman"/>
          <w:b/>
          <w:sz w:val="24"/>
          <w:szCs w:val="24"/>
        </w:rPr>
        <w:t xml:space="preserve"> </w:t>
      </w:r>
      <w:r w:rsidR="00AC7340" w:rsidRPr="00AC7340">
        <w:rPr>
          <w:rFonts w:ascii="Times New Roman" w:hAnsi="Times New Roman" w:cs="Times New Roman"/>
          <w:sz w:val="24"/>
          <w:szCs w:val="24"/>
        </w:rPr>
        <w:t>S</w:t>
      </w:r>
      <w:r w:rsidR="001F0E58">
        <w:rPr>
          <w:rFonts w:ascii="Times New Roman" w:hAnsi="Times New Roman" w:cs="Times New Roman"/>
          <w:sz w:val="24"/>
          <w:szCs w:val="24"/>
        </w:rPr>
        <w:t xml:space="preserve">on </w:t>
      </w:r>
      <w:r w:rsidR="00F9081A">
        <w:rPr>
          <w:rFonts w:ascii="Times New Roman" w:hAnsi="Times New Roman" w:cs="Times New Roman"/>
          <w:sz w:val="24"/>
          <w:szCs w:val="24"/>
        </w:rPr>
        <w:t xml:space="preserve">las </w:t>
      </w:r>
      <w:r w:rsidRPr="00B80F21">
        <w:rPr>
          <w:rFonts w:ascii="Times New Roman" w:hAnsi="Times New Roman" w:cs="Times New Roman"/>
          <w:sz w:val="24"/>
          <w:szCs w:val="24"/>
        </w:rPr>
        <w:t xml:space="preserve">compras </w:t>
      </w:r>
      <w:r w:rsidR="00AC7340">
        <w:rPr>
          <w:rFonts w:ascii="Times New Roman" w:hAnsi="Times New Roman" w:cs="Times New Roman"/>
          <w:sz w:val="24"/>
          <w:szCs w:val="24"/>
        </w:rPr>
        <w:t xml:space="preserve">o contrataciones de bienes y servicios, </w:t>
      </w:r>
      <w:r w:rsidRPr="00B80F21">
        <w:rPr>
          <w:rFonts w:ascii="Times New Roman" w:hAnsi="Times New Roman" w:cs="Times New Roman"/>
          <w:sz w:val="24"/>
          <w:szCs w:val="24"/>
        </w:rPr>
        <w:t>por un valor desde RD$</w:t>
      </w:r>
      <w:r w:rsidR="00763B6E">
        <w:rPr>
          <w:rFonts w:ascii="Times New Roman" w:hAnsi="Times New Roman" w:cs="Times New Roman"/>
          <w:sz w:val="24"/>
          <w:szCs w:val="24"/>
        </w:rPr>
        <w:t>1,</w:t>
      </w:r>
      <w:r w:rsidR="001F0E58">
        <w:rPr>
          <w:rFonts w:ascii="Times New Roman" w:hAnsi="Times New Roman" w:cs="Times New Roman"/>
          <w:sz w:val="24"/>
          <w:szCs w:val="24"/>
        </w:rPr>
        <w:t>237,364.00</w:t>
      </w:r>
      <w:r w:rsidR="00763B6E">
        <w:rPr>
          <w:rFonts w:ascii="Times New Roman" w:hAnsi="Times New Roman" w:cs="Times New Roman"/>
          <w:sz w:val="24"/>
          <w:szCs w:val="24"/>
        </w:rPr>
        <w:t xml:space="preserve"> </w:t>
      </w:r>
      <w:r w:rsidRPr="00B80F21">
        <w:rPr>
          <w:rFonts w:ascii="Times New Roman" w:hAnsi="Times New Roman" w:cs="Times New Roman"/>
          <w:sz w:val="24"/>
          <w:szCs w:val="24"/>
        </w:rPr>
        <w:t>hasta RD$</w:t>
      </w:r>
      <w:r w:rsidR="00763B6E">
        <w:rPr>
          <w:rFonts w:ascii="Times New Roman" w:hAnsi="Times New Roman" w:cs="Times New Roman"/>
          <w:sz w:val="24"/>
          <w:szCs w:val="24"/>
        </w:rPr>
        <w:t>5</w:t>
      </w:r>
      <w:r w:rsidRPr="00B80F21">
        <w:rPr>
          <w:rFonts w:ascii="Times New Roman" w:hAnsi="Times New Roman" w:cs="Times New Roman"/>
          <w:sz w:val="24"/>
          <w:szCs w:val="24"/>
        </w:rPr>
        <w:t>,</w:t>
      </w:r>
      <w:r w:rsidR="00763B6E">
        <w:rPr>
          <w:rFonts w:ascii="Times New Roman" w:hAnsi="Times New Roman" w:cs="Times New Roman"/>
          <w:sz w:val="24"/>
          <w:szCs w:val="24"/>
        </w:rPr>
        <w:t>258</w:t>
      </w:r>
      <w:r w:rsidRPr="00B80F21">
        <w:rPr>
          <w:rFonts w:ascii="Times New Roman" w:hAnsi="Times New Roman" w:cs="Times New Roman"/>
          <w:sz w:val="24"/>
          <w:szCs w:val="24"/>
        </w:rPr>
        <w:t>,</w:t>
      </w:r>
      <w:r w:rsidR="00763B6E">
        <w:rPr>
          <w:rFonts w:ascii="Times New Roman" w:hAnsi="Times New Roman" w:cs="Times New Roman"/>
          <w:sz w:val="24"/>
          <w:szCs w:val="24"/>
        </w:rPr>
        <w:t>565</w:t>
      </w:r>
      <w:r w:rsidRPr="00B80F21">
        <w:rPr>
          <w:rFonts w:ascii="Times New Roman" w:hAnsi="Times New Roman" w:cs="Times New Roman"/>
          <w:sz w:val="24"/>
          <w:szCs w:val="24"/>
        </w:rPr>
        <w:t>.</w:t>
      </w:r>
      <w:r w:rsidR="000B4741">
        <w:rPr>
          <w:rFonts w:ascii="Times New Roman" w:hAnsi="Times New Roman" w:cs="Times New Roman"/>
          <w:sz w:val="24"/>
          <w:szCs w:val="24"/>
        </w:rPr>
        <w:t>99, y</w:t>
      </w:r>
      <w:r w:rsidR="00763B6E">
        <w:rPr>
          <w:rFonts w:ascii="Times New Roman" w:hAnsi="Times New Roman" w:cs="Times New Roman"/>
          <w:sz w:val="24"/>
          <w:szCs w:val="24"/>
        </w:rPr>
        <w:t xml:space="preserve"> obras hasta RD$123,736,392.99. </w:t>
      </w:r>
    </w:p>
    <w:p w14:paraId="53F9614A" w14:textId="105AD0C0" w:rsidR="005A2002" w:rsidRDefault="005A2002" w:rsidP="00DE51A7">
      <w:pPr>
        <w:spacing w:after="0" w:line="276" w:lineRule="auto"/>
        <w:jc w:val="both"/>
        <w:rPr>
          <w:rFonts w:ascii="Times New Roman" w:hAnsi="Times New Roman" w:cs="Times New Roman"/>
          <w:sz w:val="24"/>
          <w:szCs w:val="24"/>
        </w:rPr>
      </w:pPr>
    </w:p>
    <w:p w14:paraId="0707142B" w14:textId="604F48E4" w:rsidR="005A2002" w:rsidRDefault="005A2002" w:rsidP="00DE51A7">
      <w:pPr>
        <w:spacing w:after="0" w:line="276" w:lineRule="auto"/>
        <w:jc w:val="both"/>
        <w:rPr>
          <w:rFonts w:ascii="Times New Roman" w:hAnsi="Times New Roman" w:cs="Times New Roman"/>
          <w:sz w:val="24"/>
          <w:szCs w:val="24"/>
        </w:rPr>
      </w:pPr>
      <w:r w:rsidRPr="005A2002">
        <w:rPr>
          <w:rFonts w:ascii="Times New Roman" w:hAnsi="Times New Roman" w:cs="Times New Roman"/>
          <w:b/>
          <w:sz w:val="24"/>
          <w:szCs w:val="24"/>
        </w:rPr>
        <w:t>Párrafo</w:t>
      </w:r>
      <w:r>
        <w:rPr>
          <w:rFonts w:ascii="Times New Roman" w:hAnsi="Times New Roman" w:cs="Times New Roman"/>
          <w:sz w:val="24"/>
          <w:szCs w:val="24"/>
        </w:rPr>
        <w:t xml:space="preserve"> I:</w:t>
      </w:r>
      <w:r w:rsidR="004760C0">
        <w:rPr>
          <w:rFonts w:ascii="Times New Roman" w:hAnsi="Times New Roman" w:cs="Times New Roman"/>
          <w:sz w:val="24"/>
          <w:szCs w:val="24"/>
        </w:rPr>
        <w:t xml:space="preserve"> Las </w:t>
      </w:r>
      <w:r w:rsidR="000C20FB">
        <w:rPr>
          <w:rFonts w:ascii="Times New Roman" w:hAnsi="Times New Roman" w:cs="Times New Roman"/>
          <w:sz w:val="24"/>
          <w:szCs w:val="24"/>
        </w:rPr>
        <w:t xml:space="preserve">Compras o Contrataciones de bienes y servicios, además de las </w:t>
      </w:r>
      <w:r w:rsidR="004760C0">
        <w:rPr>
          <w:rFonts w:ascii="Times New Roman" w:hAnsi="Times New Roman" w:cs="Times New Roman"/>
          <w:sz w:val="24"/>
          <w:szCs w:val="24"/>
        </w:rPr>
        <w:t>obras</w:t>
      </w:r>
      <w:r w:rsidR="00F9081A">
        <w:rPr>
          <w:rFonts w:ascii="Times New Roman" w:hAnsi="Times New Roman" w:cs="Times New Roman"/>
          <w:sz w:val="24"/>
          <w:szCs w:val="24"/>
        </w:rPr>
        <w:t>,</w:t>
      </w:r>
      <w:r w:rsidR="004760C0">
        <w:rPr>
          <w:rFonts w:ascii="Times New Roman" w:hAnsi="Times New Roman" w:cs="Times New Roman"/>
          <w:sz w:val="24"/>
          <w:szCs w:val="24"/>
        </w:rPr>
        <w:t xml:space="preserve"> bajo esta modalidad</w:t>
      </w:r>
      <w:r w:rsidR="00F9081A">
        <w:rPr>
          <w:rFonts w:ascii="Times New Roman" w:hAnsi="Times New Roman" w:cs="Times New Roman"/>
          <w:sz w:val="24"/>
          <w:szCs w:val="24"/>
        </w:rPr>
        <w:t>,</w:t>
      </w:r>
      <w:r w:rsidR="004760C0">
        <w:rPr>
          <w:rFonts w:ascii="Times New Roman" w:hAnsi="Times New Roman" w:cs="Times New Roman"/>
          <w:sz w:val="24"/>
          <w:szCs w:val="24"/>
        </w:rPr>
        <w:t xml:space="preserve"> serán aprobadas por el Pleno de esta Alta Corte. </w:t>
      </w:r>
    </w:p>
    <w:p w14:paraId="725F8097" w14:textId="77777777" w:rsidR="00C47F36" w:rsidRDefault="00C47F36" w:rsidP="00DE51A7">
      <w:pPr>
        <w:spacing w:after="0" w:line="276" w:lineRule="auto"/>
        <w:jc w:val="both"/>
        <w:rPr>
          <w:rFonts w:ascii="Times New Roman" w:hAnsi="Times New Roman" w:cs="Times New Roman"/>
          <w:sz w:val="24"/>
          <w:szCs w:val="24"/>
        </w:rPr>
      </w:pPr>
    </w:p>
    <w:p w14:paraId="573913BF" w14:textId="55E36685" w:rsidR="00241C6F" w:rsidRPr="001F0E58" w:rsidRDefault="00CA5F4C" w:rsidP="00DE51A7">
      <w:pPr>
        <w:autoSpaceDE w:val="0"/>
        <w:autoSpaceDN w:val="0"/>
        <w:adjustRightInd w:val="0"/>
        <w:spacing w:after="0" w:line="276" w:lineRule="auto"/>
        <w:jc w:val="both"/>
        <w:rPr>
          <w:rFonts w:ascii="Times New Roman" w:hAnsi="Times New Roman" w:cs="Times New Roman"/>
          <w:sz w:val="24"/>
          <w:szCs w:val="24"/>
        </w:rPr>
      </w:pPr>
      <w:r w:rsidRPr="001F0E58">
        <w:rPr>
          <w:rFonts w:ascii="Times New Roman" w:hAnsi="Times New Roman" w:cs="Times New Roman"/>
          <w:b/>
          <w:sz w:val="24"/>
          <w:szCs w:val="24"/>
        </w:rPr>
        <w:t xml:space="preserve">Párrafo </w:t>
      </w:r>
      <w:r w:rsidR="004760C0" w:rsidRPr="001F0E58">
        <w:rPr>
          <w:rFonts w:ascii="Times New Roman" w:hAnsi="Times New Roman" w:cs="Times New Roman"/>
          <w:b/>
          <w:sz w:val="24"/>
          <w:szCs w:val="24"/>
        </w:rPr>
        <w:t>I</w:t>
      </w:r>
      <w:r w:rsidRPr="001F0E58">
        <w:rPr>
          <w:rFonts w:ascii="Times New Roman" w:hAnsi="Times New Roman" w:cs="Times New Roman"/>
          <w:b/>
          <w:sz w:val="24"/>
          <w:szCs w:val="24"/>
        </w:rPr>
        <w:t>I:</w:t>
      </w:r>
      <w:r w:rsidRPr="001F0E58">
        <w:rPr>
          <w:rFonts w:ascii="Times New Roman" w:hAnsi="Times New Roman" w:cs="Times New Roman"/>
          <w:sz w:val="24"/>
          <w:szCs w:val="24"/>
        </w:rPr>
        <w:t xml:space="preserve"> Este procedimiento simplificado se caracteriza por </w:t>
      </w:r>
      <w:r w:rsidR="001F0E58" w:rsidRPr="001F0E58">
        <w:rPr>
          <w:rFonts w:ascii="Times New Roman" w:hAnsi="Times New Roman" w:cs="Times New Roman"/>
          <w:sz w:val="24"/>
          <w:szCs w:val="24"/>
        </w:rPr>
        <w:t>implicar una amplia</w:t>
      </w:r>
      <w:r w:rsidRPr="001F0E58">
        <w:rPr>
          <w:rFonts w:ascii="Times New Roman" w:hAnsi="Times New Roman" w:cs="Times New Roman"/>
          <w:sz w:val="24"/>
          <w:szCs w:val="24"/>
        </w:rPr>
        <w:t xml:space="preserve"> convocatoria </w:t>
      </w:r>
      <w:r w:rsidR="00F9081A">
        <w:rPr>
          <w:rFonts w:ascii="Times New Roman" w:hAnsi="Times New Roman" w:cs="Times New Roman"/>
          <w:sz w:val="24"/>
          <w:szCs w:val="24"/>
        </w:rPr>
        <w:t xml:space="preserve">a </w:t>
      </w:r>
      <w:r w:rsidRPr="001F0E58">
        <w:rPr>
          <w:rFonts w:ascii="Times New Roman" w:hAnsi="Times New Roman" w:cs="Times New Roman"/>
          <w:sz w:val="24"/>
          <w:szCs w:val="24"/>
        </w:rPr>
        <w:t xml:space="preserve">personas naturales o jurídicas inscritas </w:t>
      </w:r>
      <w:r w:rsidR="00CF1016" w:rsidRPr="001F0E58">
        <w:rPr>
          <w:rFonts w:ascii="Times New Roman" w:hAnsi="Times New Roman" w:cs="Times New Roman"/>
          <w:sz w:val="24"/>
          <w:szCs w:val="24"/>
        </w:rPr>
        <w:t xml:space="preserve">y habilitadas </w:t>
      </w:r>
      <w:r w:rsidR="00254A3D" w:rsidRPr="001F0E58">
        <w:rPr>
          <w:rFonts w:ascii="Times New Roman" w:hAnsi="Times New Roman" w:cs="Times New Roman"/>
          <w:sz w:val="24"/>
          <w:szCs w:val="24"/>
        </w:rPr>
        <w:t>en el</w:t>
      </w:r>
      <w:r w:rsidRPr="001F0E58">
        <w:rPr>
          <w:rFonts w:ascii="Times New Roman" w:hAnsi="Times New Roman" w:cs="Times New Roman"/>
          <w:sz w:val="24"/>
          <w:szCs w:val="24"/>
        </w:rPr>
        <w:t xml:space="preserve"> registro</w:t>
      </w:r>
      <w:r w:rsidR="007C38A3" w:rsidRPr="001F0E58">
        <w:rPr>
          <w:rFonts w:ascii="Times New Roman" w:hAnsi="Times New Roman" w:cs="Times New Roman"/>
          <w:sz w:val="24"/>
          <w:szCs w:val="24"/>
        </w:rPr>
        <w:t xml:space="preserve"> d</w:t>
      </w:r>
      <w:r w:rsidR="00254A3D" w:rsidRPr="001F0E58">
        <w:rPr>
          <w:rFonts w:ascii="Times New Roman" w:hAnsi="Times New Roman" w:cs="Times New Roman"/>
          <w:sz w:val="24"/>
          <w:szCs w:val="24"/>
        </w:rPr>
        <w:t xml:space="preserve">e proveedores del </w:t>
      </w:r>
      <w:r w:rsidR="001F0E58" w:rsidRPr="001F0E58">
        <w:rPr>
          <w:rFonts w:ascii="Times New Roman" w:hAnsi="Times New Roman" w:cs="Times New Roman"/>
          <w:sz w:val="24"/>
          <w:szCs w:val="24"/>
        </w:rPr>
        <w:t>E</w:t>
      </w:r>
      <w:r w:rsidR="00254A3D" w:rsidRPr="001F0E58">
        <w:rPr>
          <w:rFonts w:ascii="Times New Roman" w:hAnsi="Times New Roman" w:cs="Times New Roman"/>
          <w:sz w:val="24"/>
          <w:szCs w:val="24"/>
        </w:rPr>
        <w:t>stado</w:t>
      </w:r>
      <w:r w:rsidR="00D62AF1" w:rsidRPr="001F0E58">
        <w:rPr>
          <w:rFonts w:ascii="Times New Roman" w:hAnsi="Times New Roman" w:cs="Times New Roman"/>
          <w:sz w:val="24"/>
          <w:szCs w:val="24"/>
        </w:rPr>
        <w:t xml:space="preserve"> y a</w:t>
      </w:r>
      <w:r w:rsidRPr="001F0E58">
        <w:rPr>
          <w:rFonts w:ascii="Times New Roman" w:hAnsi="Times New Roman" w:cs="Times New Roman"/>
          <w:sz w:val="24"/>
          <w:szCs w:val="24"/>
        </w:rPr>
        <w:t>plica para</w:t>
      </w:r>
      <w:r w:rsidR="00F9081A">
        <w:rPr>
          <w:rFonts w:ascii="Times New Roman" w:hAnsi="Times New Roman" w:cs="Times New Roman"/>
          <w:sz w:val="24"/>
          <w:szCs w:val="24"/>
        </w:rPr>
        <w:t xml:space="preserve"> </w:t>
      </w:r>
      <w:r w:rsidRPr="001F0E58">
        <w:rPr>
          <w:rFonts w:ascii="Times New Roman" w:hAnsi="Times New Roman" w:cs="Times New Roman"/>
          <w:sz w:val="24"/>
          <w:szCs w:val="24"/>
        </w:rPr>
        <w:t>compra de bienes comunes con especificaciones estándares, adquisición de servicios y obras</w:t>
      </w:r>
      <w:r w:rsidR="00EF4551" w:rsidRPr="001F0E58">
        <w:rPr>
          <w:rFonts w:ascii="Times New Roman" w:hAnsi="Times New Roman" w:cs="Times New Roman"/>
          <w:sz w:val="24"/>
          <w:szCs w:val="24"/>
        </w:rPr>
        <w:t>.</w:t>
      </w:r>
      <w:r w:rsidR="007C38A3" w:rsidRPr="001F0E58">
        <w:rPr>
          <w:rFonts w:ascii="Times New Roman" w:hAnsi="Times New Roman" w:cs="Times New Roman"/>
          <w:sz w:val="24"/>
          <w:szCs w:val="24"/>
        </w:rPr>
        <w:t xml:space="preserve"> </w:t>
      </w:r>
      <w:r w:rsidR="00CF1016" w:rsidRPr="001F0E58">
        <w:rPr>
          <w:rFonts w:ascii="Times New Roman" w:hAnsi="Times New Roman" w:cs="Times New Roman"/>
          <w:sz w:val="24"/>
          <w:szCs w:val="24"/>
        </w:rPr>
        <w:t>P</w:t>
      </w:r>
      <w:r w:rsidR="007C38A3" w:rsidRPr="001F0E58">
        <w:rPr>
          <w:rFonts w:ascii="Times New Roman" w:hAnsi="Times New Roman" w:cs="Times New Roman"/>
          <w:sz w:val="24"/>
          <w:szCs w:val="24"/>
        </w:rPr>
        <w:t>ara</w:t>
      </w:r>
      <w:r w:rsidR="00CF1016" w:rsidRPr="001F0E58">
        <w:rPr>
          <w:rFonts w:ascii="Times New Roman" w:hAnsi="Times New Roman" w:cs="Times New Roman"/>
          <w:sz w:val="24"/>
          <w:szCs w:val="24"/>
        </w:rPr>
        <w:t xml:space="preserve"> </w:t>
      </w:r>
      <w:r w:rsidR="00D62AF1" w:rsidRPr="001F0E58">
        <w:rPr>
          <w:rFonts w:ascii="Times New Roman" w:hAnsi="Times New Roman" w:cs="Times New Roman"/>
          <w:sz w:val="24"/>
          <w:szCs w:val="24"/>
        </w:rPr>
        <w:t xml:space="preserve">la entrega de ofertas técnicas los oferentes deberán estar inscritos y habilitados, o en su defecto deben presentar copia de la solicitud de inscripción la cual deberá formalizarse durante el período de subsanación. </w:t>
      </w:r>
    </w:p>
    <w:p w14:paraId="0AFB40E5" w14:textId="2F7DFC96" w:rsidR="00CA5F4C" w:rsidRDefault="00254A3D" w:rsidP="00DE51A7">
      <w:pPr>
        <w:tabs>
          <w:tab w:val="left" w:pos="3356"/>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p>
    <w:p w14:paraId="63F54F61" w14:textId="756206F0" w:rsidR="00C47F36" w:rsidRPr="008F097F" w:rsidRDefault="00C47F36" w:rsidP="00DE51A7">
      <w:pPr>
        <w:autoSpaceDE w:val="0"/>
        <w:autoSpaceDN w:val="0"/>
        <w:adjustRightInd w:val="0"/>
        <w:spacing w:after="0" w:line="276" w:lineRule="auto"/>
        <w:jc w:val="both"/>
        <w:rPr>
          <w:rFonts w:ascii="Times New Roman" w:hAnsi="Times New Roman" w:cs="Times New Roman"/>
          <w:sz w:val="24"/>
          <w:szCs w:val="24"/>
        </w:rPr>
      </w:pPr>
      <w:r w:rsidRPr="00895129">
        <w:rPr>
          <w:rFonts w:ascii="Times New Roman" w:hAnsi="Times New Roman" w:cs="Times New Roman"/>
          <w:b/>
          <w:sz w:val="24"/>
          <w:szCs w:val="24"/>
        </w:rPr>
        <w:t>Párrafo I</w:t>
      </w:r>
      <w:r w:rsidR="004760C0">
        <w:rPr>
          <w:rFonts w:ascii="Times New Roman" w:hAnsi="Times New Roman" w:cs="Times New Roman"/>
          <w:b/>
          <w:sz w:val="24"/>
          <w:szCs w:val="24"/>
        </w:rPr>
        <w:t>I</w:t>
      </w:r>
      <w:r w:rsidR="00CA5F4C" w:rsidRPr="00895129">
        <w:rPr>
          <w:rFonts w:ascii="Times New Roman" w:hAnsi="Times New Roman" w:cs="Times New Roman"/>
          <w:b/>
          <w:sz w:val="24"/>
          <w:szCs w:val="24"/>
        </w:rPr>
        <w:t>I</w:t>
      </w:r>
      <w:r w:rsidRPr="00895129">
        <w:rPr>
          <w:rFonts w:ascii="Times New Roman" w:hAnsi="Times New Roman" w:cs="Times New Roman"/>
          <w:b/>
          <w:sz w:val="24"/>
          <w:szCs w:val="24"/>
        </w:rPr>
        <w:t>:</w:t>
      </w:r>
      <w:r w:rsidRPr="008F097F">
        <w:rPr>
          <w:rFonts w:ascii="Times New Roman" w:hAnsi="Times New Roman" w:cs="Times New Roman"/>
          <w:sz w:val="24"/>
          <w:szCs w:val="24"/>
        </w:rPr>
        <w:t xml:space="preserve"> Se ejecutará con un mínimo de seis (6) cotizaciones, excepto en</w:t>
      </w:r>
      <w:r w:rsidR="005511A8" w:rsidRPr="008F097F">
        <w:rPr>
          <w:rFonts w:ascii="Times New Roman" w:hAnsi="Times New Roman" w:cs="Times New Roman"/>
          <w:sz w:val="24"/>
          <w:szCs w:val="24"/>
        </w:rPr>
        <w:t xml:space="preserve"> </w:t>
      </w:r>
      <w:r w:rsidRPr="008F097F">
        <w:rPr>
          <w:rFonts w:ascii="Times New Roman" w:hAnsi="Times New Roman" w:cs="Times New Roman"/>
          <w:sz w:val="24"/>
          <w:szCs w:val="24"/>
        </w:rPr>
        <w:t>aquellos casos que no exista esa cantidad de proveedores en el mercado.</w:t>
      </w:r>
    </w:p>
    <w:p w14:paraId="54F3334C" w14:textId="77777777" w:rsidR="00C47F36" w:rsidRPr="008F097F" w:rsidRDefault="00C47F36" w:rsidP="00DE51A7">
      <w:pPr>
        <w:spacing w:after="0" w:line="276" w:lineRule="auto"/>
        <w:jc w:val="both"/>
        <w:rPr>
          <w:rFonts w:ascii="Times New Roman" w:hAnsi="Times New Roman" w:cs="Times New Roman"/>
          <w:sz w:val="24"/>
          <w:szCs w:val="24"/>
        </w:rPr>
      </w:pPr>
    </w:p>
    <w:p w14:paraId="1943F05E" w14:textId="7E9463D6" w:rsidR="00191C7B" w:rsidRDefault="004760C0" w:rsidP="00DE51A7">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Párrafo IV</w:t>
      </w:r>
      <w:r w:rsidR="00CA5F4C" w:rsidRPr="00895129">
        <w:rPr>
          <w:rFonts w:ascii="Times New Roman" w:hAnsi="Times New Roman" w:cs="Times New Roman"/>
          <w:b/>
          <w:sz w:val="24"/>
          <w:szCs w:val="24"/>
        </w:rPr>
        <w:t>:</w:t>
      </w:r>
      <w:r w:rsidR="00CA5F4C">
        <w:rPr>
          <w:rFonts w:ascii="Times New Roman" w:hAnsi="Times New Roman" w:cs="Times New Roman"/>
          <w:sz w:val="24"/>
          <w:szCs w:val="24"/>
        </w:rPr>
        <w:t xml:space="preserve"> </w:t>
      </w:r>
      <w:r w:rsidR="00FF41AD" w:rsidRPr="001614BF">
        <w:rPr>
          <w:rFonts w:ascii="Times New Roman" w:hAnsi="Times New Roman" w:cs="Times New Roman"/>
          <w:sz w:val="24"/>
          <w:szCs w:val="24"/>
        </w:rPr>
        <w:t xml:space="preserve">Este proceso es responsabilidad del Comité de Compras y Contrataciones. </w:t>
      </w:r>
    </w:p>
    <w:p w14:paraId="41E1C3BA" w14:textId="77777777" w:rsidR="00684BEA" w:rsidRDefault="00684BEA" w:rsidP="00DE51A7">
      <w:pPr>
        <w:spacing w:after="0" w:line="276" w:lineRule="auto"/>
        <w:jc w:val="both"/>
        <w:rPr>
          <w:rFonts w:ascii="Times New Roman" w:hAnsi="Times New Roman" w:cs="Times New Roman"/>
          <w:sz w:val="24"/>
          <w:szCs w:val="24"/>
        </w:rPr>
      </w:pPr>
    </w:p>
    <w:p w14:paraId="5CFFAC6C" w14:textId="5E70E81A" w:rsidR="00B01C0B" w:rsidRDefault="00BA37F6" w:rsidP="00DE51A7">
      <w:pPr>
        <w:spacing w:after="0" w:line="276" w:lineRule="auto"/>
        <w:jc w:val="both"/>
        <w:rPr>
          <w:rFonts w:ascii="Times New Roman" w:hAnsi="Times New Roman" w:cs="Times New Roman"/>
          <w:sz w:val="24"/>
          <w:szCs w:val="24"/>
        </w:rPr>
      </w:pPr>
      <w:bookmarkStart w:id="29" w:name="_Toc119932893"/>
      <w:r w:rsidRPr="00D97408">
        <w:rPr>
          <w:rStyle w:val="Ttulo1Car"/>
          <w:rFonts w:ascii="Times New Roman" w:hAnsi="Times New Roman" w:cs="Times New Roman"/>
          <w:b/>
          <w:color w:val="auto"/>
          <w:sz w:val="24"/>
          <w:szCs w:val="24"/>
        </w:rPr>
        <w:t>Artículo 16</w:t>
      </w:r>
      <w:r w:rsidR="00191C7B" w:rsidRPr="00D97408">
        <w:rPr>
          <w:rStyle w:val="Ttulo1Car"/>
          <w:rFonts w:ascii="Times New Roman" w:hAnsi="Times New Roman" w:cs="Times New Roman"/>
          <w:b/>
          <w:color w:val="auto"/>
          <w:sz w:val="24"/>
          <w:szCs w:val="24"/>
        </w:rPr>
        <w:t>. Sorteo de Obras</w:t>
      </w:r>
      <w:bookmarkEnd w:id="29"/>
      <w:r w:rsidR="00191C7B" w:rsidRPr="00D97408">
        <w:rPr>
          <w:rFonts w:ascii="Times New Roman" w:hAnsi="Times New Roman" w:cs="Times New Roman"/>
          <w:b/>
          <w:sz w:val="24"/>
          <w:szCs w:val="24"/>
        </w:rPr>
        <w:t>:</w:t>
      </w:r>
      <w:r w:rsidR="00191C7B" w:rsidRPr="00D97408">
        <w:rPr>
          <w:rFonts w:ascii="Times New Roman" w:hAnsi="Times New Roman" w:cs="Times New Roman"/>
          <w:sz w:val="24"/>
          <w:szCs w:val="24"/>
        </w:rPr>
        <w:t xml:space="preserve"> </w:t>
      </w:r>
      <w:r w:rsidR="00191C7B" w:rsidRPr="007874DD">
        <w:rPr>
          <w:rFonts w:ascii="Times New Roman" w:hAnsi="Times New Roman" w:cs="Times New Roman"/>
          <w:sz w:val="24"/>
          <w:szCs w:val="24"/>
        </w:rPr>
        <w:t>Las adquisiciones de obras con un monto desde RD$123, 736,393.00 hasta RD$</w:t>
      </w:r>
      <w:r w:rsidR="007874DD">
        <w:rPr>
          <w:rFonts w:ascii="Times New Roman" w:hAnsi="Times New Roman" w:cs="Times New Roman"/>
          <w:sz w:val="24"/>
          <w:szCs w:val="24"/>
        </w:rPr>
        <w:t>206,</w:t>
      </w:r>
      <w:r w:rsidR="00191C7B" w:rsidRPr="007874DD">
        <w:rPr>
          <w:rFonts w:ascii="Times New Roman" w:hAnsi="Times New Roman" w:cs="Times New Roman"/>
          <w:sz w:val="24"/>
          <w:szCs w:val="24"/>
        </w:rPr>
        <w:t xml:space="preserve">227,320.99. </w:t>
      </w:r>
      <w:r w:rsidR="00B01C0B" w:rsidRPr="007874DD">
        <w:rPr>
          <w:rFonts w:ascii="Times New Roman" w:hAnsi="Times New Roman" w:cs="Times New Roman"/>
          <w:sz w:val="24"/>
          <w:szCs w:val="24"/>
        </w:rPr>
        <w:t>Este proceso es responsabilidad del Comité de Compr</w:t>
      </w:r>
      <w:r w:rsidR="00EF230F">
        <w:rPr>
          <w:rFonts w:ascii="Times New Roman" w:hAnsi="Times New Roman" w:cs="Times New Roman"/>
          <w:sz w:val="24"/>
          <w:szCs w:val="24"/>
        </w:rPr>
        <w:t>as y Contrataciones.</w:t>
      </w:r>
    </w:p>
    <w:p w14:paraId="3F141E20" w14:textId="77777777" w:rsidR="0068231F" w:rsidRDefault="0068231F" w:rsidP="00DE51A7">
      <w:pPr>
        <w:spacing w:after="0" w:line="276" w:lineRule="auto"/>
        <w:jc w:val="both"/>
        <w:rPr>
          <w:rFonts w:ascii="Times New Roman" w:hAnsi="Times New Roman" w:cs="Times New Roman"/>
          <w:b/>
          <w:sz w:val="24"/>
          <w:szCs w:val="24"/>
        </w:rPr>
      </w:pPr>
    </w:p>
    <w:p w14:paraId="63F7758A" w14:textId="08E0D97E" w:rsidR="007F56D0" w:rsidRPr="0068231F" w:rsidRDefault="0068231F" w:rsidP="00DE51A7">
      <w:pPr>
        <w:spacing w:after="0" w:line="276" w:lineRule="auto"/>
        <w:jc w:val="both"/>
        <w:rPr>
          <w:rFonts w:ascii="Times New Roman" w:hAnsi="Times New Roman" w:cs="Times New Roman"/>
          <w:b/>
          <w:sz w:val="24"/>
          <w:szCs w:val="24"/>
        </w:rPr>
      </w:pPr>
      <w:r w:rsidRPr="007874DD">
        <w:rPr>
          <w:rFonts w:ascii="Times New Roman" w:hAnsi="Times New Roman" w:cs="Times New Roman"/>
          <w:b/>
          <w:sz w:val="24"/>
          <w:szCs w:val="24"/>
        </w:rPr>
        <w:t xml:space="preserve">Párrafo I.  </w:t>
      </w:r>
      <w:r w:rsidRPr="007874DD">
        <w:rPr>
          <w:rFonts w:ascii="Times New Roman" w:hAnsi="Times New Roman" w:cs="Times New Roman"/>
          <w:sz w:val="24"/>
          <w:szCs w:val="24"/>
        </w:rPr>
        <w:t>Sorteo de obras, es la adjudicación al azar o aleatoria de un contrato entre participantes que cumplen con los requisitos necesarios para ejecu</w:t>
      </w:r>
      <w:r w:rsidR="001F0E58">
        <w:rPr>
          <w:rFonts w:ascii="Times New Roman" w:hAnsi="Times New Roman" w:cs="Times New Roman"/>
          <w:sz w:val="24"/>
          <w:szCs w:val="24"/>
        </w:rPr>
        <w:t xml:space="preserve">tar </w:t>
      </w:r>
      <w:r w:rsidRPr="007874DD">
        <w:rPr>
          <w:rFonts w:ascii="Times New Roman" w:hAnsi="Times New Roman" w:cs="Times New Roman"/>
          <w:sz w:val="24"/>
          <w:szCs w:val="24"/>
        </w:rPr>
        <w:t xml:space="preserve">obras sujetas a diseño y precio predeterminados por </w:t>
      </w:r>
      <w:r w:rsidR="0038011E">
        <w:rPr>
          <w:rFonts w:ascii="Times New Roman" w:hAnsi="Times New Roman" w:cs="Times New Roman"/>
          <w:sz w:val="24"/>
          <w:szCs w:val="24"/>
        </w:rPr>
        <w:t xml:space="preserve">el Tribunal Superior Electoral. </w:t>
      </w:r>
    </w:p>
    <w:p w14:paraId="5C2EF7EF" w14:textId="5883BF7B" w:rsidR="009D4C3B" w:rsidRPr="008F097F" w:rsidRDefault="009D4C3B" w:rsidP="00DE51A7">
      <w:pPr>
        <w:spacing w:after="0" w:line="276" w:lineRule="auto"/>
        <w:jc w:val="both"/>
        <w:rPr>
          <w:rFonts w:ascii="Times New Roman" w:hAnsi="Times New Roman" w:cs="Times New Roman"/>
          <w:b/>
          <w:sz w:val="24"/>
          <w:szCs w:val="24"/>
        </w:rPr>
      </w:pPr>
    </w:p>
    <w:p w14:paraId="10EA7913" w14:textId="23E71569" w:rsidR="00895129" w:rsidRDefault="00BA37F6" w:rsidP="00DE51A7">
      <w:pPr>
        <w:spacing w:after="0" w:line="276" w:lineRule="auto"/>
        <w:jc w:val="both"/>
        <w:rPr>
          <w:rFonts w:ascii="Times New Roman" w:hAnsi="Times New Roman" w:cs="Times New Roman"/>
          <w:sz w:val="24"/>
          <w:szCs w:val="24"/>
        </w:rPr>
      </w:pPr>
      <w:bookmarkStart w:id="30" w:name="_Toc119932894"/>
      <w:r w:rsidRPr="00D97408">
        <w:rPr>
          <w:rStyle w:val="Ttulo1Car"/>
          <w:rFonts w:ascii="Times New Roman" w:hAnsi="Times New Roman" w:cs="Times New Roman"/>
          <w:b/>
          <w:color w:val="auto"/>
          <w:sz w:val="24"/>
          <w:szCs w:val="24"/>
        </w:rPr>
        <w:t>Artículo 17</w:t>
      </w:r>
      <w:r w:rsidR="009D4C3B" w:rsidRPr="00D97408">
        <w:rPr>
          <w:rStyle w:val="Ttulo1Car"/>
          <w:rFonts w:ascii="Times New Roman" w:hAnsi="Times New Roman" w:cs="Times New Roman"/>
          <w:b/>
          <w:color w:val="auto"/>
          <w:sz w:val="24"/>
          <w:szCs w:val="24"/>
        </w:rPr>
        <w:t>. Licitación Restringida:</w:t>
      </w:r>
      <w:bookmarkEnd w:id="30"/>
      <w:r w:rsidR="009D4C3B" w:rsidRPr="00D97408">
        <w:rPr>
          <w:rFonts w:ascii="Times New Roman" w:hAnsi="Times New Roman" w:cs="Times New Roman"/>
          <w:b/>
          <w:sz w:val="24"/>
          <w:szCs w:val="24"/>
        </w:rPr>
        <w:t xml:space="preserve"> </w:t>
      </w:r>
      <w:r w:rsidR="001F0E58">
        <w:rPr>
          <w:rFonts w:ascii="Times New Roman" w:hAnsi="Times New Roman" w:cs="Times New Roman"/>
          <w:sz w:val="24"/>
          <w:szCs w:val="24"/>
        </w:rPr>
        <w:t xml:space="preserve">Procedimiento para adquirir </w:t>
      </w:r>
      <w:r w:rsidR="00432F41">
        <w:rPr>
          <w:rFonts w:ascii="Times New Roman" w:hAnsi="Times New Roman" w:cs="Times New Roman"/>
          <w:sz w:val="24"/>
          <w:szCs w:val="24"/>
        </w:rPr>
        <w:t>bienes</w:t>
      </w:r>
      <w:r w:rsidR="00351B9F">
        <w:rPr>
          <w:rFonts w:ascii="Times New Roman" w:hAnsi="Times New Roman" w:cs="Times New Roman"/>
          <w:sz w:val="24"/>
          <w:szCs w:val="24"/>
        </w:rPr>
        <w:t xml:space="preserve"> y </w:t>
      </w:r>
      <w:r w:rsidR="009D4C3B" w:rsidRPr="008F097F">
        <w:rPr>
          <w:rFonts w:ascii="Times New Roman" w:hAnsi="Times New Roman" w:cs="Times New Roman"/>
          <w:sz w:val="24"/>
          <w:szCs w:val="24"/>
        </w:rPr>
        <w:t>servicios</w:t>
      </w:r>
      <w:r w:rsidR="00AC7340" w:rsidRPr="008F097F">
        <w:rPr>
          <w:rFonts w:ascii="Times New Roman" w:hAnsi="Times New Roman" w:cs="Times New Roman"/>
          <w:sz w:val="24"/>
          <w:szCs w:val="24"/>
        </w:rPr>
        <w:t xml:space="preserve"> con un </w:t>
      </w:r>
      <w:r w:rsidR="009D4C3B" w:rsidRPr="008F097F">
        <w:rPr>
          <w:rFonts w:ascii="Times New Roman" w:hAnsi="Times New Roman" w:cs="Times New Roman"/>
          <w:sz w:val="24"/>
          <w:szCs w:val="24"/>
        </w:rPr>
        <w:t>monto desde RD$</w:t>
      </w:r>
      <w:r w:rsidR="00432F41">
        <w:rPr>
          <w:rFonts w:ascii="Times New Roman" w:hAnsi="Times New Roman" w:cs="Times New Roman"/>
          <w:sz w:val="24"/>
          <w:szCs w:val="24"/>
        </w:rPr>
        <w:t>5</w:t>
      </w:r>
      <w:r w:rsidR="00351B9F" w:rsidRPr="008F097F">
        <w:rPr>
          <w:rFonts w:ascii="Times New Roman" w:hAnsi="Times New Roman" w:cs="Times New Roman"/>
          <w:sz w:val="24"/>
          <w:szCs w:val="24"/>
        </w:rPr>
        <w:t>,</w:t>
      </w:r>
      <w:r w:rsidR="00351B9F">
        <w:rPr>
          <w:rFonts w:ascii="Times New Roman" w:hAnsi="Times New Roman" w:cs="Times New Roman"/>
          <w:sz w:val="24"/>
          <w:szCs w:val="24"/>
        </w:rPr>
        <w:t xml:space="preserve"> 258,566.00</w:t>
      </w:r>
      <w:r w:rsidR="00AC7340" w:rsidRPr="008F097F">
        <w:rPr>
          <w:rFonts w:ascii="Times New Roman" w:hAnsi="Times New Roman" w:cs="Times New Roman"/>
          <w:sz w:val="24"/>
          <w:szCs w:val="24"/>
        </w:rPr>
        <w:t xml:space="preserve"> </w:t>
      </w:r>
      <w:r w:rsidR="009D4C3B" w:rsidRPr="008F097F">
        <w:rPr>
          <w:rFonts w:ascii="Times New Roman" w:hAnsi="Times New Roman" w:cs="Times New Roman"/>
          <w:sz w:val="24"/>
          <w:szCs w:val="24"/>
        </w:rPr>
        <w:t>hasta RD$</w:t>
      </w:r>
      <w:r w:rsidR="00432F41">
        <w:rPr>
          <w:rFonts w:ascii="Times New Roman" w:hAnsi="Times New Roman" w:cs="Times New Roman"/>
          <w:sz w:val="24"/>
          <w:szCs w:val="24"/>
        </w:rPr>
        <w:t>5</w:t>
      </w:r>
      <w:r w:rsidR="00351B9F">
        <w:rPr>
          <w:rFonts w:ascii="Times New Roman" w:hAnsi="Times New Roman" w:cs="Times New Roman"/>
          <w:sz w:val="24"/>
          <w:szCs w:val="24"/>
        </w:rPr>
        <w:t>, 312,505.99</w:t>
      </w:r>
      <w:r w:rsidR="005D0568">
        <w:rPr>
          <w:rFonts w:ascii="Times New Roman" w:hAnsi="Times New Roman" w:cs="Times New Roman"/>
          <w:sz w:val="24"/>
          <w:szCs w:val="24"/>
        </w:rPr>
        <w:t xml:space="preserve">, y obras </w:t>
      </w:r>
      <w:r w:rsidR="005D0568" w:rsidRPr="00432F41">
        <w:rPr>
          <w:rFonts w:ascii="Times New Roman" w:hAnsi="Times New Roman" w:cs="Times New Roman"/>
          <w:sz w:val="24"/>
          <w:szCs w:val="24"/>
        </w:rPr>
        <w:t>desde RD$</w:t>
      </w:r>
      <w:r w:rsidR="005D0568">
        <w:rPr>
          <w:rFonts w:ascii="Times New Roman" w:hAnsi="Times New Roman" w:cs="Times New Roman"/>
          <w:sz w:val="24"/>
          <w:szCs w:val="24"/>
        </w:rPr>
        <w:t>206</w:t>
      </w:r>
      <w:r w:rsidR="00351B9F" w:rsidRPr="00432F41">
        <w:rPr>
          <w:rFonts w:ascii="Times New Roman" w:hAnsi="Times New Roman" w:cs="Times New Roman"/>
          <w:sz w:val="24"/>
          <w:szCs w:val="24"/>
        </w:rPr>
        <w:t>,</w:t>
      </w:r>
      <w:r w:rsidR="00351B9F">
        <w:rPr>
          <w:rFonts w:ascii="Times New Roman" w:hAnsi="Times New Roman" w:cs="Times New Roman"/>
          <w:sz w:val="24"/>
          <w:szCs w:val="24"/>
        </w:rPr>
        <w:t xml:space="preserve"> 227,321.00</w:t>
      </w:r>
      <w:r w:rsidR="005D0568" w:rsidRPr="00432F41">
        <w:rPr>
          <w:rFonts w:ascii="Times New Roman" w:hAnsi="Times New Roman" w:cs="Times New Roman"/>
          <w:sz w:val="24"/>
          <w:szCs w:val="24"/>
        </w:rPr>
        <w:t xml:space="preserve"> hasta RD$</w:t>
      </w:r>
      <w:r w:rsidR="005D0568">
        <w:rPr>
          <w:rFonts w:ascii="Times New Roman" w:hAnsi="Times New Roman" w:cs="Times New Roman"/>
          <w:sz w:val="24"/>
          <w:szCs w:val="24"/>
        </w:rPr>
        <w:t>404</w:t>
      </w:r>
      <w:r w:rsidR="00191C7B" w:rsidRPr="00432F41">
        <w:rPr>
          <w:rFonts w:ascii="Times New Roman" w:hAnsi="Times New Roman" w:cs="Times New Roman"/>
          <w:sz w:val="24"/>
          <w:szCs w:val="24"/>
        </w:rPr>
        <w:t>,</w:t>
      </w:r>
      <w:r w:rsidR="00191C7B">
        <w:rPr>
          <w:rFonts w:ascii="Times New Roman" w:hAnsi="Times New Roman" w:cs="Times New Roman"/>
          <w:sz w:val="24"/>
          <w:szCs w:val="24"/>
        </w:rPr>
        <w:t>657,142.99</w:t>
      </w:r>
      <w:r w:rsidR="00351B9F">
        <w:rPr>
          <w:rFonts w:ascii="Times New Roman" w:hAnsi="Times New Roman" w:cs="Times New Roman"/>
          <w:sz w:val="24"/>
          <w:szCs w:val="24"/>
        </w:rPr>
        <w:t xml:space="preserve">. </w:t>
      </w:r>
    </w:p>
    <w:p w14:paraId="6D92990E" w14:textId="77777777" w:rsidR="00E71378" w:rsidRDefault="00E71378" w:rsidP="00DE51A7">
      <w:pPr>
        <w:autoSpaceDE w:val="0"/>
        <w:autoSpaceDN w:val="0"/>
        <w:adjustRightInd w:val="0"/>
        <w:spacing w:after="0" w:line="276" w:lineRule="auto"/>
        <w:jc w:val="both"/>
        <w:rPr>
          <w:rFonts w:ascii="Times New Roman" w:hAnsi="Times New Roman" w:cs="Times New Roman"/>
          <w:b/>
          <w:sz w:val="24"/>
          <w:szCs w:val="24"/>
        </w:rPr>
      </w:pPr>
    </w:p>
    <w:p w14:paraId="2C069C28" w14:textId="086ED790" w:rsidR="009D4C3B" w:rsidRDefault="00895129" w:rsidP="00DE51A7">
      <w:pPr>
        <w:autoSpaceDE w:val="0"/>
        <w:autoSpaceDN w:val="0"/>
        <w:adjustRightInd w:val="0"/>
        <w:spacing w:after="0" w:line="276" w:lineRule="auto"/>
        <w:jc w:val="both"/>
        <w:rPr>
          <w:rFonts w:ascii="Times New Roman" w:hAnsi="Times New Roman" w:cs="Times New Roman"/>
          <w:sz w:val="24"/>
          <w:szCs w:val="24"/>
        </w:rPr>
      </w:pPr>
      <w:r w:rsidRPr="00895129">
        <w:rPr>
          <w:rFonts w:ascii="Times New Roman" w:hAnsi="Times New Roman" w:cs="Times New Roman"/>
          <w:b/>
          <w:sz w:val="24"/>
          <w:szCs w:val="24"/>
        </w:rPr>
        <w:t xml:space="preserve">Párrafo I: </w:t>
      </w:r>
      <w:r w:rsidRPr="00895129">
        <w:rPr>
          <w:rFonts w:ascii="Times New Roman" w:hAnsi="Times New Roman" w:cs="Times New Roman"/>
          <w:sz w:val="24"/>
          <w:szCs w:val="24"/>
        </w:rPr>
        <w:t xml:space="preserve">Este procedimiento consiste en </w:t>
      </w:r>
      <w:r w:rsidR="001F0E58">
        <w:rPr>
          <w:rFonts w:ascii="Times New Roman" w:hAnsi="Times New Roman" w:cs="Times New Roman"/>
          <w:sz w:val="24"/>
          <w:szCs w:val="24"/>
        </w:rPr>
        <w:t>invitar</w:t>
      </w:r>
      <w:r w:rsidRPr="00895129">
        <w:rPr>
          <w:rFonts w:ascii="Times New Roman" w:hAnsi="Times New Roman" w:cs="Times New Roman"/>
          <w:sz w:val="24"/>
          <w:szCs w:val="24"/>
        </w:rPr>
        <w:t xml:space="preserve"> a participar a un número limitado de proveedores que pueden atender el requerimiento, debido a la especialidad de los bienes a </w:t>
      </w:r>
      <w:r w:rsidR="001F0E58">
        <w:rPr>
          <w:rFonts w:ascii="Times New Roman" w:hAnsi="Times New Roman" w:cs="Times New Roman"/>
          <w:sz w:val="24"/>
          <w:szCs w:val="24"/>
        </w:rPr>
        <w:t xml:space="preserve">ser </w:t>
      </w:r>
      <w:r w:rsidRPr="00895129">
        <w:rPr>
          <w:rFonts w:ascii="Times New Roman" w:hAnsi="Times New Roman" w:cs="Times New Roman"/>
          <w:sz w:val="24"/>
          <w:szCs w:val="24"/>
        </w:rPr>
        <w:t>adquiri</w:t>
      </w:r>
      <w:r w:rsidR="001F0E58">
        <w:rPr>
          <w:rFonts w:ascii="Times New Roman" w:hAnsi="Times New Roman" w:cs="Times New Roman"/>
          <w:sz w:val="24"/>
          <w:szCs w:val="24"/>
        </w:rPr>
        <w:t>dos</w:t>
      </w:r>
      <w:r w:rsidRPr="00895129">
        <w:rPr>
          <w:rFonts w:ascii="Times New Roman" w:hAnsi="Times New Roman" w:cs="Times New Roman"/>
          <w:sz w:val="24"/>
          <w:szCs w:val="24"/>
        </w:rPr>
        <w:t>, de las obras a</w:t>
      </w:r>
      <w:r w:rsidR="001F0E58">
        <w:rPr>
          <w:rFonts w:ascii="Times New Roman" w:hAnsi="Times New Roman" w:cs="Times New Roman"/>
          <w:sz w:val="24"/>
          <w:szCs w:val="24"/>
        </w:rPr>
        <w:t xml:space="preserve"> ser</w:t>
      </w:r>
      <w:r w:rsidRPr="00895129">
        <w:rPr>
          <w:rFonts w:ascii="Times New Roman" w:hAnsi="Times New Roman" w:cs="Times New Roman"/>
          <w:sz w:val="24"/>
          <w:szCs w:val="24"/>
        </w:rPr>
        <w:t xml:space="preserve"> ejecuta</w:t>
      </w:r>
      <w:r w:rsidR="001F0E58">
        <w:rPr>
          <w:rFonts w:ascii="Times New Roman" w:hAnsi="Times New Roman" w:cs="Times New Roman"/>
          <w:sz w:val="24"/>
          <w:szCs w:val="24"/>
        </w:rPr>
        <w:t xml:space="preserve">das </w:t>
      </w:r>
      <w:r w:rsidRPr="00895129">
        <w:rPr>
          <w:rFonts w:ascii="Times New Roman" w:hAnsi="Times New Roman" w:cs="Times New Roman"/>
          <w:sz w:val="24"/>
          <w:szCs w:val="24"/>
        </w:rPr>
        <w:t>o de los servicios a prestarse, por la cual</w:t>
      </w:r>
      <w:r w:rsidR="00F9081A">
        <w:rPr>
          <w:rFonts w:ascii="Times New Roman" w:hAnsi="Times New Roman" w:cs="Times New Roman"/>
          <w:sz w:val="24"/>
          <w:szCs w:val="24"/>
        </w:rPr>
        <w:t>,</w:t>
      </w:r>
      <w:r w:rsidRPr="00895129">
        <w:rPr>
          <w:rFonts w:ascii="Times New Roman" w:hAnsi="Times New Roman" w:cs="Times New Roman"/>
          <w:sz w:val="24"/>
          <w:szCs w:val="24"/>
        </w:rPr>
        <w:t xml:space="preserve"> sólo puede obtenerse un nú</w:t>
      </w:r>
      <w:r w:rsidR="00A5421E">
        <w:rPr>
          <w:rFonts w:ascii="Times New Roman" w:hAnsi="Times New Roman" w:cs="Times New Roman"/>
          <w:sz w:val="24"/>
          <w:szCs w:val="24"/>
        </w:rPr>
        <w:t>mero limitado de participantes</w:t>
      </w:r>
      <w:r w:rsidR="001F0E58">
        <w:rPr>
          <w:rFonts w:ascii="Times New Roman" w:hAnsi="Times New Roman" w:cs="Times New Roman"/>
          <w:sz w:val="24"/>
          <w:szCs w:val="24"/>
        </w:rPr>
        <w:t>.  E</w:t>
      </w:r>
      <w:r w:rsidRPr="00895129">
        <w:rPr>
          <w:rFonts w:ascii="Times New Roman" w:hAnsi="Times New Roman" w:cs="Times New Roman"/>
          <w:sz w:val="24"/>
          <w:szCs w:val="24"/>
        </w:rPr>
        <w:t>n todo caso</w:t>
      </w:r>
      <w:r w:rsidR="001F0E58">
        <w:rPr>
          <w:rFonts w:ascii="Times New Roman" w:hAnsi="Times New Roman" w:cs="Times New Roman"/>
          <w:sz w:val="24"/>
          <w:szCs w:val="24"/>
        </w:rPr>
        <w:t>,</w:t>
      </w:r>
      <w:r w:rsidRPr="00895129">
        <w:rPr>
          <w:rFonts w:ascii="Times New Roman" w:hAnsi="Times New Roman" w:cs="Times New Roman"/>
          <w:sz w:val="24"/>
          <w:szCs w:val="24"/>
        </w:rPr>
        <w:t xml:space="preserve"> los proveedores, contratistas de obras o consultores, estarán registrados conforme lo previsto en </w:t>
      </w:r>
      <w:r w:rsidR="001F0E58">
        <w:rPr>
          <w:rFonts w:ascii="Times New Roman" w:hAnsi="Times New Roman" w:cs="Times New Roman"/>
          <w:sz w:val="24"/>
          <w:szCs w:val="24"/>
        </w:rPr>
        <w:t>este R</w:t>
      </w:r>
      <w:r w:rsidRPr="00895129">
        <w:rPr>
          <w:rFonts w:ascii="Times New Roman" w:hAnsi="Times New Roman" w:cs="Times New Roman"/>
          <w:sz w:val="24"/>
          <w:szCs w:val="24"/>
        </w:rPr>
        <w:t>eglamento, de los cuales</w:t>
      </w:r>
      <w:r w:rsidR="00F9081A">
        <w:rPr>
          <w:rFonts w:ascii="Times New Roman" w:hAnsi="Times New Roman" w:cs="Times New Roman"/>
          <w:sz w:val="24"/>
          <w:szCs w:val="24"/>
        </w:rPr>
        <w:t>,</w:t>
      </w:r>
      <w:r w:rsidRPr="00895129">
        <w:rPr>
          <w:rFonts w:ascii="Times New Roman" w:hAnsi="Times New Roman" w:cs="Times New Roman"/>
          <w:sz w:val="24"/>
          <w:szCs w:val="24"/>
        </w:rPr>
        <w:t xml:space="preserve"> se invitará un mínimo de c</w:t>
      </w:r>
      <w:r>
        <w:rPr>
          <w:rFonts w:ascii="Times New Roman" w:hAnsi="Times New Roman" w:cs="Times New Roman"/>
          <w:sz w:val="24"/>
          <w:szCs w:val="24"/>
        </w:rPr>
        <w:t xml:space="preserve">inco (5) cuando el registro sea </w:t>
      </w:r>
      <w:r w:rsidRPr="00895129">
        <w:rPr>
          <w:rFonts w:ascii="Times New Roman" w:hAnsi="Times New Roman" w:cs="Times New Roman"/>
          <w:sz w:val="24"/>
          <w:szCs w:val="24"/>
        </w:rPr>
        <w:t>mayor. No obstante ser una licitación restringida, se hará de conocimiento público a travé</w:t>
      </w:r>
      <w:r w:rsidR="0038011E">
        <w:rPr>
          <w:rFonts w:ascii="Times New Roman" w:hAnsi="Times New Roman" w:cs="Times New Roman"/>
          <w:sz w:val="24"/>
          <w:szCs w:val="24"/>
        </w:rPr>
        <w:t>s del portal de la institución.</w:t>
      </w:r>
    </w:p>
    <w:p w14:paraId="14A17DEE" w14:textId="77777777" w:rsidR="00895129" w:rsidRPr="004222A7" w:rsidRDefault="00895129" w:rsidP="00DE51A7">
      <w:pPr>
        <w:autoSpaceDE w:val="0"/>
        <w:autoSpaceDN w:val="0"/>
        <w:adjustRightInd w:val="0"/>
        <w:spacing w:after="0" w:line="276" w:lineRule="auto"/>
        <w:rPr>
          <w:rFonts w:ascii="Times New Roman" w:hAnsi="Times New Roman" w:cs="Times New Roman"/>
        </w:rPr>
      </w:pPr>
    </w:p>
    <w:p w14:paraId="5CFA811C" w14:textId="43C84BF8" w:rsidR="00B01C0B" w:rsidRDefault="00895129" w:rsidP="00DE51A7">
      <w:pPr>
        <w:spacing w:after="0" w:line="276" w:lineRule="auto"/>
        <w:jc w:val="both"/>
        <w:rPr>
          <w:rFonts w:ascii="Times New Roman" w:hAnsi="Times New Roman" w:cs="Times New Roman"/>
          <w:sz w:val="24"/>
          <w:szCs w:val="24"/>
        </w:rPr>
      </w:pPr>
      <w:r w:rsidRPr="00EF230F">
        <w:rPr>
          <w:rFonts w:ascii="Times New Roman" w:hAnsi="Times New Roman" w:cs="Times New Roman"/>
          <w:b/>
          <w:sz w:val="24"/>
          <w:szCs w:val="24"/>
        </w:rPr>
        <w:t>Párrafo II:</w:t>
      </w:r>
      <w:r w:rsidRPr="00EF230F">
        <w:rPr>
          <w:rFonts w:ascii="Times New Roman" w:hAnsi="Times New Roman" w:cs="Times New Roman"/>
          <w:sz w:val="24"/>
          <w:szCs w:val="24"/>
        </w:rPr>
        <w:t xml:space="preserve"> </w:t>
      </w:r>
      <w:r w:rsidR="00B01C0B" w:rsidRPr="00EF230F">
        <w:rPr>
          <w:rFonts w:ascii="Times New Roman" w:hAnsi="Times New Roman" w:cs="Times New Roman"/>
          <w:sz w:val="24"/>
          <w:szCs w:val="24"/>
        </w:rPr>
        <w:t>Este proceso es responsa</w:t>
      </w:r>
      <w:r w:rsidR="00EF230F" w:rsidRPr="00EF230F">
        <w:rPr>
          <w:rFonts w:ascii="Times New Roman" w:hAnsi="Times New Roman" w:cs="Times New Roman"/>
          <w:sz w:val="24"/>
          <w:szCs w:val="24"/>
        </w:rPr>
        <w:t>bilidad del Comité de Compras.</w:t>
      </w:r>
    </w:p>
    <w:p w14:paraId="59990BDE" w14:textId="6CFA804A" w:rsidR="00895129" w:rsidRPr="004222A7" w:rsidRDefault="00895129" w:rsidP="00DE51A7">
      <w:pPr>
        <w:autoSpaceDE w:val="0"/>
        <w:autoSpaceDN w:val="0"/>
        <w:adjustRightInd w:val="0"/>
        <w:spacing w:after="0" w:line="276" w:lineRule="auto"/>
        <w:rPr>
          <w:rFonts w:ascii="Times New Roman" w:hAnsi="Times New Roman" w:cs="Times New Roman"/>
        </w:rPr>
      </w:pPr>
    </w:p>
    <w:p w14:paraId="5F691804" w14:textId="307B1610" w:rsidR="009D4C3B" w:rsidRPr="008F097F" w:rsidRDefault="00BA37F6" w:rsidP="00DE51A7">
      <w:pPr>
        <w:autoSpaceDE w:val="0"/>
        <w:autoSpaceDN w:val="0"/>
        <w:adjustRightInd w:val="0"/>
        <w:spacing w:after="0" w:line="276" w:lineRule="auto"/>
        <w:jc w:val="both"/>
        <w:rPr>
          <w:rFonts w:ascii="Times New Roman" w:hAnsi="Times New Roman" w:cs="Times New Roman"/>
          <w:sz w:val="24"/>
          <w:szCs w:val="24"/>
        </w:rPr>
      </w:pPr>
      <w:bookmarkStart w:id="31" w:name="_Toc119932895"/>
      <w:r w:rsidRPr="00D97408">
        <w:rPr>
          <w:rStyle w:val="Ttulo1Car"/>
          <w:rFonts w:ascii="Times New Roman" w:hAnsi="Times New Roman" w:cs="Times New Roman"/>
          <w:b/>
          <w:color w:val="auto"/>
          <w:sz w:val="24"/>
          <w:szCs w:val="24"/>
        </w:rPr>
        <w:t>Artículo 18</w:t>
      </w:r>
      <w:r w:rsidR="009D4C3B" w:rsidRPr="00D97408">
        <w:rPr>
          <w:rStyle w:val="Ttulo1Car"/>
          <w:rFonts w:ascii="Times New Roman" w:hAnsi="Times New Roman" w:cs="Times New Roman"/>
          <w:b/>
          <w:color w:val="auto"/>
          <w:sz w:val="24"/>
          <w:szCs w:val="24"/>
        </w:rPr>
        <w:t>. Licitación Pública Nacional:</w:t>
      </w:r>
      <w:bookmarkEnd w:id="31"/>
      <w:r w:rsidR="009D4C3B" w:rsidRPr="008F097F">
        <w:rPr>
          <w:rFonts w:ascii="Times New Roman" w:hAnsi="Times New Roman" w:cs="Times New Roman"/>
          <w:b/>
          <w:sz w:val="24"/>
          <w:szCs w:val="24"/>
        </w:rPr>
        <w:t xml:space="preserve"> </w:t>
      </w:r>
      <w:r w:rsidR="005A2AC8">
        <w:rPr>
          <w:rFonts w:ascii="Times New Roman" w:hAnsi="Times New Roman" w:cs="Times New Roman"/>
          <w:sz w:val="24"/>
          <w:szCs w:val="24"/>
        </w:rPr>
        <w:t xml:space="preserve">Procedimiento para </w:t>
      </w:r>
      <w:r w:rsidR="000B4741">
        <w:rPr>
          <w:rFonts w:ascii="Times New Roman" w:hAnsi="Times New Roman" w:cs="Times New Roman"/>
          <w:sz w:val="24"/>
          <w:szCs w:val="24"/>
        </w:rPr>
        <w:t>adqui</w:t>
      </w:r>
      <w:r w:rsidR="005A2AC8">
        <w:rPr>
          <w:rFonts w:ascii="Times New Roman" w:hAnsi="Times New Roman" w:cs="Times New Roman"/>
          <w:sz w:val="24"/>
          <w:szCs w:val="24"/>
        </w:rPr>
        <w:t xml:space="preserve">rir </w:t>
      </w:r>
      <w:r w:rsidR="000B4741">
        <w:rPr>
          <w:rFonts w:ascii="Times New Roman" w:hAnsi="Times New Roman" w:cs="Times New Roman"/>
          <w:sz w:val="24"/>
          <w:szCs w:val="24"/>
        </w:rPr>
        <w:t>bienes y</w:t>
      </w:r>
      <w:r w:rsidR="009D4C3B" w:rsidRPr="008F097F">
        <w:rPr>
          <w:rFonts w:ascii="Times New Roman" w:hAnsi="Times New Roman" w:cs="Times New Roman"/>
          <w:sz w:val="24"/>
          <w:szCs w:val="24"/>
        </w:rPr>
        <w:t xml:space="preserve"> servicios</w:t>
      </w:r>
      <w:r w:rsidR="00AC7340" w:rsidRPr="008F097F">
        <w:rPr>
          <w:rFonts w:ascii="Times New Roman" w:hAnsi="Times New Roman" w:cs="Times New Roman"/>
          <w:sz w:val="24"/>
          <w:szCs w:val="24"/>
        </w:rPr>
        <w:t xml:space="preserve"> </w:t>
      </w:r>
      <w:r w:rsidR="005A2AC8">
        <w:rPr>
          <w:rFonts w:ascii="Times New Roman" w:hAnsi="Times New Roman" w:cs="Times New Roman"/>
          <w:sz w:val="24"/>
          <w:szCs w:val="24"/>
        </w:rPr>
        <w:t xml:space="preserve">por </w:t>
      </w:r>
      <w:r w:rsidR="009D4C3B" w:rsidRPr="008F097F">
        <w:rPr>
          <w:rFonts w:ascii="Times New Roman" w:hAnsi="Times New Roman" w:cs="Times New Roman"/>
          <w:sz w:val="24"/>
          <w:szCs w:val="24"/>
        </w:rPr>
        <w:t>un monto desde RD$</w:t>
      </w:r>
      <w:r w:rsidR="000B4741">
        <w:rPr>
          <w:rFonts w:ascii="Times New Roman" w:hAnsi="Times New Roman" w:cs="Times New Roman"/>
          <w:sz w:val="24"/>
          <w:szCs w:val="24"/>
        </w:rPr>
        <w:t>5</w:t>
      </w:r>
      <w:r w:rsidR="00E1716E">
        <w:rPr>
          <w:rFonts w:ascii="Times New Roman" w:hAnsi="Times New Roman" w:cs="Times New Roman"/>
          <w:sz w:val="24"/>
          <w:szCs w:val="24"/>
        </w:rPr>
        <w:t>,</w:t>
      </w:r>
      <w:r w:rsidR="000B4741">
        <w:rPr>
          <w:rFonts w:ascii="Times New Roman" w:hAnsi="Times New Roman" w:cs="Times New Roman"/>
          <w:sz w:val="24"/>
          <w:szCs w:val="24"/>
        </w:rPr>
        <w:t>312</w:t>
      </w:r>
      <w:r w:rsidR="00E1716E">
        <w:rPr>
          <w:rFonts w:ascii="Times New Roman" w:hAnsi="Times New Roman" w:cs="Times New Roman"/>
          <w:sz w:val="24"/>
          <w:szCs w:val="24"/>
        </w:rPr>
        <w:t>,</w:t>
      </w:r>
      <w:r w:rsidR="000B4741">
        <w:rPr>
          <w:rFonts w:ascii="Times New Roman" w:hAnsi="Times New Roman" w:cs="Times New Roman"/>
          <w:sz w:val="24"/>
          <w:szCs w:val="24"/>
        </w:rPr>
        <w:t>506</w:t>
      </w:r>
      <w:r w:rsidR="00E1716E">
        <w:rPr>
          <w:rFonts w:ascii="Times New Roman" w:hAnsi="Times New Roman" w:cs="Times New Roman"/>
          <w:sz w:val="24"/>
          <w:szCs w:val="24"/>
        </w:rPr>
        <w:t>.00</w:t>
      </w:r>
      <w:r w:rsidR="009D4C3B" w:rsidRPr="008F097F">
        <w:rPr>
          <w:rFonts w:ascii="Times New Roman" w:hAnsi="Times New Roman" w:cs="Times New Roman"/>
          <w:sz w:val="24"/>
          <w:szCs w:val="24"/>
        </w:rPr>
        <w:t xml:space="preserve"> en adelante</w:t>
      </w:r>
      <w:r w:rsidR="004B486B" w:rsidRPr="008F097F">
        <w:rPr>
          <w:rFonts w:ascii="Times New Roman" w:hAnsi="Times New Roman" w:cs="Times New Roman"/>
          <w:sz w:val="24"/>
          <w:szCs w:val="24"/>
        </w:rPr>
        <w:t>,</w:t>
      </w:r>
      <w:r w:rsidR="000B4741">
        <w:rPr>
          <w:rFonts w:ascii="Times New Roman" w:hAnsi="Times New Roman" w:cs="Times New Roman"/>
          <w:sz w:val="24"/>
          <w:szCs w:val="24"/>
        </w:rPr>
        <w:t xml:space="preserve"> y obras desde RD$404,657,143.00 en adelante. C</w:t>
      </w:r>
      <w:r w:rsidR="004B486B" w:rsidRPr="008F097F">
        <w:rPr>
          <w:rFonts w:ascii="Times New Roman" w:hAnsi="Times New Roman" w:cs="Times New Roman"/>
          <w:sz w:val="24"/>
          <w:szCs w:val="24"/>
        </w:rPr>
        <w:t xml:space="preserve">onvocando a los interesados a que formulen sus propuestas conforme al pliego de condiciones correspondiente y de conformidad con las leyes que rigen la materia y este Reglamento. </w:t>
      </w:r>
      <w:r w:rsidR="009D4C3B" w:rsidRPr="008F097F">
        <w:rPr>
          <w:rFonts w:ascii="Times New Roman" w:hAnsi="Times New Roman" w:cs="Times New Roman"/>
          <w:sz w:val="24"/>
          <w:szCs w:val="24"/>
        </w:rPr>
        <w:t>Este proceso es responsabilidad del Comité de Compras y Contrataciones</w:t>
      </w:r>
      <w:r w:rsidR="00AC7340" w:rsidRPr="008F097F">
        <w:rPr>
          <w:rFonts w:ascii="Times New Roman" w:hAnsi="Times New Roman" w:cs="Times New Roman"/>
          <w:sz w:val="24"/>
          <w:szCs w:val="24"/>
        </w:rPr>
        <w:t xml:space="preserve"> del </w:t>
      </w:r>
      <w:r w:rsidR="005A2AC8">
        <w:rPr>
          <w:rFonts w:ascii="Times New Roman" w:hAnsi="Times New Roman" w:cs="Times New Roman"/>
          <w:sz w:val="24"/>
          <w:szCs w:val="24"/>
        </w:rPr>
        <w:t>T</w:t>
      </w:r>
      <w:r w:rsidR="00AC7340" w:rsidRPr="008F097F">
        <w:rPr>
          <w:rFonts w:ascii="Times New Roman" w:hAnsi="Times New Roman" w:cs="Times New Roman"/>
          <w:sz w:val="24"/>
          <w:szCs w:val="24"/>
        </w:rPr>
        <w:t>ribunal</w:t>
      </w:r>
      <w:r w:rsidR="0012539D" w:rsidRPr="008F097F">
        <w:rPr>
          <w:rFonts w:ascii="Times New Roman" w:hAnsi="Times New Roman" w:cs="Times New Roman"/>
          <w:sz w:val="24"/>
          <w:szCs w:val="24"/>
        </w:rPr>
        <w:t>, sujeto a la aprobación del Pleno.</w:t>
      </w:r>
    </w:p>
    <w:p w14:paraId="5DCB3F85" w14:textId="77777777" w:rsidR="004B486B" w:rsidRPr="004222A7" w:rsidRDefault="004B486B" w:rsidP="00DE51A7">
      <w:pPr>
        <w:spacing w:after="0" w:line="276" w:lineRule="auto"/>
        <w:jc w:val="both"/>
        <w:rPr>
          <w:rFonts w:ascii="Times New Roman" w:hAnsi="Times New Roman" w:cs="Times New Roman"/>
        </w:rPr>
      </w:pPr>
    </w:p>
    <w:p w14:paraId="5950CB00" w14:textId="65A14B80" w:rsidR="004B486B" w:rsidRPr="00895129" w:rsidRDefault="004B486B" w:rsidP="00DE51A7">
      <w:pPr>
        <w:autoSpaceDE w:val="0"/>
        <w:autoSpaceDN w:val="0"/>
        <w:adjustRightInd w:val="0"/>
        <w:spacing w:after="0" w:line="276" w:lineRule="auto"/>
        <w:jc w:val="both"/>
        <w:rPr>
          <w:rFonts w:ascii="Times New Roman" w:hAnsi="Times New Roman" w:cs="Times New Roman"/>
          <w:b/>
          <w:bCs/>
          <w:sz w:val="24"/>
          <w:szCs w:val="24"/>
        </w:rPr>
      </w:pPr>
      <w:r w:rsidRPr="00895129">
        <w:rPr>
          <w:rFonts w:ascii="Times New Roman" w:hAnsi="Times New Roman" w:cs="Times New Roman"/>
          <w:b/>
          <w:bCs/>
          <w:sz w:val="24"/>
          <w:szCs w:val="24"/>
        </w:rPr>
        <w:t xml:space="preserve">Párrafo I: </w:t>
      </w:r>
      <w:r w:rsidR="00CA5F4C" w:rsidRPr="00895129">
        <w:rPr>
          <w:rFonts w:ascii="Times New Roman" w:hAnsi="Times New Roman" w:cs="Times New Roman"/>
          <w:sz w:val="24"/>
          <w:szCs w:val="24"/>
        </w:rPr>
        <w:t>Este es un procedimiento administrativo mediante el cual el Tribunal Superior Electoral realiza un llamado público y abierto, convocando a interesados p</w:t>
      </w:r>
      <w:r w:rsidR="005A2AC8">
        <w:rPr>
          <w:rFonts w:ascii="Times New Roman" w:hAnsi="Times New Roman" w:cs="Times New Roman"/>
          <w:sz w:val="24"/>
          <w:szCs w:val="24"/>
        </w:rPr>
        <w:t xml:space="preserve">ara que formulen propuestas, </w:t>
      </w:r>
      <w:r w:rsidR="00CA5F4C" w:rsidRPr="00895129">
        <w:rPr>
          <w:rFonts w:ascii="Times New Roman" w:hAnsi="Times New Roman" w:cs="Times New Roman"/>
          <w:sz w:val="24"/>
          <w:szCs w:val="24"/>
        </w:rPr>
        <w:t xml:space="preserve">entre las cuales seleccionará la más conveniente conforme a los pliegos de </w:t>
      </w:r>
      <w:r w:rsidR="00084471">
        <w:rPr>
          <w:rFonts w:ascii="Times New Roman" w:hAnsi="Times New Roman" w:cs="Times New Roman"/>
          <w:sz w:val="24"/>
          <w:szCs w:val="24"/>
        </w:rPr>
        <w:t xml:space="preserve">condiciones correspondientes. </w:t>
      </w:r>
      <w:r w:rsidRPr="00895129">
        <w:rPr>
          <w:rFonts w:ascii="Times New Roman" w:hAnsi="Times New Roman" w:cs="Times New Roman"/>
          <w:sz w:val="24"/>
          <w:szCs w:val="24"/>
        </w:rPr>
        <w:t>Para tales propósitos deberá invitar a posibles proveedores, mediante la publicación en su portal y en dos periódicos de circulación nacional.</w:t>
      </w:r>
    </w:p>
    <w:p w14:paraId="0620F990" w14:textId="15BABE7D" w:rsidR="009D4C3B" w:rsidRPr="004222A7" w:rsidRDefault="009D4C3B" w:rsidP="00DE51A7">
      <w:pPr>
        <w:spacing w:after="0" w:line="276" w:lineRule="auto"/>
        <w:jc w:val="both"/>
        <w:rPr>
          <w:rFonts w:ascii="Times New Roman" w:hAnsi="Times New Roman" w:cs="Times New Roman"/>
          <w:b/>
        </w:rPr>
      </w:pPr>
    </w:p>
    <w:p w14:paraId="13DED26A" w14:textId="5D370A6D" w:rsidR="00B01C0B" w:rsidRDefault="0090172A" w:rsidP="00DE51A7">
      <w:pPr>
        <w:spacing w:after="0" w:line="276" w:lineRule="auto"/>
        <w:jc w:val="both"/>
        <w:rPr>
          <w:rFonts w:ascii="Times New Roman" w:hAnsi="Times New Roman" w:cs="Times New Roman"/>
          <w:sz w:val="24"/>
          <w:szCs w:val="24"/>
        </w:rPr>
      </w:pPr>
      <w:r w:rsidRPr="00EF230F">
        <w:rPr>
          <w:rFonts w:ascii="Times New Roman" w:hAnsi="Times New Roman" w:cs="Times New Roman"/>
          <w:b/>
          <w:sz w:val="24"/>
          <w:szCs w:val="24"/>
        </w:rPr>
        <w:t>Párrafo II</w:t>
      </w:r>
      <w:r w:rsidR="00895129" w:rsidRPr="00EF230F">
        <w:rPr>
          <w:rFonts w:ascii="Times New Roman" w:hAnsi="Times New Roman" w:cs="Times New Roman"/>
          <w:b/>
          <w:sz w:val="24"/>
          <w:szCs w:val="24"/>
        </w:rPr>
        <w:t>:</w:t>
      </w:r>
      <w:r w:rsidR="00895129" w:rsidRPr="00EF230F">
        <w:rPr>
          <w:rFonts w:ascii="Times New Roman" w:hAnsi="Times New Roman" w:cs="Times New Roman"/>
          <w:sz w:val="24"/>
          <w:szCs w:val="24"/>
        </w:rPr>
        <w:t xml:space="preserve"> </w:t>
      </w:r>
      <w:r w:rsidR="00B01C0B" w:rsidRPr="00EF230F">
        <w:rPr>
          <w:rFonts w:ascii="Times New Roman" w:hAnsi="Times New Roman" w:cs="Times New Roman"/>
          <w:sz w:val="24"/>
          <w:szCs w:val="24"/>
        </w:rPr>
        <w:t>Este proceso es responsabilidad del Com</w:t>
      </w:r>
      <w:r w:rsidR="00EF230F" w:rsidRPr="00EF230F">
        <w:rPr>
          <w:rFonts w:ascii="Times New Roman" w:hAnsi="Times New Roman" w:cs="Times New Roman"/>
          <w:sz w:val="24"/>
          <w:szCs w:val="24"/>
        </w:rPr>
        <w:t>ité de Compras y Contrataciones.</w:t>
      </w:r>
    </w:p>
    <w:p w14:paraId="79B0DC45" w14:textId="0168284D" w:rsidR="00895129" w:rsidRPr="004222A7" w:rsidRDefault="00895129" w:rsidP="00DE51A7">
      <w:pPr>
        <w:spacing w:after="0" w:line="276" w:lineRule="auto"/>
        <w:jc w:val="both"/>
        <w:rPr>
          <w:rFonts w:ascii="Times New Roman" w:hAnsi="Times New Roman" w:cs="Times New Roman"/>
          <w:b/>
        </w:rPr>
      </w:pPr>
    </w:p>
    <w:p w14:paraId="10FF40CD" w14:textId="48DD07D7" w:rsidR="009D4C3B" w:rsidRDefault="009D4C3B" w:rsidP="00DE51A7">
      <w:pPr>
        <w:spacing w:after="0" w:line="276" w:lineRule="auto"/>
        <w:jc w:val="both"/>
        <w:rPr>
          <w:rFonts w:ascii="Times New Roman" w:hAnsi="Times New Roman" w:cs="Times New Roman"/>
          <w:sz w:val="24"/>
          <w:szCs w:val="24"/>
        </w:rPr>
      </w:pPr>
      <w:bookmarkStart w:id="32" w:name="_Toc119932896"/>
      <w:r w:rsidRPr="00D97408">
        <w:rPr>
          <w:rStyle w:val="Ttulo1Car"/>
          <w:rFonts w:ascii="Times New Roman" w:hAnsi="Times New Roman" w:cs="Times New Roman"/>
          <w:b/>
          <w:color w:val="auto"/>
          <w:sz w:val="24"/>
          <w:szCs w:val="24"/>
        </w:rPr>
        <w:t xml:space="preserve">Artículo </w:t>
      </w:r>
      <w:r w:rsidR="00BA37F6" w:rsidRPr="00D97408">
        <w:rPr>
          <w:rStyle w:val="Ttulo1Car"/>
          <w:rFonts w:ascii="Times New Roman" w:hAnsi="Times New Roman" w:cs="Times New Roman"/>
          <w:b/>
          <w:color w:val="auto"/>
          <w:sz w:val="24"/>
          <w:szCs w:val="24"/>
        </w:rPr>
        <w:t>19</w:t>
      </w:r>
      <w:r w:rsidRPr="00D97408">
        <w:rPr>
          <w:rStyle w:val="Ttulo1Car"/>
          <w:rFonts w:ascii="Times New Roman" w:hAnsi="Times New Roman" w:cs="Times New Roman"/>
          <w:b/>
          <w:color w:val="auto"/>
          <w:sz w:val="24"/>
          <w:szCs w:val="24"/>
        </w:rPr>
        <w:t>. Licitación Internacional:</w:t>
      </w:r>
      <w:bookmarkEnd w:id="32"/>
      <w:r w:rsidRPr="00D97408">
        <w:rPr>
          <w:rFonts w:ascii="Times New Roman" w:hAnsi="Times New Roman" w:cs="Times New Roman"/>
          <w:b/>
          <w:sz w:val="24"/>
          <w:szCs w:val="24"/>
        </w:rPr>
        <w:t xml:space="preserve"> </w:t>
      </w:r>
      <w:r w:rsidR="005A2AC8">
        <w:rPr>
          <w:rFonts w:ascii="Times New Roman" w:hAnsi="Times New Roman" w:cs="Times New Roman"/>
          <w:sz w:val="24"/>
          <w:szCs w:val="24"/>
        </w:rPr>
        <w:t>Debe hacerse</w:t>
      </w:r>
      <w:r w:rsidRPr="00E71394">
        <w:rPr>
          <w:rFonts w:ascii="Times New Roman" w:hAnsi="Times New Roman" w:cs="Times New Roman"/>
          <w:sz w:val="24"/>
          <w:szCs w:val="24"/>
        </w:rPr>
        <w:t xml:space="preserve"> una licitación Internacional</w:t>
      </w:r>
      <w:r w:rsidR="005A2AC8">
        <w:rPr>
          <w:rFonts w:ascii="Times New Roman" w:hAnsi="Times New Roman" w:cs="Times New Roman"/>
          <w:sz w:val="24"/>
          <w:szCs w:val="24"/>
        </w:rPr>
        <w:t xml:space="preserve"> en</w:t>
      </w:r>
      <w:r w:rsidRPr="00E71394">
        <w:rPr>
          <w:rFonts w:ascii="Times New Roman" w:hAnsi="Times New Roman" w:cs="Times New Roman"/>
          <w:sz w:val="24"/>
          <w:szCs w:val="24"/>
        </w:rPr>
        <w:t xml:space="preserve"> los casos siguientes:</w:t>
      </w:r>
    </w:p>
    <w:p w14:paraId="2B65A428" w14:textId="77777777" w:rsidR="009D4C3B" w:rsidRPr="004222A7" w:rsidRDefault="009D4C3B" w:rsidP="00DE51A7">
      <w:pPr>
        <w:spacing w:after="0" w:line="276" w:lineRule="auto"/>
        <w:jc w:val="both"/>
        <w:rPr>
          <w:rFonts w:ascii="Times New Roman" w:hAnsi="Times New Roman" w:cs="Times New Roman"/>
        </w:rPr>
      </w:pPr>
    </w:p>
    <w:p w14:paraId="75576865" w14:textId="75E32ECF" w:rsidR="009D4C3B" w:rsidRDefault="009D4C3B" w:rsidP="00DE51A7">
      <w:pPr>
        <w:pStyle w:val="Prrafodelista"/>
        <w:numPr>
          <w:ilvl w:val="0"/>
          <w:numId w:val="4"/>
        </w:numPr>
        <w:spacing w:after="0" w:line="276" w:lineRule="auto"/>
        <w:jc w:val="both"/>
        <w:rPr>
          <w:rFonts w:ascii="Times New Roman" w:hAnsi="Times New Roman" w:cs="Times New Roman"/>
          <w:sz w:val="24"/>
          <w:szCs w:val="24"/>
        </w:rPr>
      </w:pPr>
      <w:r w:rsidRPr="00C91EF8">
        <w:rPr>
          <w:rFonts w:ascii="Times New Roman" w:hAnsi="Times New Roman" w:cs="Times New Roman"/>
          <w:sz w:val="24"/>
          <w:szCs w:val="24"/>
        </w:rPr>
        <w:t xml:space="preserve">Cuando la compra o contratación esté </w:t>
      </w:r>
      <w:r w:rsidR="00AC7340">
        <w:rPr>
          <w:rFonts w:ascii="Times New Roman" w:hAnsi="Times New Roman" w:cs="Times New Roman"/>
          <w:sz w:val="24"/>
          <w:szCs w:val="24"/>
        </w:rPr>
        <w:t xml:space="preserve">amparada en </w:t>
      </w:r>
      <w:r w:rsidRPr="00C91EF8">
        <w:rPr>
          <w:rFonts w:ascii="Times New Roman" w:hAnsi="Times New Roman" w:cs="Times New Roman"/>
          <w:sz w:val="24"/>
          <w:szCs w:val="24"/>
        </w:rPr>
        <w:t>un tratado o acuerdo en vigor entre República Dominicana y otro Estado u organismo multilateral o bilateral de crédito.</w:t>
      </w:r>
    </w:p>
    <w:p w14:paraId="354CF10A" w14:textId="77777777" w:rsidR="004222A7" w:rsidRPr="004222A7" w:rsidRDefault="004222A7" w:rsidP="00DE51A7">
      <w:pPr>
        <w:pStyle w:val="Prrafodelista"/>
        <w:spacing w:after="0" w:line="276" w:lineRule="auto"/>
        <w:jc w:val="both"/>
        <w:rPr>
          <w:rFonts w:ascii="Times New Roman" w:hAnsi="Times New Roman" w:cs="Times New Roman"/>
          <w:sz w:val="20"/>
          <w:szCs w:val="20"/>
        </w:rPr>
      </w:pPr>
    </w:p>
    <w:p w14:paraId="63C7DA55" w14:textId="275C96A7" w:rsidR="00AC4FD9" w:rsidRDefault="009D4C3B" w:rsidP="00DE51A7">
      <w:pPr>
        <w:pStyle w:val="Prrafodelista"/>
        <w:numPr>
          <w:ilvl w:val="0"/>
          <w:numId w:val="4"/>
        </w:numPr>
        <w:spacing w:after="0" w:line="276" w:lineRule="auto"/>
        <w:jc w:val="both"/>
        <w:rPr>
          <w:rFonts w:ascii="Times New Roman" w:hAnsi="Times New Roman" w:cs="Times New Roman"/>
          <w:sz w:val="24"/>
          <w:szCs w:val="24"/>
        </w:rPr>
      </w:pPr>
      <w:r w:rsidRPr="00AC4FD9">
        <w:rPr>
          <w:rFonts w:ascii="Times New Roman" w:hAnsi="Times New Roman" w:cs="Times New Roman"/>
          <w:sz w:val="24"/>
          <w:szCs w:val="24"/>
        </w:rPr>
        <w:t>Cuando</w:t>
      </w:r>
      <w:r w:rsidR="00AC7340" w:rsidRPr="00AC4FD9">
        <w:rPr>
          <w:rFonts w:ascii="Times New Roman" w:hAnsi="Times New Roman" w:cs="Times New Roman"/>
          <w:sz w:val="24"/>
          <w:szCs w:val="24"/>
        </w:rPr>
        <w:t xml:space="preserve"> </w:t>
      </w:r>
      <w:r w:rsidRPr="00AC4FD9">
        <w:rPr>
          <w:rFonts w:ascii="Times New Roman" w:hAnsi="Times New Roman" w:cs="Times New Roman"/>
          <w:sz w:val="24"/>
          <w:szCs w:val="24"/>
        </w:rPr>
        <w:t>previ</w:t>
      </w:r>
      <w:r w:rsidR="00AC7340" w:rsidRPr="00AC4FD9">
        <w:rPr>
          <w:rFonts w:ascii="Times New Roman" w:hAnsi="Times New Roman" w:cs="Times New Roman"/>
          <w:sz w:val="24"/>
          <w:szCs w:val="24"/>
        </w:rPr>
        <w:t xml:space="preserve">o a </w:t>
      </w:r>
      <w:r w:rsidRPr="00AC4FD9">
        <w:rPr>
          <w:rFonts w:ascii="Times New Roman" w:hAnsi="Times New Roman" w:cs="Times New Roman"/>
          <w:sz w:val="24"/>
          <w:szCs w:val="24"/>
        </w:rPr>
        <w:t>una evaluación técnica</w:t>
      </w:r>
      <w:r w:rsidR="00AC7340" w:rsidRPr="00AC4FD9">
        <w:rPr>
          <w:rFonts w:ascii="Times New Roman" w:hAnsi="Times New Roman" w:cs="Times New Roman"/>
          <w:sz w:val="24"/>
          <w:szCs w:val="24"/>
        </w:rPr>
        <w:t>, se</w:t>
      </w:r>
      <w:r w:rsidRPr="00AC4FD9">
        <w:rPr>
          <w:rFonts w:ascii="Times New Roman" w:hAnsi="Times New Roman" w:cs="Times New Roman"/>
          <w:sz w:val="24"/>
          <w:szCs w:val="24"/>
        </w:rPr>
        <w:t xml:space="preserve"> indique que los oferentes nacionales no tienen suficiente capacidad para proveer los bienes o servicios o ejecutar los proyectos u obras</w:t>
      </w:r>
      <w:r w:rsidR="005A2AC8">
        <w:rPr>
          <w:rFonts w:ascii="Times New Roman" w:hAnsi="Times New Roman" w:cs="Times New Roman"/>
          <w:sz w:val="24"/>
          <w:szCs w:val="24"/>
        </w:rPr>
        <w:t xml:space="preserve"> de que se trate</w:t>
      </w:r>
      <w:r w:rsidRPr="00AC4FD9">
        <w:rPr>
          <w:rFonts w:ascii="Times New Roman" w:hAnsi="Times New Roman" w:cs="Times New Roman"/>
          <w:sz w:val="24"/>
          <w:szCs w:val="24"/>
        </w:rPr>
        <w:t>.</w:t>
      </w:r>
    </w:p>
    <w:p w14:paraId="050FD695" w14:textId="77777777" w:rsidR="00AC4FD9" w:rsidRPr="00AC4FD9" w:rsidRDefault="00AC4FD9" w:rsidP="00DE51A7">
      <w:pPr>
        <w:pStyle w:val="Prrafodelista"/>
        <w:spacing w:after="0" w:line="276" w:lineRule="auto"/>
        <w:rPr>
          <w:rFonts w:ascii="Times New Roman" w:hAnsi="Times New Roman" w:cs="Times New Roman"/>
          <w:sz w:val="24"/>
          <w:szCs w:val="24"/>
        </w:rPr>
      </w:pPr>
    </w:p>
    <w:p w14:paraId="4BA7D497" w14:textId="77777777" w:rsidR="009D4C3B" w:rsidRPr="00AC4FD9" w:rsidRDefault="009D4C3B" w:rsidP="00DE51A7">
      <w:pPr>
        <w:pStyle w:val="Prrafodelista"/>
        <w:numPr>
          <w:ilvl w:val="0"/>
          <w:numId w:val="4"/>
        </w:numPr>
        <w:spacing w:after="0" w:line="276" w:lineRule="auto"/>
        <w:jc w:val="both"/>
        <w:rPr>
          <w:rFonts w:ascii="Times New Roman" w:hAnsi="Times New Roman" w:cs="Times New Roman"/>
          <w:sz w:val="24"/>
          <w:szCs w:val="24"/>
        </w:rPr>
      </w:pPr>
      <w:r w:rsidRPr="00AC4FD9">
        <w:rPr>
          <w:rFonts w:ascii="Times New Roman" w:hAnsi="Times New Roman" w:cs="Times New Roman"/>
          <w:sz w:val="24"/>
          <w:szCs w:val="24"/>
        </w:rPr>
        <w:t>Cuando una licitación pública nacional previa se haya declarado desierta.</w:t>
      </w:r>
    </w:p>
    <w:p w14:paraId="0093831F" w14:textId="77777777" w:rsidR="005511A8" w:rsidRDefault="005511A8" w:rsidP="00DE51A7">
      <w:pPr>
        <w:autoSpaceDE w:val="0"/>
        <w:autoSpaceDN w:val="0"/>
        <w:adjustRightInd w:val="0"/>
        <w:spacing w:after="0" w:line="276" w:lineRule="auto"/>
        <w:jc w:val="both"/>
        <w:rPr>
          <w:rFonts w:ascii="Arial" w:hAnsi="Arial" w:cs="Arial"/>
          <w:b/>
          <w:bCs/>
          <w:sz w:val="24"/>
          <w:szCs w:val="24"/>
        </w:rPr>
      </w:pPr>
    </w:p>
    <w:p w14:paraId="3619DCB5" w14:textId="576BAFF8" w:rsidR="005511A8" w:rsidRPr="00895129" w:rsidRDefault="005511A8" w:rsidP="00DE51A7">
      <w:pPr>
        <w:autoSpaceDE w:val="0"/>
        <w:autoSpaceDN w:val="0"/>
        <w:adjustRightInd w:val="0"/>
        <w:spacing w:after="0" w:line="276" w:lineRule="auto"/>
        <w:jc w:val="both"/>
        <w:rPr>
          <w:rFonts w:ascii="Times New Roman" w:hAnsi="Times New Roman" w:cs="Times New Roman"/>
          <w:sz w:val="24"/>
          <w:szCs w:val="24"/>
        </w:rPr>
      </w:pPr>
      <w:r w:rsidRPr="00C47EE0">
        <w:rPr>
          <w:rFonts w:ascii="Times New Roman" w:hAnsi="Times New Roman" w:cs="Times New Roman"/>
          <w:b/>
          <w:bCs/>
          <w:sz w:val="24"/>
          <w:szCs w:val="24"/>
        </w:rPr>
        <w:t xml:space="preserve">Párrafo: </w:t>
      </w:r>
      <w:r w:rsidRPr="00C47EE0">
        <w:rPr>
          <w:rFonts w:ascii="Times New Roman" w:hAnsi="Times New Roman" w:cs="Times New Roman"/>
          <w:sz w:val="24"/>
          <w:szCs w:val="24"/>
        </w:rPr>
        <w:t>Las Licitaciones públicas internacionales serán aprobadas por el Pleno de</w:t>
      </w:r>
      <w:r w:rsidR="00895129" w:rsidRPr="00C47EE0">
        <w:rPr>
          <w:rFonts w:ascii="Times New Roman" w:hAnsi="Times New Roman" w:cs="Times New Roman"/>
          <w:sz w:val="24"/>
          <w:szCs w:val="24"/>
        </w:rPr>
        <w:t>l Tribunal Superior Electoral, instruyendo al Comité de Compras y Contrataciones de la instituci</w:t>
      </w:r>
      <w:r w:rsidR="00D93442" w:rsidRPr="00C47EE0">
        <w:rPr>
          <w:rFonts w:ascii="Times New Roman" w:hAnsi="Times New Roman" w:cs="Times New Roman"/>
          <w:sz w:val="24"/>
          <w:szCs w:val="24"/>
        </w:rPr>
        <w:t>ó</w:t>
      </w:r>
      <w:r w:rsidR="00895129" w:rsidRPr="00C47EE0">
        <w:rPr>
          <w:rFonts w:ascii="Times New Roman" w:hAnsi="Times New Roman" w:cs="Times New Roman"/>
          <w:sz w:val="24"/>
          <w:szCs w:val="24"/>
        </w:rPr>
        <w:t xml:space="preserve">n para </w:t>
      </w:r>
      <w:r w:rsidR="005A2AC8">
        <w:rPr>
          <w:rFonts w:ascii="Times New Roman" w:hAnsi="Times New Roman" w:cs="Times New Roman"/>
          <w:sz w:val="24"/>
          <w:szCs w:val="24"/>
        </w:rPr>
        <w:t>ejecutar</w:t>
      </w:r>
      <w:r w:rsidR="00895129" w:rsidRPr="00C47EE0">
        <w:rPr>
          <w:rFonts w:ascii="Times New Roman" w:hAnsi="Times New Roman" w:cs="Times New Roman"/>
          <w:sz w:val="24"/>
          <w:szCs w:val="24"/>
        </w:rPr>
        <w:t xml:space="preserve"> el procedimiento </w:t>
      </w:r>
      <w:r w:rsidRPr="00C47EE0">
        <w:rPr>
          <w:rFonts w:ascii="Times New Roman" w:hAnsi="Times New Roman" w:cs="Times New Roman"/>
          <w:sz w:val="24"/>
          <w:szCs w:val="24"/>
        </w:rPr>
        <w:t>y seleccion</w:t>
      </w:r>
      <w:r w:rsidR="005A2AC8">
        <w:rPr>
          <w:rFonts w:ascii="Times New Roman" w:hAnsi="Times New Roman" w:cs="Times New Roman"/>
          <w:sz w:val="24"/>
          <w:szCs w:val="24"/>
        </w:rPr>
        <w:t xml:space="preserve">ar </w:t>
      </w:r>
      <w:r w:rsidRPr="00C47EE0">
        <w:rPr>
          <w:rFonts w:ascii="Times New Roman" w:hAnsi="Times New Roman" w:cs="Times New Roman"/>
          <w:sz w:val="24"/>
          <w:szCs w:val="24"/>
        </w:rPr>
        <w:t>el proveedor</w:t>
      </w:r>
      <w:r w:rsidR="00895129" w:rsidRPr="00C47EE0">
        <w:rPr>
          <w:rFonts w:ascii="Times New Roman" w:hAnsi="Times New Roman" w:cs="Times New Roman"/>
          <w:sz w:val="24"/>
          <w:szCs w:val="24"/>
        </w:rPr>
        <w:t xml:space="preserve"> o los proveedores que se corresponda (n) con el resultado del proceso.</w:t>
      </w:r>
      <w:r w:rsidR="00895129" w:rsidRPr="00895129">
        <w:rPr>
          <w:rFonts w:ascii="Times New Roman" w:hAnsi="Times New Roman" w:cs="Times New Roman"/>
          <w:sz w:val="24"/>
          <w:szCs w:val="24"/>
        </w:rPr>
        <w:t xml:space="preserve"> </w:t>
      </w:r>
    </w:p>
    <w:p w14:paraId="58C1CB00" w14:textId="7B80140F" w:rsidR="008E7BA7" w:rsidRDefault="008E7BA7" w:rsidP="00DE51A7">
      <w:pPr>
        <w:autoSpaceDE w:val="0"/>
        <w:autoSpaceDN w:val="0"/>
        <w:adjustRightInd w:val="0"/>
        <w:spacing w:after="0" w:line="276" w:lineRule="auto"/>
        <w:jc w:val="both"/>
        <w:rPr>
          <w:rFonts w:ascii="Times New Roman" w:hAnsi="Times New Roman" w:cs="Times New Roman"/>
          <w:b/>
          <w:bCs/>
          <w:sz w:val="24"/>
          <w:szCs w:val="24"/>
          <w:highlight w:val="yellow"/>
        </w:rPr>
      </w:pPr>
    </w:p>
    <w:p w14:paraId="1D95AC8C" w14:textId="747D3DC3" w:rsidR="005511A8" w:rsidRPr="008E7BA7" w:rsidRDefault="005511A8" w:rsidP="00DE51A7">
      <w:pPr>
        <w:autoSpaceDE w:val="0"/>
        <w:autoSpaceDN w:val="0"/>
        <w:adjustRightInd w:val="0"/>
        <w:spacing w:after="0" w:line="276" w:lineRule="auto"/>
        <w:jc w:val="both"/>
        <w:rPr>
          <w:rFonts w:ascii="Times New Roman" w:hAnsi="Times New Roman" w:cs="Times New Roman"/>
          <w:sz w:val="24"/>
          <w:szCs w:val="24"/>
        </w:rPr>
      </w:pPr>
      <w:bookmarkStart w:id="33" w:name="_Toc119932897"/>
      <w:r w:rsidRPr="00D97408">
        <w:rPr>
          <w:rStyle w:val="Ttulo1Car"/>
          <w:rFonts w:ascii="Times New Roman" w:hAnsi="Times New Roman" w:cs="Times New Roman"/>
          <w:b/>
          <w:color w:val="000000" w:themeColor="text1"/>
          <w:sz w:val="24"/>
          <w:szCs w:val="24"/>
        </w:rPr>
        <w:t xml:space="preserve">Artículo </w:t>
      </w:r>
      <w:r w:rsidR="00BA37F6" w:rsidRPr="00D97408">
        <w:rPr>
          <w:rStyle w:val="Ttulo1Car"/>
          <w:rFonts w:ascii="Times New Roman" w:hAnsi="Times New Roman" w:cs="Times New Roman"/>
          <w:b/>
          <w:color w:val="000000" w:themeColor="text1"/>
          <w:sz w:val="24"/>
          <w:szCs w:val="24"/>
        </w:rPr>
        <w:t>20</w:t>
      </w:r>
      <w:r w:rsidRPr="00D97408">
        <w:rPr>
          <w:rStyle w:val="Ttulo1Car"/>
          <w:rFonts w:ascii="Times New Roman" w:hAnsi="Times New Roman" w:cs="Times New Roman"/>
          <w:b/>
          <w:color w:val="000000" w:themeColor="text1"/>
          <w:sz w:val="24"/>
          <w:szCs w:val="24"/>
        </w:rPr>
        <w:t>.</w:t>
      </w:r>
      <w:bookmarkEnd w:id="33"/>
      <w:r w:rsidRPr="00D97408">
        <w:rPr>
          <w:rFonts w:ascii="Times New Roman" w:hAnsi="Times New Roman" w:cs="Times New Roman"/>
          <w:b/>
          <w:bCs/>
          <w:color w:val="000000" w:themeColor="text1"/>
          <w:sz w:val="24"/>
          <w:szCs w:val="24"/>
        </w:rPr>
        <w:t xml:space="preserve"> </w:t>
      </w:r>
      <w:r w:rsidRPr="008E7BA7">
        <w:rPr>
          <w:rFonts w:ascii="Times New Roman" w:hAnsi="Times New Roman" w:cs="Times New Roman"/>
          <w:sz w:val="24"/>
          <w:szCs w:val="24"/>
        </w:rPr>
        <w:t>Cuando habiéndose celebrado un proceso de selección, la menor oferta económica obtenida supere el máximo establecido por el umbral correspondiente a ese procedimiento, se podrá continuar con el proceso de selección y adjudicación, siempre y cuando dicha variación no sea superior al diez por ciento (10%) del total.</w:t>
      </w:r>
    </w:p>
    <w:p w14:paraId="12093FC5" w14:textId="77777777" w:rsidR="005511A8" w:rsidRPr="008E7BA7" w:rsidRDefault="005511A8" w:rsidP="00DE51A7">
      <w:pPr>
        <w:autoSpaceDE w:val="0"/>
        <w:autoSpaceDN w:val="0"/>
        <w:adjustRightInd w:val="0"/>
        <w:spacing w:after="0" w:line="276" w:lineRule="auto"/>
        <w:jc w:val="both"/>
        <w:rPr>
          <w:rFonts w:ascii="Times New Roman" w:hAnsi="Times New Roman" w:cs="Times New Roman"/>
          <w:sz w:val="24"/>
          <w:szCs w:val="24"/>
        </w:rPr>
      </w:pPr>
    </w:p>
    <w:p w14:paraId="5FA617AA" w14:textId="5A2548AE" w:rsidR="00D06984" w:rsidRPr="00D06984" w:rsidRDefault="005511A8" w:rsidP="00DE51A7">
      <w:pPr>
        <w:autoSpaceDE w:val="0"/>
        <w:autoSpaceDN w:val="0"/>
        <w:adjustRightInd w:val="0"/>
        <w:spacing w:after="0" w:line="276" w:lineRule="auto"/>
        <w:jc w:val="both"/>
        <w:rPr>
          <w:rFonts w:ascii="Times New Roman" w:hAnsi="Times New Roman" w:cs="Times New Roman"/>
          <w:b/>
          <w:sz w:val="24"/>
          <w:szCs w:val="24"/>
        </w:rPr>
      </w:pPr>
      <w:bookmarkStart w:id="34" w:name="_Toc119932898"/>
      <w:r w:rsidRPr="00D97408">
        <w:rPr>
          <w:rStyle w:val="Ttulo1Car"/>
          <w:rFonts w:ascii="Times New Roman" w:hAnsi="Times New Roman" w:cs="Times New Roman"/>
          <w:b/>
          <w:color w:val="000000" w:themeColor="text1"/>
          <w:sz w:val="24"/>
          <w:szCs w:val="24"/>
        </w:rPr>
        <w:t xml:space="preserve">Artículo </w:t>
      </w:r>
      <w:r w:rsidR="00BA37F6" w:rsidRPr="00D97408">
        <w:rPr>
          <w:rStyle w:val="Ttulo1Car"/>
          <w:rFonts w:ascii="Times New Roman" w:hAnsi="Times New Roman" w:cs="Times New Roman"/>
          <w:b/>
          <w:color w:val="000000" w:themeColor="text1"/>
          <w:sz w:val="24"/>
          <w:szCs w:val="24"/>
        </w:rPr>
        <w:t>21</w:t>
      </w:r>
      <w:bookmarkEnd w:id="34"/>
      <w:r w:rsidRPr="008E7BA7">
        <w:rPr>
          <w:rFonts w:ascii="Times New Roman" w:hAnsi="Times New Roman" w:cs="Times New Roman"/>
          <w:b/>
          <w:bCs/>
          <w:sz w:val="24"/>
          <w:szCs w:val="24"/>
        </w:rPr>
        <w:t xml:space="preserve">. </w:t>
      </w:r>
      <w:r w:rsidRPr="008E7BA7">
        <w:rPr>
          <w:rFonts w:ascii="Times New Roman" w:hAnsi="Times New Roman" w:cs="Times New Roman"/>
          <w:sz w:val="24"/>
          <w:szCs w:val="24"/>
        </w:rPr>
        <w:t>Los montos de las distintas clasificaciones de compras especificadas en este Reglamento podrán cambiar cada año, considera</w:t>
      </w:r>
      <w:r w:rsidR="005A2AC8">
        <w:rPr>
          <w:rFonts w:ascii="Times New Roman" w:hAnsi="Times New Roman" w:cs="Times New Roman"/>
          <w:sz w:val="24"/>
          <w:szCs w:val="24"/>
        </w:rPr>
        <w:t xml:space="preserve">ndo </w:t>
      </w:r>
      <w:r w:rsidRPr="008E7BA7">
        <w:rPr>
          <w:rFonts w:ascii="Times New Roman" w:hAnsi="Times New Roman" w:cs="Times New Roman"/>
          <w:sz w:val="24"/>
          <w:szCs w:val="24"/>
        </w:rPr>
        <w:t>los umbrales establecidos por el Órgano Rector de las Compras y Contrataciones, según establece la Ley</w:t>
      </w:r>
      <w:r w:rsidR="00351B9F">
        <w:rPr>
          <w:rFonts w:ascii="Times New Roman" w:hAnsi="Times New Roman" w:cs="Times New Roman"/>
          <w:sz w:val="24"/>
          <w:szCs w:val="24"/>
        </w:rPr>
        <w:t xml:space="preserve"> que rige la materia y las propias necesidades internas d</w:t>
      </w:r>
      <w:r w:rsidR="004658DA">
        <w:rPr>
          <w:rFonts w:ascii="Times New Roman" w:hAnsi="Times New Roman" w:cs="Times New Roman"/>
          <w:sz w:val="24"/>
          <w:szCs w:val="24"/>
        </w:rPr>
        <w:t>el Tribunal Superior Electoral.</w:t>
      </w:r>
    </w:p>
    <w:p w14:paraId="45460C87" w14:textId="7E4908A1" w:rsidR="008C40D6" w:rsidRDefault="008C40D6" w:rsidP="00DE51A7">
      <w:pPr>
        <w:autoSpaceDE w:val="0"/>
        <w:autoSpaceDN w:val="0"/>
        <w:adjustRightInd w:val="0"/>
        <w:spacing w:after="0" w:line="276" w:lineRule="auto"/>
        <w:rPr>
          <w:rFonts w:ascii="Times New Roman" w:hAnsi="Times New Roman" w:cs="Times New Roman"/>
          <w:b/>
          <w:bCs/>
          <w:sz w:val="24"/>
          <w:szCs w:val="24"/>
        </w:rPr>
      </w:pPr>
    </w:p>
    <w:p w14:paraId="49A20DF0" w14:textId="0C54FC5F" w:rsidR="00DB1CF3" w:rsidRPr="00D97408" w:rsidRDefault="00CB0424" w:rsidP="00CB0424">
      <w:pPr>
        <w:pStyle w:val="Ttulo1"/>
        <w:spacing w:before="0" w:line="240" w:lineRule="auto"/>
        <w:jc w:val="center"/>
        <w:rPr>
          <w:rFonts w:ascii="Times New Roman" w:hAnsi="Times New Roman" w:cs="Times New Roman"/>
          <w:b/>
          <w:color w:val="000000" w:themeColor="text1"/>
          <w:sz w:val="24"/>
          <w:szCs w:val="24"/>
        </w:rPr>
      </w:pPr>
      <w:bookmarkStart w:id="35" w:name="_Toc119932899"/>
      <w:r w:rsidRPr="00D97408">
        <w:rPr>
          <w:rFonts w:ascii="Times New Roman" w:hAnsi="Times New Roman" w:cs="Times New Roman"/>
          <w:b/>
          <w:color w:val="000000" w:themeColor="text1"/>
          <w:sz w:val="24"/>
          <w:szCs w:val="24"/>
        </w:rPr>
        <w:t>TÍTULO VI</w:t>
      </w:r>
      <w:bookmarkEnd w:id="35"/>
    </w:p>
    <w:p w14:paraId="638DAA3A" w14:textId="405924D1" w:rsidR="005511A8" w:rsidRPr="00D97408" w:rsidRDefault="00CB0424" w:rsidP="00CB0424">
      <w:pPr>
        <w:pStyle w:val="Ttulo1"/>
        <w:spacing w:before="0" w:line="240" w:lineRule="auto"/>
        <w:jc w:val="center"/>
        <w:rPr>
          <w:rFonts w:ascii="Times New Roman" w:hAnsi="Times New Roman" w:cs="Times New Roman"/>
          <w:b/>
          <w:color w:val="000000" w:themeColor="text1"/>
          <w:sz w:val="24"/>
          <w:szCs w:val="24"/>
        </w:rPr>
      </w:pPr>
      <w:bookmarkStart w:id="36" w:name="_Toc119932900"/>
      <w:r w:rsidRPr="00D97408">
        <w:rPr>
          <w:rFonts w:ascii="Times New Roman" w:hAnsi="Times New Roman" w:cs="Times New Roman"/>
          <w:b/>
          <w:color w:val="000000" w:themeColor="text1"/>
          <w:sz w:val="24"/>
          <w:szCs w:val="24"/>
        </w:rPr>
        <w:t>PROCESO DE GESTIÓN DE COMPRAS DE BIENES Y</w:t>
      </w:r>
      <w:r>
        <w:rPr>
          <w:rFonts w:ascii="Times New Roman" w:hAnsi="Times New Roman" w:cs="Times New Roman"/>
          <w:b/>
          <w:color w:val="000000" w:themeColor="text1"/>
          <w:sz w:val="24"/>
          <w:szCs w:val="24"/>
        </w:rPr>
        <w:t xml:space="preserve"> </w:t>
      </w:r>
      <w:r w:rsidRPr="00D97408">
        <w:rPr>
          <w:rFonts w:ascii="Times New Roman" w:hAnsi="Times New Roman" w:cs="Times New Roman"/>
          <w:b/>
          <w:color w:val="000000" w:themeColor="text1"/>
          <w:sz w:val="24"/>
          <w:szCs w:val="24"/>
        </w:rPr>
        <w:t>CONTRATACIONES DE OBRAS Y SERVICIOS</w:t>
      </w:r>
      <w:bookmarkEnd w:id="36"/>
    </w:p>
    <w:p w14:paraId="4CC868C8" w14:textId="77777777" w:rsidR="005511A8" w:rsidRPr="00DE1D75" w:rsidRDefault="005511A8" w:rsidP="00DE51A7">
      <w:pPr>
        <w:autoSpaceDE w:val="0"/>
        <w:autoSpaceDN w:val="0"/>
        <w:adjustRightInd w:val="0"/>
        <w:spacing w:after="0" w:line="276" w:lineRule="auto"/>
        <w:rPr>
          <w:rFonts w:ascii="Times New Roman" w:hAnsi="Times New Roman" w:cs="Times New Roman"/>
          <w:b/>
          <w:bCs/>
          <w:sz w:val="24"/>
          <w:szCs w:val="24"/>
        </w:rPr>
      </w:pPr>
    </w:p>
    <w:p w14:paraId="3F68A835" w14:textId="79160143" w:rsidR="005511A8" w:rsidRPr="00DE1D75" w:rsidRDefault="005511A8" w:rsidP="00DE51A7">
      <w:pPr>
        <w:autoSpaceDE w:val="0"/>
        <w:autoSpaceDN w:val="0"/>
        <w:adjustRightInd w:val="0"/>
        <w:spacing w:after="0" w:line="276" w:lineRule="auto"/>
        <w:jc w:val="both"/>
        <w:rPr>
          <w:rFonts w:ascii="Times New Roman" w:hAnsi="Times New Roman" w:cs="Times New Roman"/>
          <w:sz w:val="24"/>
          <w:szCs w:val="24"/>
        </w:rPr>
      </w:pPr>
      <w:bookmarkStart w:id="37" w:name="_Toc119932901"/>
      <w:r w:rsidRPr="00D97408">
        <w:rPr>
          <w:rStyle w:val="Ttulo1Car"/>
          <w:rFonts w:ascii="Times New Roman" w:hAnsi="Times New Roman" w:cs="Times New Roman"/>
          <w:b/>
          <w:color w:val="000000" w:themeColor="text1"/>
          <w:sz w:val="24"/>
          <w:szCs w:val="24"/>
        </w:rPr>
        <w:t xml:space="preserve">Artículo </w:t>
      </w:r>
      <w:r w:rsidR="00BA37F6" w:rsidRPr="00D97408">
        <w:rPr>
          <w:rStyle w:val="Ttulo1Car"/>
          <w:rFonts w:ascii="Times New Roman" w:hAnsi="Times New Roman" w:cs="Times New Roman"/>
          <w:b/>
          <w:color w:val="000000" w:themeColor="text1"/>
          <w:sz w:val="24"/>
          <w:szCs w:val="24"/>
        </w:rPr>
        <w:t>22</w:t>
      </w:r>
      <w:r w:rsidRPr="00D97408">
        <w:rPr>
          <w:rStyle w:val="Ttulo1Car"/>
          <w:rFonts w:ascii="Times New Roman" w:hAnsi="Times New Roman" w:cs="Times New Roman"/>
          <w:b/>
          <w:color w:val="000000" w:themeColor="text1"/>
          <w:sz w:val="24"/>
          <w:szCs w:val="24"/>
        </w:rPr>
        <w:t>.</w:t>
      </w:r>
      <w:bookmarkEnd w:id="37"/>
      <w:r w:rsidRPr="00DE1D75">
        <w:rPr>
          <w:rFonts w:ascii="Times New Roman" w:hAnsi="Times New Roman" w:cs="Times New Roman"/>
          <w:b/>
          <w:bCs/>
          <w:sz w:val="24"/>
          <w:szCs w:val="24"/>
        </w:rPr>
        <w:t xml:space="preserve"> </w:t>
      </w:r>
      <w:r w:rsidRPr="00DE1D75">
        <w:rPr>
          <w:rFonts w:ascii="Times New Roman" w:hAnsi="Times New Roman" w:cs="Times New Roman"/>
          <w:sz w:val="24"/>
          <w:szCs w:val="24"/>
        </w:rPr>
        <w:t xml:space="preserve">Los procedimientos de compras y contrataciones de obras y servicios estarán vinculados a las líneas </w:t>
      </w:r>
      <w:r w:rsidR="00001B49">
        <w:rPr>
          <w:rFonts w:ascii="Times New Roman" w:hAnsi="Times New Roman" w:cs="Times New Roman"/>
          <w:sz w:val="24"/>
          <w:szCs w:val="24"/>
        </w:rPr>
        <w:t xml:space="preserve">estratégicas de la Institución, el </w:t>
      </w:r>
      <w:r w:rsidR="0038011E">
        <w:rPr>
          <w:rFonts w:ascii="Times New Roman" w:hAnsi="Times New Roman" w:cs="Times New Roman"/>
          <w:sz w:val="24"/>
          <w:szCs w:val="24"/>
        </w:rPr>
        <w:t xml:space="preserve">Plan Operativo Anual </w:t>
      </w:r>
      <w:r w:rsidR="00701939">
        <w:rPr>
          <w:rFonts w:ascii="Times New Roman" w:hAnsi="Times New Roman" w:cs="Times New Roman"/>
          <w:sz w:val="24"/>
          <w:szCs w:val="24"/>
        </w:rPr>
        <w:t>(POA)</w:t>
      </w:r>
      <w:r w:rsidR="00001B49">
        <w:rPr>
          <w:rFonts w:ascii="Times New Roman" w:hAnsi="Times New Roman" w:cs="Times New Roman"/>
          <w:sz w:val="24"/>
          <w:szCs w:val="24"/>
        </w:rPr>
        <w:t xml:space="preserve">, en el plan </w:t>
      </w:r>
      <w:r w:rsidR="00001B49">
        <w:rPr>
          <w:rFonts w:ascii="Times New Roman" w:hAnsi="Times New Roman" w:cs="Times New Roman"/>
          <w:sz w:val="24"/>
          <w:szCs w:val="24"/>
        </w:rPr>
        <w:lastRenderedPageBreak/>
        <w:t xml:space="preserve">anual de compras (PAC) </w:t>
      </w:r>
      <w:r w:rsidRPr="00DE1D75">
        <w:rPr>
          <w:rFonts w:ascii="Times New Roman" w:hAnsi="Times New Roman" w:cs="Times New Roman"/>
          <w:sz w:val="24"/>
          <w:szCs w:val="24"/>
        </w:rPr>
        <w:t xml:space="preserve">y en ningún caso deberá iniciarse el proceso si no se dispone de la apropiación presupuestaria </w:t>
      </w:r>
      <w:r w:rsidRPr="008C57E7">
        <w:rPr>
          <w:rFonts w:ascii="Times New Roman" w:hAnsi="Times New Roman" w:cs="Times New Roman"/>
          <w:sz w:val="24"/>
          <w:szCs w:val="24"/>
        </w:rPr>
        <w:t>correspondiente.</w:t>
      </w:r>
      <w:r w:rsidR="007032A4" w:rsidRPr="008C57E7">
        <w:rPr>
          <w:rFonts w:ascii="Times New Roman" w:hAnsi="Times New Roman" w:cs="Times New Roman"/>
          <w:sz w:val="24"/>
          <w:szCs w:val="24"/>
        </w:rPr>
        <w:t xml:space="preserve"> Dicho Plan anual de c</w:t>
      </w:r>
      <w:r w:rsidR="004D2381" w:rsidRPr="008C57E7">
        <w:rPr>
          <w:rFonts w:ascii="Times New Roman" w:hAnsi="Times New Roman" w:cs="Times New Roman"/>
          <w:sz w:val="24"/>
          <w:szCs w:val="24"/>
        </w:rPr>
        <w:t>ompras deberá ser entregado al Comité de Compras y C</w:t>
      </w:r>
      <w:r w:rsidR="007032A4" w:rsidRPr="008C57E7">
        <w:rPr>
          <w:rFonts w:ascii="Times New Roman" w:hAnsi="Times New Roman" w:cs="Times New Roman"/>
          <w:sz w:val="24"/>
          <w:szCs w:val="24"/>
        </w:rPr>
        <w:t xml:space="preserve">ontrataciones una vez elaborado. </w:t>
      </w:r>
    </w:p>
    <w:p w14:paraId="2D09D425" w14:textId="77777777" w:rsidR="005511A8" w:rsidRPr="00DE1D75" w:rsidRDefault="005511A8" w:rsidP="00DE51A7">
      <w:pPr>
        <w:autoSpaceDE w:val="0"/>
        <w:autoSpaceDN w:val="0"/>
        <w:adjustRightInd w:val="0"/>
        <w:spacing w:after="0" w:line="276" w:lineRule="auto"/>
        <w:jc w:val="both"/>
        <w:rPr>
          <w:rFonts w:ascii="Times New Roman" w:hAnsi="Times New Roman" w:cs="Times New Roman"/>
          <w:sz w:val="24"/>
          <w:szCs w:val="24"/>
        </w:rPr>
      </w:pPr>
    </w:p>
    <w:p w14:paraId="6D1C4F94" w14:textId="74F578D2" w:rsidR="005511A8" w:rsidRPr="00DE1D75" w:rsidRDefault="001B4856" w:rsidP="00DE51A7">
      <w:pPr>
        <w:autoSpaceDE w:val="0"/>
        <w:autoSpaceDN w:val="0"/>
        <w:adjustRightInd w:val="0"/>
        <w:spacing w:after="0" w:line="276" w:lineRule="auto"/>
        <w:jc w:val="both"/>
        <w:rPr>
          <w:rFonts w:ascii="Times New Roman" w:hAnsi="Times New Roman" w:cs="Times New Roman"/>
          <w:sz w:val="24"/>
          <w:szCs w:val="24"/>
        </w:rPr>
      </w:pPr>
      <w:r w:rsidRPr="001B4856">
        <w:rPr>
          <w:rFonts w:ascii="Times New Roman" w:hAnsi="Times New Roman" w:cs="Times New Roman"/>
          <w:b/>
          <w:sz w:val="24"/>
          <w:szCs w:val="24"/>
        </w:rPr>
        <w:t>Párrafo:</w:t>
      </w:r>
      <w:r>
        <w:rPr>
          <w:rFonts w:ascii="Times New Roman" w:hAnsi="Times New Roman" w:cs="Times New Roman"/>
          <w:sz w:val="24"/>
          <w:szCs w:val="24"/>
        </w:rPr>
        <w:t xml:space="preserve"> </w:t>
      </w:r>
      <w:r w:rsidR="008E7BA7">
        <w:rPr>
          <w:rFonts w:ascii="Times New Roman" w:hAnsi="Times New Roman" w:cs="Times New Roman"/>
          <w:sz w:val="24"/>
          <w:szCs w:val="24"/>
        </w:rPr>
        <w:t>Para tal finalidad, e</w:t>
      </w:r>
      <w:r w:rsidR="005511A8" w:rsidRPr="00DE1D75">
        <w:rPr>
          <w:rFonts w:ascii="Times New Roman" w:hAnsi="Times New Roman" w:cs="Times New Roman"/>
          <w:sz w:val="24"/>
          <w:szCs w:val="24"/>
        </w:rPr>
        <w:t>l (la) Director (</w:t>
      </w:r>
      <w:r w:rsidR="00205B63">
        <w:rPr>
          <w:rFonts w:ascii="Times New Roman" w:hAnsi="Times New Roman" w:cs="Times New Roman"/>
          <w:sz w:val="24"/>
          <w:szCs w:val="24"/>
        </w:rPr>
        <w:t>a</w:t>
      </w:r>
      <w:r w:rsidR="005511A8" w:rsidRPr="00DE1D75">
        <w:rPr>
          <w:rFonts w:ascii="Times New Roman" w:hAnsi="Times New Roman" w:cs="Times New Roman"/>
          <w:sz w:val="24"/>
          <w:szCs w:val="24"/>
        </w:rPr>
        <w:t xml:space="preserve">) Administrativo </w:t>
      </w:r>
      <w:r w:rsidR="008E7BA7">
        <w:rPr>
          <w:rFonts w:ascii="Times New Roman" w:hAnsi="Times New Roman" w:cs="Times New Roman"/>
          <w:sz w:val="24"/>
          <w:szCs w:val="24"/>
        </w:rPr>
        <w:t xml:space="preserve">(a) de la institución </w:t>
      </w:r>
      <w:r w:rsidR="005511A8" w:rsidRPr="00DE1D75">
        <w:rPr>
          <w:rFonts w:ascii="Times New Roman" w:hAnsi="Times New Roman" w:cs="Times New Roman"/>
          <w:sz w:val="24"/>
          <w:szCs w:val="24"/>
        </w:rPr>
        <w:t>coordinará con el (la) Director</w:t>
      </w:r>
      <w:r w:rsidR="00205B63">
        <w:rPr>
          <w:rFonts w:ascii="Times New Roman" w:hAnsi="Times New Roman" w:cs="Times New Roman"/>
          <w:sz w:val="24"/>
          <w:szCs w:val="24"/>
        </w:rPr>
        <w:t xml:space="preserve"> </w:t>
      </w:r>
      <w:r w:rsidR="005511A8" w:rsidRPr="00DE1D75">
        <w:rPr>
          <w:rFonts w:ascii="Times New Roman" w:hAnsi="Times New Roman" w:cs="Times New Roman"/>
          <w:sz w:val="24"/>
          <w:szCs w:val="24"/>
        </w:rPr>
        <w:t xml:space="preserve">(a) Financiero </w:t>
      </w:r>
      <w:r w:rsidR="008E7BA7">
        <w:rPr>
          <w:rFonts w:ascii="Times New Roman" w:hAnsi="Times New Roman" w:cs="Times New Roman"/>
          <w:sz w:val="24"/>
          <w:szCs w:val="24"/>
        </w:rPr>
        <w:t xml:space="preserve">(a) </w:t>
      </w:r>
      <w:r w:rsidR="005511A8" w:rsidRPr="00DE1D75">
        <w:rPr>
          <w:rFonts w:ascii="Times New Roman" w:hAnsi="Times New Roman" w:cs="Times New Roman"/>
          <w:sz w:val="24"/>
          <w:szCs w:val="24"/>
        </w:rPr>
        <w:t>la disponibilida</w:t>
      </w:r>
      <w:r w:rsidR="005A2AC8">
        <w:rPr>
          <w:rFonts w:ascii="Times New Roman" w:hAnsi="Times New Roman" w:cs="Times New Roman"/>
          <w:sz w:val="24"/>
          <w:szCs w:val="24"/>
        </w:rPr>
        <w:t>d de los fondos</w:t>
      </w:r>
      <w:r w:rsidR="008E7BA7">
        <w:rPr>
          <w:rFonts w:ascii="Times New Roman" w:hAnsi="Times New Roman" w:cs="Times New Roman"/>
          <w:sz w:val="24"/>
          <w:szCs w:val="24"/>
        </w:rPr>
        <w:t xml:space="preserve"> </w:t>
      </w:r>
      <w:r w:rsidR="005A2AC8">
        <w:rPr>
          <w:rFonts w:ascii="Times New Roman" w:hAnsi="Times New Roman" w:cs="Times New Roman"/>
          <w:sz w:val="24"/>
          <w:szCs w:val="24"/>
        </w:rPr>
        <w:t xml:space="preserve">y </w:t>
      </w:r>
      <w:r w:rsidR="008E7BA7">
        <w:rPr>
          <w:rFonts w:ascii="Times New Roman" w:hAnsi="Times New Roman" w:cs="Times New Roman"/>
          <w:sz w:val="24"/>
          <w:szCs w:val="24"/>
        </w:rPr>
        <w:t>habrá una coordinaci</w:t>
      </w:r>
      <w:r>
        <w:rPr>
          <w:rFonts w:ascii="Times New Roman" w:hAnsi="Times New Roman" w:cs="Times New Roman"/>
          <w:sz w:val="24"/>
          <w:szCs w:val="24"/>
        </w:rPr>
        <w:t>ó</w:t>
      </w:r>
      <w:r w:rsidR="008E7BA7">
        <w:rPr>
          <w:rFonts w:ascii="Times New Roman" w:hAnsi="Times New Roman" w:cs="Times New Roman"/>
          <w:sz w:val="24"/>
          <w:szCs w:val="24"/>
        </w:rPr>
        <w:t xml:space="preserve">n permanente entre el </w:t>
      </w:r>
      <w:r w:rsidR="008E7BA7" w:rsidRPr="00DE1D75">
        <w:rPr>
          <w:rFonts w:ascii="Times New Roman" w:hAnsi="Times New Roman" w:cs="Times New Roman"/>
          <w:sz w:val="24"/>
          <w:szCs w:val="24"/>
        </w:rPr>
        <w:t>(la) Director (</w:t>
      </w:r>
      <w:r w:rsidR="008E7BA7">
        <w:rPr>
          <w:rFonts w:ascii="Times New Roman" w:hAnsi="Times New Roman" w:cs="Times New Roman"/>
          <w:sz w:val="24"/>
          <w:szCs w:val="24"/>
        </w:rPr>
        <w:t>a</w:t>
      </w:r>
      <w:r w:rsidR="008E7BA7" w:rsidRPr="00DE1D75">
        <w:rPr>
          <w:rFonts w:ascii="Times New Roman" w:hAnsi="Times New Roman" w:cs="Times New Roman"/>
          <w:sz w:val="24"/>
          <w:szCs w:val="24"/>
        </w:rPr>
        <w:t>) Administrativo</w:t>
      </w:r>
      <w:r>
        <w:rPr>
          <w:rFonts w:ascii="Times New Roman" w:hAnsi="Times New Roman" w:cs="Times New Roman"/>
          <w:sz w:val="24"/>
          <w:szCs w:val="24"/>
        </w:rPr>
        <w:t xml:space="preserve"> (a)</w:t>
      </w:r>
      <w:r w:rsidR="00F607EC">
        <w:rPr>
          <w:rFonts w:ascii="Times New Roman" w:hAnsi="Times New Roman" w:cs="Times New Roman"/>
          <w:sz w:val="24"/>
          <w:szCs w:val="24"/>
        </w:rPr>
        <w:t xml:space="preserve"> y el Director (a)  de Planificación y Desarrollo</w:t>
      </w:r>
      <w:r>
        <w:rPr>
          <w:rFonts w:ascii="Times New Roman" w:hAnsi="Times New Roman" w:cs="Times New Roman"/>
          <w:sz w:val="24"/>
          <w:szCs w:val="24"/>
        </w:rPr>
        <w:t>, respecto a la planificación anual</w:t>
      </w:r>
      <w:r w:rsidR="00531322">
        <w:rPr>
          <w:rFonts w:ascii="Times New Roman" w:hAnsi="Times New Roman" w:cs="Times New Roman"/>
          <w:sz w:val="24"/>
          <w:szCs w:val="24"/>
        </w:rPr>
        <w:t xml:space="preserve"> (PAC)</w:t>
      </w:r>
      <w:r>
        <w:rPr>
          <w:rFonts w:ascii="Times New Roman" w:hAnsi="Times New Roman" w:cs="Times New Roman"/>
          <w:sz w:val="24"/>
          <w:szCs w:val="24"/>
        </w:rPr>
        <w:t xml:space="preserve"> y periódica de las compras y contrataciones de bienes y servicios requeridos por la institución, en base a las necesidades del Tribunal, sus prioridades y los lineamientos generales tra</w:t>
      </w:r>
      <w:r w:rsidR="00E045E7">
        <w:rPr>
          <w:rFonts w:ascii="Times New Roman" w:hAnsi="Times New Roman" w:cs="Times New Roman"/>
          <w:sz w:val="24"/>
          <w:szCs w:val="24"/>
        </w:rPr>
        <w:t>zados por el Pleno del Tribunal.</w:t>
      </w:r>
      <w:r>
        <w:rPr>
          <w:rFonts w:ascii="Times New Roman" w:hAnsi="Times New Roman" w:cs="Times New Roman"/>
          <w:sz w:val="24"/>
          <w:szCs w:val="24"/>
        </w:rPr>
        <w:t xml:space="preserve"> </w:t>
      </w:r>
    </w:p>
    <w:p w14:paraId="7225CD2F" w14:textId="77777777" w:rsidR="005511A8" w:rsidRPr="00DE1D75" w:rsidRDefault="005511A8" w:rsidP="00DE51A7">
      <w:pPr>
        <w:autoSpaceDE w:val="0"/>
        <w:autoSpaceDN w:val="0"/>
        <w:adjustRightInd w:val="0"/>
        <w:spacing w:after="0" w:line="276" w:lineRule="auto"/>
        <w:jc w:val="both"/>
        <w:rPr>
          <w:rFonts w:ascii="Times New Roman" w:hAnsi="Times New Roman" w:cs="Times New Roman"/>
          <w:sz w:val="24"/>
          <w:szCs w:val="24"/>
        </w:rPr>
      </w:pPr>
    </w:p>
    <w:p w14:paraId="2F3D7DFC" w14:textId="1315D79F" w:rsidR="005511A8" w:rsidRDefault="005511A8" w:rsidP="00DE51A7">
      <w:pPr>
        <w:autoSpaceDE w:val="0"/>
        <w:autoSpaceDN w:val="0"/>
        <w:adjustRightInd w:val="0"/>
        <w:spacing w:after="0" w:line="276" w:lineRule="auto"/>
        <w:jc w:val="both"/>
        <w:rPr>
          <w:rFonts w:ascii="Times New Roman" w:hAnsi="Times New Roman" w:cs="Times New Roman"/>
          <w:sz w:val="24"/>
          <w:szCs w:val="24"/>
        </w:rPr>
      </w:pPr>
      <w:bookmarkStart w:id="38" w:name="_Toc119932902"/>
      <w:r w:rsidRPr="00D97408">
        <w:rPr>
          <w:rStyle w:val="Ttulo1Car"/>
          <w:rFonts w:ascii="Times New Roman" w:hAnsi="Times New Roman" w:cs="Times New Roman"/>
          <w:b/>
          <w:color w:val="000000" w:themeColor="text1"/>
          <w:sz w:val="24"/>
          <w:szCs w:val="24"/>
        </w:rPr>
        <w:t xml:space="preserve">Artículo </w:t>
      </w:r>
      <w:r w:rsidR="00BA37F6" w:rsidRPr="00D97408">
        <w:rPr>
          <w:rStyle w:val="Ttulo1Car"/>
          <w:rFonts w:ascii="Times New Roman" w:hAnsi="Times New Roman" w:cs="Times New Roman"/>
          <w:b/>
          <w:color w:val="000000" w:themeColor="text1"/>
          <w:sz w:val="24"/>
          <w:szCs w:val="24"/>
        </w:rPr>
        <w:t>23</w:t>
      </w:r>
      <w:r w:rsidRPr="00D97408">
        <w:rPr>
          <w:rStyle w:val="Ttulo1Car"/>
          <w:rFonts w:ascii="Times New Roman" w:hAnsi="Times New Roman" w:cs="Times New Roman"/>
          <w:b/>
          <w:color w:val="000000" w:themeColor="text1"/>
          <w:sz w:val="24"/>
          <w:szCs w:val="24"/>
        </w:rPr>
        <w:t>.</w:t>
      </w:r>
      <w:bookmarkEnd w:id="38"/>
      <w:r w:rsidRPr="00D97408">
        <w:rPr>
          <w:rFonts w:ascii="Times New Roman" w:hAnsi="Times New Roman" w:cs="Times New Roman"/>
          <w:b/>
          <w:bCs/>
          <w:color w:val="000000" w:themeColor="text1"/>
          <w:sz w:val="24"/>
          <w:szCs w:val="24"/>
        </w:rPr>
        <w:t xml:space="preserve"> </w:t>
      </w:r>
      <w:r w:rsidRPr="00DE1D75">
        <w:rPr>
          <w:rFonts w:ascii="Times New Roman" w:hAnsi="Times New Roman" w:cs="Times New Roman"/>
          <w:sz w:val="24"/>
          <w:szCs w:val="24"/>
        </w:rPr>
        <w:t xml:space="preserve">Todas las solicitudes de compras </w:t>
      </w:r>
      <w:r w:rsidR="00F607EC">
        <w:rPr>
          <w:rFonts w:ascii="Times New Roman" w:hAnsi="Times New Roman" w:cs="Times New Roman"/>
          <w:sz w:val="24"/>
          <w:szCs w:val="24"/>
        </w:rPr>
        <w:t xml:space="preserve">de bienes </w:t>
      </w:r>
      <w:r w:rsidRPr="00DE1D75">
        <w:rPr>
          <w:rFonts w:ascii="Times New Roman" w:hAnsi="Times New Roman" w:cs="Times New Roman"/>
          <w:sz w:val="24"/>
          <w:szCs w:val="24"/>
        </w:rPr>
        <w:t xml:space="preserve">y contrataciones de </w:t>
      </w:r>
      <w:r w:rsidR="00F607EC">
        <w:rPr>
          <w:rFonts w:ascii="Times New Roman" w:hAnsi="Times New Roman" w:cs="Times New Roman"/>
          <w:sz w:val="24"/>
          <w:szCs w:val="24"/>
        </w:rPr>
        <w:t xml:space="preserve">obras y </w:t>
      </w:r>
      <w:r w:rsidRPr="00DE1D75">
        <w:rPr>
          <w:rFonts w:ascii="Times New Roman" w:hAnsi="Times New Roman" w:cs="Times New Roman"/>
          <w:sz w:val="24"/>
          <w:szCs w:val="24"/>
        </w:rPr>
        <w:t xml:space="preserve">servicios deberán ser tramitadas a la Dirección Administrativa, </w:t>
      </w:r>
      <w:r w:rsidR="00702684" w:rsidRPr="00DE1D75">
        <w:rPr>
          <w:rFonts w:ascii="Times New Roman" w:hAnsi="Times New Roman" w:cs="Times New Roman"/>
          <w:sz w:val="24"/>
          <w:szCs w:val="24"/>
        </w:rPr>
        <w:t>que,</w:t>
      </w:r>
      <w:r w:rsidR="00DE1D75" w:rsidRPr="00DE1D75">
        <w:rPr>
          <w:rFonts w:ascii="Times New Roman" w:hAnsi="Times New Roman" w:cs="Times New Roman"/>
          <w:sz w:val="24"/>
          <w:szCs w:val="24"/>
        </w:rPr>
        <w:t xml:space="preserve"> </w:t>
      </w:r>
      <w:r w:rsidRPr="00DE1D75">
        <w:rPr>
          <w:rFonts w:ascii="Times New Roman" w:hAnsi="Times New Roman" w:cs="Times New Roman"/>
          <w:sz w:val="24"/>
          <w:szCs w:val="24"/>
        </w:rPr>
        <w:t>dependiendo del monto y la disponibilidad económica para la compra, lo tramitará a</w:t>
      </w:r>
      <w:r w:rsidR="001B4856">
        <w:rPr>
          <w:rFonts w:ascii="Times New Roman" w:hAnsi="Times New Roman" w:cs="Times New Roman"/>
          <w:sz w:val="24"/>
          <w:szCs w:val="24"/>
        </w:rPr>
        <w:t xml:space="preserve"> </w:t>
      </w:r>
      <w:r w:rsidRPr="00DE1D75">
        <w:rPr>
          <w:rFonts w:ascii="Times New Roman" w:hAnsi="Times New Roman" w:cs="Times New Roman"/>
          <w:sz w:val="24"/>
          <w:szCs w:val="24"/>
        </w:rPr>
        <w:t>l</w:t>
      </w:r>
      <w:r w:rsidR="001B4856">
        <w:rPr>
          <w:rFonts w:ascii="Times New Roman" w:hAnsi="Times New Roman" w:cs="Times New Roman"/>
          <w:sz w:val="24"/>
          <w:szCs w:val="24"/>
        </w:rPr>
        <w:t>a máxima autoridad</w:t>
      </w:r>
      <w:r w:rsidR="00B00A17">
        <w:rPr>
          <w:rFonts w:ascii="Times New Roman" w:hAnsi="Times New Roman" w:cs="Times New Roman"/>
          <w:sz w:val="24"/>
          <w:szCs w:val="24"/>
        </w:rPr>
        <w:t xml:space="preserve"> del Tribunal Superior Electoral</w:t>
      </w:r>
      <w:r w:rsidR="001B4856">
        <w:rPr>
          <w:rFonts w:ascii="Times New Roman" w:hAnsi="Times New Roman" w:cs="Times New Roman"/>
          <w:sz w:val="24"/>
          <w:szCs w:val="24"/>
        </w:rPr>
        <w:t>,</w:t>
      </w:r>
      <w:r w:rsidRPr="00DE1D75">
        <w:rPr>
          <w:rFonts w:ascii="Times New Roman" w:hAnsi="Times New Roman" w:cs="Times New Roman"/>
          <w:sz w:val="24"/>
          <w:szCs w:val="24"/>
        </w:rPr>
        <w:t xml:space="preserve"> para su autorización.</w:t>
      </w:r>
    </w:p>
    <w:p w14:paraId="6516F467" w14:textId="77777777" w:rsidR="008F097F" w:rsidRDefault="008F097F" w:rsidP="00DE51A7">
      <w:pPr>
        <w:autoSpaceDE w:val="0"/>
        <w:autoSpaceDN w:val="0"/>
        <w:adjustRightInd w:val="0"/>
        <w:spacing w:after="0" w:line="276" w:lineRule="auto"/>
        <w:jc w:val="both"/>
        <w:rPr>
          <w:rFonts w:ascii="Times New Roman" w:hAnsi="Times New Roman" w:cs="Times New Roman"/>
          <w:sz w:val="24"/>
          <w:szCs w:val="24"/>
        </w:rPr>
      </w:pPr>
    </w:p>
    <w:p w14:paraId="3CAAF4AD" w14:textId="61698D3A" w:rsidR="00250103" w:rsidRPr="00E1716E" w:rsidRDefault="00BA37F6" w:rsidP="00DE51A7">
      <w:pPr>
        <w:autoSpaceDE w:val="0"/>
        <w:autoSpaceDN w:val="0"/>
        <w:adjustRightInd w:val="0"/>
        <w:spacing w:after="0" w:line="276" w:lineRule="auto"/>
        <w:jc w:val="both"/>
        <w:rPr>
          <w:rFonts w:ascii="Times New Roman" w:hAnsi="Times New Roman" w:cs="Times New Roman"/>
          <w:sz w:val="24"/>
          <w:szCs w:val="24"/>
        </w:rPr>
      </w:pPr>
      <w:bookmarkStart w:id="39" w:name="_Toc119932903"/>
      <w:r w:rsidRPr="00D97408">
        <w:rPr>
          <w:rStyle w:val="Ttulo1Car"/>
          <w:rFonts w:ascii="Times New Roman" w:hAnsi="Times New Roman" w:cs="Times New Roman"/>
          <w:b/>
          <w:color w:val="000000" w:themeColor="text1"/>
          <w:sz w:val="24"/>
          <w:szCs w:val="24"/>
        </w:rPr>
        <w:t>Artículo 24</w:t>
      </w:r>
      <w:r w:rsidR="00250103" w:rsidRPr="00D97408">
        <w:rPr>
          <w:rStyle w:val="Ttulo1Car"/>
          <w:rFonts w:ascii="Times New Roman" w:hAnsi="Times New Roman" w:cs="Times New Roman"/>
          <w:b/>
          <w:color w:val="000000" w:themeColor="text1"/>
          <w:sz w:val="24"/>
          <w:szCs w:val="24"/>
        </w:rPr>
        <w:t>.</w:t>
      </w:r>
      <w:bookmarkEnd w:id="39"/>
      <w:r w:rsidR="00250103" w:rsidRPr="00D97408">
        <w:rPr>
          <w:rFonts w:ascii="Times New Roman" w:hAnsi="Times New Roman" w:cs="Times New Roman"/>
          <w:color w:val="000000" w:themeColor="text1"/>
          <w:sz w:val="24"/>
          <w:szCs w:val="24"/>
        </w:rPr>
        <w:t xml:space="preserve"> </w:t>
      </w:r>
      <w:r w:rsidR="00B40740" w:rsidRPr="00E1716E">
        <w:rPr>
          <w:rFonts w:ascii="Times New Roman" w:hAnsi="Times New Roman" w:cs="Times New Roman"/>
          <w:sz w:val="24"/>
          <w:szCs w:val="24"/>
        </w:rPr>
        <w:t>En adición a sus respectivas ofertas, s</w:t>
      </w:r>
      <w:r w:rsidR="00250103" w:rsidRPr="00E1716E">
        <w:rPr>
          <w:rFonts w:ascii="Times New Roman" w:hAnsi="Times New Roman" w:cs="Times New Roman"/>
          <w:sz w:val="24"/>
          <w:szCs w:val="24"/>
        </w:rPr>
        <w:t>er</w:t>
      </w:r>
      <w:r w:rsidR="00B40740" w:rsidRPr="00E1716E">
        <w:rPr>
          <w:rFonts w:ascii="Times New Roman" w:hAnsi="Times New Roman" w:cs="Times New Roman"/>
          <w:sz w:val="24"/>
          <w:szCs w:val="24"/>
        </w:rPr>
        <w:t>á</w:t>
      </w:r>
      <w:r w:rsidR="00250103" w:rsidRPr="00E1716E">
        <w:rPr>
          <w:rFonts w:ascii="Times New Roman" w:hAnsi="Times New Roman" w:cs="Times New Roman"/>
          <w:sz w:val="24"/>
          <w:szCs w:val="24"/>
        </w:rPr>
        <w:t xml:space="preserve"> indispensable que los oferentes presenten la siguiente documentación</w:t>
      </w:r>
      <w:r w:rsidR="00B40740" w:rsidRPr="00E1716E">
        <w:rPr>
          <w:rFonts w:ascii="Times New Roman" w:hAnsi="Times New Roman" w:cs="Times New Roman"/>
          <w:sz w:val="24"/>
          <w:szCs w:val="24"/>
        </w:rPr>
        <w:t xml:space="preserve">, </w:t>
      </w:r>
      <w:r w:rsidR="005A2AC8">
        <w:rPr>
          <w:rFonts w:ascii="Times New Roman" w:hAnsi="Times New Roman" w:cs="Times New Roman"/>
          <w:sz w:val="24"/>
          <w:szCs w:val="24"/>
        </w:rPr>
        <w:t>para</w:t>
      </w:r>
      <w:r w:rsidR="00250103" w:rsidRPr="00E1716E">
        <w:rPr>
          <w:rFonts w:ascii="Times New Roman" w:hAnsi="Times New Roman" w:cs="Times New Roman"/>
          <w:sz w:val="24"/>
          <w:szCs w:val="24"/>
        </w:rPr>
        <w:t xml:space="preserve"> participar en los procesos de compras y contrataciones que fueren llevados a cabo por el Tribunal Superior Electoral: </w:t>
      </w:r>
    </w:p>
    <w:p w14:paraId="057961D9" w14:textId="77777777" w:rsidR="00250103" w:rsidRPr="00E1716E" w:rsidRDefault="00250103" w:rsidP="00DE51A7">
      <w:pPr>
        <w:autoSpaceDE w:val="0"/>
        <w:autoSpaceDN w:val="0"/>
        <w:adjustRightInd w:val="0"/>
        <w:spacing w:after="0" w:line="276" w:lineRule="auto"/>
        <w:jc w:val="both"/>
        <w:rPr>
          <w:rFonts w:ascii="Times New Roman" w:hAnsi="Times New Roman" w:cs="Times New Roman"/>
          <w:sz w:val="24"/>
          <w:szCs w:val="24"/>
        </w:rPr>
      </w:pPr>
    </w:p>
    <w:p w14:paraId="3FBA59AA" w14:textId="27791E20" w:rsidR="007439D0" w:rsidRDefault="000E7C90" w:rsidP="00DE51A7">
      <w:pPr>
        <w:pStyle w:val="Prrafodelista"/>
        <w:numPr>
          <w:ilvl w:val="0"/>
          <w:numId w:val="8"/>
        </w:numPr>
        <w:autoSpaceDE w:val="0"/>
        <w:autoSpaceDN w:val="0"/>
        <w:adjustRightInd w:val="0"/>
        <w:spacing w:after="0" w:line="276" w:lineRule="auto"/>
        <w:ind w:left="714" w:hanging="357"/>
        <w:jc w:val="both"/>
        <w:rPr>
          <w:rFonts w:ascii="Times New Roman" w:hAnsi="Times New Roman" w:cs="Times New Roman"/>
          <w:sz w:val="24"/>
          <w:szCs w:val="24"/>
        </w:rPr>
      </w:pPr>
      <w:r w:rsidRPr="00E1716E">
        <w:rPr>
          <w:rFonts w:ascii="Times New Roman" w:hAnsi="Times New Roman" w:cs="Times New Roman"/>
          <w:sz w:val="24"/>
          <w:szCs w:val="24"/>
        </w:rPr>
        <w:t>Certificado de</w:t>
      </w:r>
      <w:r w:rsidR="00250103" w:rsidRPr="00E1716E">
        <w:rPr>
          <w:rFonts w:ascii="Times New Roman" w:hAnsi="Times New Roman" w:cs="Times New Roman"/>
          <w:sz w:val="24"/>
          <w:szCs w:val="24"/>
        </w:rPr>
        <w:t xml:space="preserve"> Registro Mercantil actualizado.</w:t>
      </w:r>
      <w:r w:rsidR="007439D0">
        <w:rPr>
          <w:rFonts w:ascii="Times New Roman" w:hAnsi="Times New Roman" w:cs="Times New Roman"/>
          <w:sz w:val="24"/>
          <w:szCs w:val="24"/>
        </w:rPr>
        <w:t xml:space="preserve"> </w:t>
      </w:r>
    </w:p>
    <w:p w14:paraId="6C8588C4" w14:textId="1774058E" w:rsidR="007439D0" w:rsidRPr="00702684" w:rsidRDefault="007439D0" w:rsidP="00DE51A7">
      <w:pPr>
        <w:pStyle w:val="Prrafodelista"/>
        <w:numPr>
          <w:ilvl w:val="0"/>
          <w:numId w:val="8"/>
        </w:numPr>
        <w:autoSpaceDE w:val="0"/>
        <w:autoSpaceDN w:val="0"/>
        <w:adjustRightInd w:val="0"/>
        <w:spacing w:after="0" w:line="276" w:lineRule="auto"/>
        <w:ind w:left="714" w:hanging="357"/>
        <w:jc w:val="both"/>
        <w:rPr>
          <w:rFonts w:ascii="Times New Roman" w:hAnsi="Times New Roman" w:cs="Times New Roman"/>
          <w:sz w:val="24"/>
          <w:szCs w:val="24"/>
        </w:rPr>
      </w:pPr>
      <w:r w:rsidRPr="00702684">
        <w:rPr>
          <w:rFonts w:ascii="Times New Roman" w:hAnsi="Times New Roman" w:cs="Times New Roman"/>
          <w:sz w:val="24"/>
          <w:szCs w:val="24"/>
        </w:rPr>
        <w:t xml:space="preserve">Poder notarial donde se autoriza </w:t>
      </w:r>
      <w:r w:rsidR="005A2AC8">
        <w:rPr>
          <w:rFonts w:ascii="Times New Roman" w:hAnsi="Times New Roman" w:cs="Times New Roman"/>
          <w:sz w:val="24"/>
          <w:szCs w:val="24"/>
        </w:rPr>
        <w:t>l</w:t>
      </w:r>
      <w:r w:rsidRPr="00702684">
        <w:rPr>
          <w:rFonts w:ascii="Times New Roman" w:hAnsi="Times New Roman" w:cs="Times New Roman"/>
          <w:sz w:val="24"/>
          <w:szCs w:val="24"/>
        </w:rPr>
        <w:t>a firma.</w:t>
      </w:r>
    </w:p>
    <w:p w14:paraId="3238C8D8" w14:textId="1471655F" w:rsidR="007439D0" w:rsidRPr="00E1716E" w:rsidRDefault="007439D0" w:rsidP="00DE51A7">
      <w:pPr>
        <w:pStyle w:val="Prrafodelista"/>
        <w:numPr>
          <w:ilvl w:val="0"/>
          <w:numId w:val="8"/>
        </w:numPr>
        <w:autoSpaceDE w:val="0"/>
        <w:autoSpaceDN w:val="0"/>
        <w:adjustRightInd w:val="0"/>
        <w:spacing w:after="0" w:line="276" w:lineRule="auto"/>
        <w:ind w:left="714" w:hanging="357"/>
        <w:jc w:val="both"/>
        <w:rPr>
          <w:rFonts w:ascii="Times New Roman" w:hAnsi="Times New Roman" w:cs="Times New Roman"/>
          <w:sz w:val="24"/>
          <w:szCs w:val="24"/>
        </w:rPr>
      </w:pPr>
      <w:r>
        <w:rPr>
          <w:rFonts w:ascii="Times New Roman" w:hAnsi="Times New Roman" w:cs="Times New Roman"/>
          <w:sz w:val="24"/>
          <w:szCs w:val="24"/>
        </w:rPr>
        <w:t>Cédula de Identidad y Electoral del representante legal autorizado para firma.</w:t>
      </w:r>
    </w:p>
    <w:p w14:paraId="70D8EEFC" w14:textId="77777777" w:rsidR="007439D0" w:rsidRDefault="00250103" w:rsidP="00DE51A7">
      <w:pPr>
        <w:pStyle w:val="Prrafodelista"/>
        <w:numPr>
          <w:ilvl w:val="0"/>
          <w:numId w:val="8"/>
        </w:numPr>
        <w:autoSpaceDE w:val="0"/>
        <w:autoSpaceDN w:val="0"/>
        <w:adjustRightInd w:val="0"/>
        <w:spacing w:after="0" w:line="276" w:lineRule="auto"/>
        <w:ind w:left="714" w:hanging="357"/>
        <w:jc w:val="both"/>
        <w:rPr>
          <w:rFonts w:ascii="Times New Roman" w:hAnsi="Times New Roman" w:cs="Times New Roman"/>
          <w:sz w:val="24"/>
          <w:szCs w:val="24"/>
        </w:rPr>
      </w:pPr>
      <w:r w:rsidRPr="00E1716E">
        <w:rPr>
          <w:rFonts w:ascii="Times New Roman" w:hAnsi="Times New Roman" w:cs="Times New Roman"/>
          <w:sz w:val="24"/>
          <w:szCs w:val="24"/>
        </w:rPr>
        <w:t>Constancia de Registro de Proveedor del Estado (activo)</w:t>
      </w:r>
      <w:r w:rsidR="007439D0">
        <w:rPr>
          <w:rFonts w:ascii="Times New Roman" w:hAnsi="Times New Roman" w:cs="Times New Roman"/>
          <w:sz w:val="24"/>
          <w:szCs w:val="24"/>
        </w:rPr>
        <w:t>; en el rubro correspondiente.</w:t>
      </w:r>
    </w:p>
    <w:p w14:paraId="76C8D91C" w14:textId="77777777" w:rsidR="00B40740" w:rsidRPr="00E1716E" w:rsidRDefault="00B40740" w:rsidP="00DE51A7">
      <w:pPr>
        <w:pStyle w:val="Prrafodelista"/>
        <w:numPr>
          <w:ilvl w:val="0"/>
          <w:numId w:val="8"/>
        </w:numPr>
        <w:spacing w:after="0" w:line="276" w:lineRule="auto"/>
        <w:ind w:left="714" w:hanging="357"/>
        <w:jc w:val="both"/>
        <w:rPr>
          <w:rFonts w:ascii="Times New Roman" w:hAnsi="Times New Roman"/>
          <w:sz w:val="24"/>
          <w:szCs w:val="24"/>
        </w:rPr>
      </w:pPr>
      <w:r w:rsidRPr="00E1716E">
        <w:rPr>
          <w:rFonts w:ascii="Times New Roman" w:hAnsi="Times New Roman"/>
          <w:sz w:val="24"/>
          <w:szCs w:val="24"/>
        </w:rPr>
        <w:t>Certificación de la DGII sobre impuestos al día (vigente)</w:t>
      </w:r>
    </w:p>
    <w:p w14:paraId="123DF2FF" w14:textId="77777777" w:rsidR="00B40740" w:rsidRPr="00E1716E" w:rsidRDefault="00B40740" w:rsidP="00DE51A7">
      <w:pPr>
        <w:pStyle w:val="Prrafodelista"/>
        <w:numPr>
          <w:ilvl w:val="0"/>
          <w:numId w:val="8"/>
        </w:numPr>
        <w:spacing w:after="0" w:line="276" w:lineRule="auto"/>
        <w:ind w:left="714" w:hanging="357"/>
        <w:jc w:val="both"/>
        <w:rPr>
          <w:rFonts w:ascii="Times New Roman" w:hAnsi="Times New Roman"/>
          <w:sz w:val="24"/>
          <w:szCs w:val="24"/>
        </w:rPr>
      </w:pPr>
      <w:r w:rsidRPr="00E1716E">
        <w:rPr>
          <w:rFonts w:ascii="Times New Roman" w:hAnsi="Times New Roman"/>
          <w:sz w:val="24"/>
          <w:szCs w:val="24"/>
        </w:rPr>
        <w:t>Constancia de pago al día de la Tesorería de la Seguridad Social (TSS) (vigente)</w:t>
      </w:r>
    </w:p>
    <w:p w14:paraId="6D9FE2CC" w14:textId="77777777" w:rsidR="00250103" w:rsidRPr="00E1716E" w:rsidRDefault="00B40740" w:rsidP="00DE51A7">
      <w:pPr>
        <w:pStyle w:val="Prrafodelista"/>
        <w:numPr>
          <w:ilvl w:val="0"/>
          <w:numId w:val="8"/>
        </w:numPr>
        <w:spacing w:after="0" w:line="276" w:lineRule="auto"/>
        <w:ind w:left="714" w:hanging="357"/>
        <w:jc w:val="both"/>
        <w:rPr>
          <w:rFonts w:ascii="Times New Roman" w:hAnsi="Times New Roman" w:cs="Times New Roman"/>
          <w:sz w:val="24"/>
          <w:szCs w:val="24"/>
        </w:rPr>
      </w:pPr>
      <w:r w:rsidRPr="00E1716E">
        <w:rPr>
          <w:rFonts w:ascii="Times New Roman" w:hAnsi="Times New Roman"/>
          <w:sz w:val="24"/>
          <w:szCs w:val="24"/>
        </w:rPr>
        <w:t>Certificación del Ministerio de Industria, Comercio y Mipymes, en la que conste el RNC de la sociedad comercial y su condición de “Mipyme</w:t>
      </w:r>
      <w:r w:rsidR="00F27781">
        <w:rPr>
          <w:rFonts w:ascii="Times New Roman" w:hAnsi="Times New Roman"/>
          <w:sz w:val="24"/>
          <w:szCs w:val="24"/>
        </w:rPr>
        <w:t>s</w:t>
      </w:r>
      <w:r w:rsidRPr="00E1716E">
        <w:rPr>
          <w:rFonts w:ascii="Times New Roman" w:hAnsi="Times New Roman"/>
          <w:sz w:val="24"/>
          <w:szCs w:val="24"/>
        </w:rPr>
        <w:t xml:space="preserve">”, si aplica. </w:t>
      </w:r>
    </w:p>
    <w:p w14:paraId="793DA5DF" w14:textId="02149F6E" w:rsidR="004658DA" w:rsidRPr="00CB0424" w:rsidRDefault="00B40740" w:rsidP="00DE51A7">
      <w:pPr>
        <w:pStyle w:val="Prrafodelista"/>
        <w:numPr>
          <w:ilvl w:val="0"/>
          <w:numId w:val="8"/>
        </w:numPr>
        <w:spacing w:after="0" w:line="276" w:lineRule="auto"/>
        <w:ind w:left="714" w:hanging="357"/>
        <w:jc w:val="both"/>
        <w:rPr>
          <w:rFonts w:ascii="Times New Roman" w:hAnsi="Times New Roman" w:cs="Times New Roman"/>
          <w:sz w:val="24"/>
          <w:szCs w:val="24"/>
        </w:rPr>
      </w:pPr>
      <w:r w:rsidRPr="00E1716E">
        <w:rPr>
          <w:rFonts w:ascii="Times New Roman" w:hAnsi="Times New Roman"/>
          <w:sz w:val="24"/>
          <w:szCs w:val="24"/>
        </w:rPr>
        <w:t>Cualquier otro documento oficial o privado que fuere requerido, en ocasión de la naturaleza del bien, servicio u obra objeto de compra o contratación, a ser requerido en el Pliego de Condiciones Específicas.</w:t>
      </w:r>
    </w:p>
    <w:p w14:paraId="6C35023F" w14:textId="77777777" w:rsidR="00CB0424" w:rsidRPr="00E11004" w:rsidRDefault="00CB0424" w:rsidP="00CB0424">
      <w:pPr>
        <w:pStyle w:val="Prrafodelista"/>
        <w:spacing w:after="0" w:line="276" w:lineRule="auto"/>
        <w:ind w:left="714"/>
        <w:jc w:val="both"/>
        <w:rPr>
          <w:rFonts w:ascii="Times New Roman" w:hAnsi="Times New Roman" w:cs="Times New Roman"/>
          <w:sz w:val="24"/>
          <w:szCs w:val="24"/>
        </w:rPr>
      </w:pPr>
    </w:p>
    <w:p w14:paraId="37B279EC" w14:textId="03AB5C43" w:rsidR="001B4856" w:rsidRPr="00D97408" w:rsidRDefault="00CB0424" w:rsidP="00CB0424">
      <w:pPr>
        <w:pStyle w:val="Ttulo1"/>
        <w:spacing w:before="0" w:line="240" w:lineRule="auto"/>
        <w:jc w:val="center"/>
        <w:rPr>
          <w:rFonts w:ascii="Times New Roman" w:hAnsi="Times New Roman" w:cs="Times New Roman"/>
          <w:b/>
          <w:color w:val="000000" w:themeColor="text1"/>
          <w:sz w:val="24"/>
          <w:szCs w:val="24"/>
        </w:rPr>
      </w:pPr>
      <w:bookmarkStart w:id="40" w:name="_Toc119932904"/>
      <w:r w:rsidRPr="00D97408">
        <w:rPr>
          <w:rFonts w:ascii="Times New Roman" w:hAnsi="Times New Roman" w:cs="Times New Roman"/>
          <w:b/>
          <w:color w:val="000000" w:themeColor="text1"/>
          <w:sz w:val="24"/>
          <w:szCs w:val="24"/>
        </w:rPr>
        <w:t>TÍTULO VII</w:t>
      </w:r>
      <w:bookmarkEnd w:id="40"/>
    </w:p>
    <w:p w14:paraId="54FC1C17" w14:textId="4DED0DA8" w:rsidR="008F097F" w:rsidRPr="00D97408" w:rsidRDefault="008F097F" w:rsidP="00CB0424">
      <w:pPr>
        <w:pStyle w:val="Ttulo1"/>
        <w:spacing w:before="0" w:line="240" w:lineRule="auto"/>
        <w:jc w:val="center"/>
        <w:rPr>
          <w:rFonts w:ascii="Times New Roman" w:hAnsi="Times New Roman" w:cs="Times New Roman"/>
          <w:b/>
          <w:color w:val="000000" w:themeColor="text1"/>
          <w:sz w:val="24"/>
          <w:szCs w:val="24"/>
        </w:rPr>
      </w:pPr>
      <w:bookmarkStart w:id="41" w:name="_Toc119932905"/>
      <w:r w:rsidRPr="00D97408">
        <w:rPr>
          <w:rFonts w:ascii="Times New Roman" w:hAnsi="Times New Roman" w:cs="Times New Roman"/>
          <w:b/>
          <w:color w:val="000000" w:themeColor="text1"/>
          <w:sz w:val="24"/>
          <w:szCs w:val="24"/>
        </w:rPr>
        <w:t>PROCEDIMIENTO</w:t>
      </w:r>
      <w:r w:rsidR="00F93272" w:rsidRPr="00D97408">
        <w:rPr>
          <w:rFonts w:ascii="Times New Roman" w:hAnsi="Times New Roman" w:cs="Times New Roman"/>
          <w:b/>
          <w:color w:val="000000" w:themeColor="text1"/>
          <w:sz w:val="24"/>
          <w:szCs w:val="24"/>
        </w:rPr>
        <w:t xml:space="preserve"> DE</w:t>
      </w:r>
      <w:r w:rsidRPr="00D97408">
        <w:rPr>
          <w:rFonts w:ascii="Times New Roman" w:hAnsi="Times New Roman" w:cs="Times New Roman"/>
          <w:b/>
          <w:color w:val="000000" w:themeColor="text1"/>
          <w:sz w:val="24"/>
          <w:szCs w:val="24"/>
        </w:rPr>
        <w:t xml:space="preserve"> COMPRAS </w:t>
      </w:r>
      <w:r w:rsidR="00447B9B" w:rsidRPr="00D97408">
        <w:rPr>
          <w:rFonts w:ascii="Times New Roman" w:hAnsi="Times New Roman" w:cs="Times New Roman"/>
          <w:b/>
          <w:color w:val="000000" w:themeColor="text1"/>
          <w:sz w:val="24"/>
          <w:szCs w:val="24"/>
        </w:rPr>
        <w:t xml:space="preserve">Y CONTRATACIONES </w:t>
      </w:r>
      <w:r w:rsidR="00DC72CF" w:rsidRPr="00D97408">
        <w:rPr>
          <w:rFonts w:ascii="Times New Roman" w:hAnsi="Times New Roman" w:cs="Times New Roman"/>
          <w:b/>
          <w:color w:val="000000" w:themeColor="text1"/>
          <w:sz w:val="24"/>
          <w:szCs w:val="24"/>
        </w:rPr>
        <w:t>DIRECTA</w:t>
      </w:r>
      <w:r w:rsidR="00A1603B" w:rsidRPr="00D97408">
        <w:rPr>
          <w:rFonts w:ascii="Times New Roman" w:hAnsi="Times New Roman" w:cs="Times New Roman"/>
          <w:b/>
          <w:color w:val="000000" w:themeColor="text1"/>
          <w:sz w:val="24"/>
          <w:szCs w:val="24"/>
        </w:rPr>
        <w:t>S</w:t>
      </w:r>
      <w:r w:rsidR="004D3360" w:rsidRPr="00D97408">
        <w:rPr>
          <w:rFonts w:ascii="Times New Roman" w:hAnsi="Times New Roman" w:cs="Times New Roman"/>
          <w:b/>
          <w:color w:val="000000" w:themeColor="text1"/>
          <w:sz w:val="24"/>
          <w:szCs w:val="24"/>
        </w:rPr>
        <w:t xml:space="preserve"> Y</w:t>
      </w:r>
      <w:r w:rsidRPr="00D97408">
        <w:rPr>
          <w:rFonts w:ascii="Times New Roman" w:hAnsi="Times New Roman" w:cs="Times New Roman"/>
          <w:b/>
          <w:color w:val="000000" w:themeColor="text1"/>
          <w:sz w:val="24"/>
          <w:szCs w:val="24"/>
        </w:rPr>
        <w:t xml:space="preserve"> MENORES</w:t>
      </w:r>
      <w:bookmarkEnd w:id="41"/>
    </w:p>
    <w:p w14:paraId="66CE7186" w14:textId="77777777" w:rsidR="001B4856" w:rsidRPr="00D97408" w:rsidRDefault="001B4856" w:rsidP="00DE51A7">
      <w:pPr>
        <w:autoSpaceDE w:val="0"/>
        <w:autoSpaceDN w:val="0"/>
        <w:adjustRightInd w:val="0"/>
        <w:spacing w:after="0" w:line="276" w:lineRule="auto"/>
        <w:ind w:left="-284"/>
        <w:rPr>
          <w:rFonts w:ascii="Times New Roman" w:hAnsi="Times New Roman" w:cs="Times New Roman"/>
          <w:b/>
          <w:bCs/>
          <w:color w:val="000000" w:themeColor="text1"/>
          <w:sz w:val="24"/>
          <w:szCs w:val="24"/>
        </w:rPr>
      </w:pPr>
    </w:p>
    <w:p w14:paraId="52DF1470" w14:textId="21B3B15A" w:rsidR="008C57E7" w:rsidRDefault="008F097F" w:rsidP="00DE51A7">
      <w:pPr>
        <w:autoSpaceDE w:val="0"/>
        <w:autoSpaceDN w:val="0"/>
        <w:adjustRightInd w:val="0"/>
        <w:spacing w:after="0" w:line="276" w:lineRule="auto"/>
        <w:ind w:left="-284"/>
        <w:jc w:val="both"/>
        <w:rPr>
          <w:rFonts w:ascii="Times New Roman" w:hAnsi="Times New Roman" w:cs="Times New Roman"/>
          <w:sz w:val="24"/>
          <w:szCs w:val="24"/>
        </w:rPr>
      </w:pPr>
      <w:bookmarkStart w:id="42" w:name="_Toc119932906"/>
      <w:r w:rsidRPr="00D97408">
        <w:rPr>
          <w:rStyle w:val="Ttulo1Car"/>
          <w:rFonts w:ascii="Times New Roman" w:hAnsi="Times New Roman" w:cs="Times New Roman"/>
          <w:b/>
          <w:color w:val="000000" w:themeColor="text1"/>
          <w:sz w:val="24"/>
          <w:szCs w:val="24"/>
        </w:rPr>
        <w:t xml:space="preserve">Artículo </w:t>
      </w:r>
      <w:r w:rsidR="00356D14" w:rsidRPr="00D97408">
        <w:rPr>
          <w:rStyle w:val="Ttulo1Car"/>
          <w:rFonts w:ascii="Times New Roman" w:hAnsi="Times New Roman" w:cs="Times New Roman"/>
          <w:b/>
          <w:color w:val="000000" w:themeColor="text1"/>
          <w:sz w:val="24"/>
          <w:szCs w:val="24"/>
        </w:rPr>
        <w:t>2</w:t>
      </w:r>
      <w:r w:rsidR="00BA37F6" w:rsidRPr="00D97408">
        <w:rPr>
          <w:rStyle w:val="Ttulo1Car"/>
          <w:rFonts w:ascii="Times New Roman" w:hAnsi="Times New Roman" w:cs="Times New Roman"/>
          <w:b/>
          <w:color w:val="000000" w:themeColor="text1"/>
          <w:sz w:val="24"/>
          <w:szCs w:val="24"/>
        </w:rPr>
        <w:t>5</w:t>
      </w:r>
      <w:r w:rsidR="00F10FE6" w:rsidRPr="00D97408">
        <w:rPr>
          <w:rStyle w:val="Ttulo1Car"/>
          <w:rFonts w:ascii="Times New Roman" w:hAnsi="Times New Roman" w:cs="Times New Roman"/>
          <w:b/>
          <w:color w:val="000000" w:themeColor="text1"/>
          <w:sz w:val="24"/>
          <w:szCs w:val="24"/>
        </w:rPr>
        <w:t xml:space="preserve">. </w:t>
      </w:r>
      <w:r w:rsidR="007174E1" w:rsidRPr="00D97408">
        <w:rPr>
          <w:rStyle w:val="Ttulo1Car"/>
          <w:rFonts w:ascii="Times New Roman" w:hAnsi="Times New Roman" w:cs="Times New Roman"/>
          <w:b/>
          <w:color w:val="000000" w:themeColor="text1"/>
          <w:sz w:val="24"/>
          <w:szCs w:val="24"/>
        </w:rPr>
        <w:t>Compra</w:t>
      </w:r>
      <w:r w:rsidR="00447B9B" w:rsidRPr="00D97408">
        <w:rPr>
          <w:rStyle w:val="Ttulo1Car"/>
          <w:rFonts w:ascii="Times New Roman" w:hAnsi="Times New Roman" w:cs="Times New Roman"/>
          <w:b/>
          <w:color w:val="000000" w:themeColor="text1"/>
          <w:sz w:val="24"/>
          <w:szCs w:val="24"/>
        </w:rPr>
        <w:t>s</w:t>
      </w:r>
      <w:r w:rsidR="007174E1" w:rsidRPr="00D97408">
        <w:rPr>
          <w:rStyle w:val="Ttulo1Car"/>
          <w:rFonts w:ascii="Times New Roman" w:hAnsi="Times New Roman" w:cs="Times New Roman"/>
          <w:b/>
          <w:color w:val="000000" w:themeColor="text1"/>
          <w:sz w:val="24"/>
          <w:szCs w:val="24"/>
        </w:rPr>
        <w:t xml:space="preserve"> </w:t>
      </w:r>
      <w:r w:rsidR="00447B9B" w:rsidRPr="00D97408">
        <w:rPr>
          <w:rStyle w:val="Ttulo1Car"/>
          <w:rFonts w:ascii="Times New Roman" w:hAnsi="Times New Roman" w:cs="Times New Roman"/>
          <w:b/>
          <w:color w:val="000000" w:themeColor="text1"/>
          <w:sz w:val="24"/>
          <w:szCs w:val="24"/>
        </w:rPr>
        <w:t>y</w:t>
      </w:r>
      <w:r w:rsidR="007174E1" w:rsidRPr="00D97408">
        <w:rPr>
          <w:rStyle w:val="Ttulo1Car"/>
          <w:rFonts w:ascii="Times New Roman" w:hAnsi="Times New Roman" w:cs="Times New Roman"/>
          <w:b/>
          <w:color w:val="000000" w:themeColor="text1"/>
          <w:sz w:val="24"/>
          <w:szCs w:val="24"/>
        </w:rPr>
        <w:t xml:space="preserve"> Contrataci</w:t>
      </w:r>
      <w:r w:rsidR="00447B9B" w:rsidRPr="00D97408">
        <w:rPr>
          <w:rStyle w:val="Ttulo1Car"/>
          <w:rFonts w:ascii="Times New Roman" w:hAnsi="Times New Roman" w:cs="Times New Roman"/>
          <w:b/>
          <w:color w:val="000000" w:themeColor="text1"/>
          <w:sz w:val="24"/>
          <w:szCs w:val="24"/>
        </w:rPr>
        <w:t>ones</w:t>
      </w:r>
      <w:r w:rsidR="007174E1" w:rsidRPr="00D97408">
        <w:rPr>
          <w:rStyle w:val="Ttulo1Car"/>
          <w:rFonts w:ascii="Times New Roman" w:hAnsi="Times New Roman" w:cs="Times New Roman"/>
          <w:b/>
          <w:color w:val="000000" w:themeColor="text1"/>
          <w:sz w:val="24"/>
          <w:szCs w:val="24"/>
        </w:rPr>
        <w:t xml:space="preserve"> </w:t>
      </w:r>
      <w:r w:rsidR="00447B9B" w:rsidRPr="00D97408">
        <w:rPr>
          <w:rStyle w:val="Ttulo1Car"/>
          <w:rFonts w:ascii="Times New Roman" w:hAnsi="Times New Roman" w:cs="Times New Roman"/>
          <w:b/>
          <w:color w:val="000000" w:themeColor="text1"/>
          <w:sz w:val="24"/>
          <w:szCs w:val="24"/>
        </w:rPr>
        <w:t>D</w:t>
      </w:r>
      <w:r w:rsidR="007174E1" w:rsidRPr="00D97408">
        <w:rPr>
          <w:rStyle w:val="Ttulo1Car"/>
          <w:rFonts w:ascii="Times New Roman" w:hAnsi="Times New Roman" w:cs="Times New Roman"/>
          <w:b/>
          <w:color w:val="000000" w:themeColor="text1"/>
          <w:sz w:val="24"/>
          <w:szCs w:val="24"/>
        </w:rPr>
        <w:t>irecta</w:t>
      </w:r>
      <w:r w:rsidR="00447B9B" w:rsidRPr="00D97408">
        <w:rPr>
          <w:rStyle w:val="Ttulo1Car"/>
          <w:rFonts w:ascii="Times New Roman" w:hAnsi="Times New Roman" w:cs="Times New Roman"/>
          <w:b/>
          <w:color w:val="000000" w:themeColor="text1"/>
          <w:sz w:val="24"/>
          <w:szCs w:val="24"/>
        </w:rPr>
        <w:t>s.</w:t>
      </w:r>
      <w:bookmarkEnd w:id="42"/>
      <w:r w:rsidR="00447B9B" w:rsidRPr="00D97408">
        <w:rPr>
          <w:rFonts w:ascii="Times New Roman" w:hAnsi="Times New Roman" w:cs="Times New Roman"/>
          <w:b/>
          <w:bCs/>
          <w:color w:val="000000" w:themeColor="text1"/>
          <w:sz w:val="24"/>
          <w:szCs w:val="24"/>
        </w:rPr>
        <w:t xml:space="preserve"> </w:t>
      </w:r>
      <w:r w:rsidR="00447B9B" w:rsidRPr="00CB3A90">
        <w:rPr>
          <w:rFonts w:ascii="Times New Roman" w:hAnsi="Times New Roman" w:cs="Times New Roman"/>
          <w:bCs/>
          <w:sz w:val="24"/>
          <w:szCs w:val="24"/>
        </w:rPr>
        <w:t>Esta modalidad de compra o contratación</w:t>
      </w:r>
      <w:r w:rsidR="00447B9B" w:rsidRPr="00CB3A90">
        <w:rPr>
          <w:rFonts w:ascii="Times New Roman" w:hAnsi="Times New Roman" w:cs="Times New Roman"/>
          <w:b/>
          <w:bCs/>
          <w:sz w:val="24"/>
          <w:szCs w:val="24"/>
        </w:rPr>
        <w:t xml:space="preserve"> </w:t>
      </w:r>
      <w:r w:rsidR="007174E1" w:rsidRPr="00CB3A90">
        <w:rPr>
          <w:rFonts w:ascii="Times New Roman" w:hAnsi="Times New Roman" w:cs="Times New Roman"/>
          <w:sz w:val="24"/>
          <w:szCs w:val="24"/>
        </w:rPr>
        <w:t xml:space="preserve">se </w:t>
      </w:r>
      <w:r w:rsidR="00A1603B">
        <w:rPr>
          <w:rFonts w:ascii="Times New Roman" w:hAnsi="Times New Roman" w:cs="Times New Roman"/>
          <w:sz w:val="24"/>
          <w:szCs w:val="24"/>
        </w:rPr>
        <w:t>regirá</w:t>
      </w:r>
      <w:r w:rsidR="007174E1" w:rsidRPr="00CB3A90">
        <w:rPr>
          <w:rFonts w:ascii="Times New Roman" w:hAnsi="Times New Roman" w:cs="Times New Roman"/>
          <w:sz w:val="24"/>
          <w:szCs w:val="24"/>
        </w:rPr>
        <w:t xml:space="preserve"> </w:t>
      </w:r>
      <w:r w:rsidR="00F10FE6">
        <w:rPr>
          <w:rFonts w:ascii="Times New Roman" w:hAnsi="Times New Roman" w:cs="Times New Roman"/>
          <w:sz w:val="24"/>
          <w:szCs w:val="24"/>
        </w:rPr>
        <w:t>p</w:t>
      </w:r>
      <w:r w:rsidR="00A1603B">
        <w:rPr>
          <w:rFonts w:ascii="Times New Roman" w:hAnsi="Times New Roman" w:cs="Times New Roman"/>
          <w:sz w:val="24"/>
          <w:szCs w:val="24"/>
        </w:rPr>
        <w:t>or la Dirección Administrativa y</w:t>
      </w:r>
      <w:r w:rsidR="00F10FE6">
        <w:rPr>
          <w:rFonts w:ascii="Times New Roman" w:hAnsi="Times New Roman" w:cs="Times New Roman"/>
          <w:sz w:val="24"/>
          <w:szCs w:val="24"/>
        </w:rPr>
        <w:t xml:space="preserve"> </w:t>
      </w:r>
      <w:r w:rsidR="00A1603B">
        <w:rPr>
          <w:rFonts w:ascii="Times New Roman" w:hAnsi="Times New Roman" w:cs="Times New Roman"/>
          <w:sz w:val="24"/>
          <w:szCs w:val="24"/>
        </w:rPr>
        <w:t xml:space="preserve">la Dirección </w:t>
      </w:r>
      <w:r w:rsidR="00F10FE6">
        <w:rPr>
          <w:rFonts w:ascii="Times New Roman" w:hAnsi="Times New Roman" w:cs="Times New Roman"/>
          <w:sz w:val="24"/>
          <w:szCs w:val="24"/>
        </w:rPr>
        <w:t>Financiera</w:t>
      </w:r>
      <w:r w:rsidR="00A1603B">
        <w:rPr>
          <w:rFonts w:ascii="Times New Roman" w:hAnsi="Times New Roman" w:cs="Times New Roman"/>
          <w:sz w:val="24"/>
          <w:szCs w:val="24"/>
        </w:rPr>
        <w:t xml:space="preserve"> del TSE y tendrá</w:t>
      </w:r>
      <w:r w:rsidR="00F10FE6">
        <w:rPr>
          <w:rFonts w:ascii="Times New Roman" w:hAnsi="Times New Roman" w:cs="Times New Roman"/>
          <w:sz w:val="24"/>
          <w:szCs w:val="24"/>
        </w:rPr>
        <w:t xml:space="preserve"> </w:t>
      </w:r>
      <w:r w:rsidR="007174E1" w:rsidRPr="00CB3A90">
        <w:rPr>
          <w:rFonts w:ascii="Times New Roman" w:hAnsi="Times New Roman" w:cs="Times New Roman"/>
          <w:sz w:val="24"/>
          <w:szCs w:val="24"/>
        </w:rPr>
        <w:t>el siguiente procedimiento</w:t>
      </w:r>
      <w:r w:rsidRPr="00CB3A90">
        <w:rPr>
          <w:rFonts w:ascii="Times New Roman" w:hAnsi="Times New Roman" w:cs="Times New Roman"/>
          <w:sz w:val="24"/>
          <w:szCs w:val="24"/>
        </w:rPr>
        <w:t>:</w:t>
      </w:r>
    </w:p>
    <w:p w14:paraId="3E247C23" w14:textId="77777777" w:rsidR="008C57E7" w:rsidRDefault="008C57E7" w:rsidP="00DE51A7">
      <w:pPr>
        <w:autoSpaceDE w:val="0"/>
        <w:autoSpaceDN w:val="0"/>
        <w:adjustRightInd w:val="0"/>
        <w:spacing w:after="0" w:line="276" w:lineRule="auto"/>
        <w:ind w:left="-284"/>
        <w:jc w:val="both"/>
        <w:rPr>
          <w:rFonts w:ascii="Times New Roman" w:hAnsi="Times New Roman" w:cs="Times New Roman"/>
          <w:b/>
          <w:bCs/>
          <w:sz w:val="24"/>
          <w:szCs w:val="24"/>
        </w:rPr>
      </w:pPr>
    </w:p>
    <w:p w14:paraId="1A136571" w14:textId="5EBE1B26" w:rsidR="00C37855" w:rsidRPr="008C57E7" w:rsidRDefault="00C37855" w:rsidP="00DE51A7">
      <w:pPr>
        <w:pStyle w:val="Prrafodelista"/>
        <w:numPr>
          <w:ilvl w:val="0"/>
          <w:numId w:val="22"/>
        </w:numPr>
        <w:autoSpaceDE w:val="0"/>
        <w:autoSpaceDN w:val="0"/>
        <w:adjustRightInd w:val="0"/>
        <w:spacing w:after="0" w:line="276" w:lineRule="auto"/>
        <w:jc w:val="both"/>
        <w:rPr>
          <w:rFonts w:ascii="Times New Roman" w:hAnsi="Times New Roman" w:cs="Times New Roman"/>
          <w:sz w:val="24"/>
          <w:szCs w:val="24"/>
        </w:rPr>
      </w:pPr>
      <w:r w:rsidRPr="008C57E7">
        <w:rPr>
          <w:rFonts w:ascii="Times New Roman" w:hAnsi="Times New Roman" w:cs="Times New Roman"/>
          <w:b/>
          <w:bCs/>
          <w:sz w:val="24"/>
          <w:szCs w:val="24"/>
        </w:rPr>
        <w:lastRenderedPageBreak/>
        <w:t xml:space="preserve">Solicitud y justificación de la compra: </w:t>
      </w:r>
      <w:r w:rsidR="00A052E4" w:rsidRPr="008C57E7">
        <w:rPr>
          <w:rFonts w:ascii="Times New Roman" w:hAnsi="Times New Roman" w:cs="Times New Roman"/>
          <w:sz w:val="24"/>
          <w:szCs w:val="24"/>
        </w:rPr>
        <w:t>El área requirente</w:t>
      </w:r>
      <w:r w:rsidR="00A1603B" w:rsidRPr="008C57E7">
        <w:rPr>
          <w:rFonts w:ascii="Times New Roman" w:hAnsi="Times New Roman" w:cs="Times New Roman"/>
          <w:sz w:val="24"/>
          <w:szCs w:val="24"/>
        </w:rPr>
        <w:t xml:space="preserve"> del</w:t>
      </w:r>
      <w:r w:rsidR="00A052E4" w:rsidRPr="008C57E7">
        <w:rPr>
          <w:rFonts w:ascii="Times New Roman" w:hAnsi="Times New Roman" w:cs="Times New Roman"/>
          <w:sz w:val="24"/>
          <w:szCs w:val="24"/>
        </w:rPr>
        <w:t xml:space="preserve"> Tribunal Superior Electoral</w:t>
      </w:r>
      <w:r w:rsidRPr="008C57E7">
        <w:rPr>
          <w:rFonts w:ascii="Times New Roman" w:hAnsi="Times New Roman" w:cs="Times New Roman"/>
          <w:sz w:val="24"/>
          <w:szCs w:val="24"/>
        </w:rPr>
        <w:t>, identifica y justifica sus necesidades de compras de bienes o contratación de servicios, acorde al plan estratégico y operativo de su dependencia y</w:t>
      </w:r>
      <w:r w:rsidR="003D4770" w:rsidRPr="008C57E7">
        <w:rPr>
          <w:rFonts w:ascii="Times New Roman" w:hAnsi="Times New Roman" w:cs="Times New Roman"/>
          <w:sz w:val="24"/>
          <w:szCs w:val="24"/>
        </w:rPr>
        <w:t xml:space="preserve"> las necesidades que puedan surgir fuera de dicho plan</w:t>
      </w:r>
      <w:r w:rsidRPr="008C57E7">
        <w:rPr>
          <w:rFonts w:ascii="Times New Roman" w:hAnsi="Times New Roman" w:cs="Times New Roman"/>
          <w:sz w:val="24"/>
          <w:szCs w:val="24"/>
        </w:rPr>
        <w:t xml:space="preserve">, en consecuencia, </w:t>
      </w:r>
      <w:r w:rsidR="003D4770" w:rsidRPr="008C57E7">
        <w:rPr>
          <w:rFonts w:ascii="Times New Roman" w:hAnsi="Times New Roman" w:cs="Times New Roman"/>
          <w:sz w:val="24"/>
          <w:szCs w:val="24"/>
        </w:rPr>
        <w:t xml:space="preserve">se </w:t>
      </w:r>
      <w:r w:rsidRPr="008C57E7">
        <w:rPr>
          <w:rFonts w:ascii="Times New Roman" w:hAnsi="Times New Roman" w:cs="Times New Roman"/>
          <w:sz w:val="24"/>
          <w:szCs w:val="24"/>
        </w:rPr>
        <w:t xml:space="preserve">solicita, mediante </w:t>
      </w:r>
      <w:r w:rsidR="002B06DA" w:rsidRPr="008C57E7">
        <w:rPr>
          <w:rFonts w:ascii="Times New Roman" w:hAnsi="Times New Roman" w:cs="Times New Roman"/>
          <w:sz w:val="24"/>
          <w:szCs w:val="24"/>
        </w:rPr>
        <w:t>formulario de solicitud de compras</w:t>
      </w:r>
      <w:r w:rsidR="009723AE" w:rsidRPr="008C57E7">
        <w:rPr>
          <w:rFonts w:ascii="Times New Roman" w:hAnsi="Times New Roman" w:cs="Times New Roman"/>
          <w:sz w:val="24"/>
          <w:szCs w:val="24"/>
        </w:rPr>
        <w:t xml:space="preserve"> a la</w:t>
      </w:r>
      <w:r w:rsidR="00A052E4" w:rsidRPr="008C57E7">
        <w:rPr>
          <w:rFonts w:ascii="Times New Roman" w:hAnsi="Times New Roman" w:cs="Times New Roman"/>
          <w:sz w:val="24"/>
          <w:szCs w:val="24"/>
        </w:rPr>
        <w:t xml:space="preserve"> Dirección Administrativa</w:t>
      </w:r>
      <w:r w:rsidR="003D4770" w:rsidRPr="008C57E7">
        <w:rPr>
          <w:rFonts w:ascii="Times New Roman" w:hAnsi="Times New Roman" w:cs="Times New Roman"/>
          <w:sz w:val="24"/>
          <w:szCs w:val="24"/>
        </w:rPr>
        <w:t>,</w:t>
      </w:r>
      <w:r w:rsidR="00A052E4" w:rsidRPr="008C57E7">
        <w:rPr>
          <w:rFonts w:ascii="Times New Roman" w:hAnsi="Times New Roman" w:cs="Times New Roman"/>
          <w:sz w:val="24"/>
          <w:szCs w:val="24"/>
        </w:rPr>
        <w:t xml:space="preserve"> quien iniciará el trámite correspondiente. </w:t>
      </w:r>
    </w:p>
    <w:p w14:paraId="35DDB394" w14:textId="77777777" w:rsidR="00F10FE6" w:rsidRPr="00F10FE6" w:rsidRDefault="00F10FE6" w:rsidP="00DE51A7">
      <w:pPr>
        <w:pStyle w:val="Prrafodelista"/>
        <w:autoSpaceDE w:val="0"/>
        <w:autoSpaceDN w:val="0"/>
        <w:adjustRightInd w:val="0"/>
        <w:spacing w:after="0" w:line="276" w:lineRule="auto"/>
        <w:ind w:left="-284"/>
        <w:jc w:val="both"/>
        <w:rPr>
          <w:rFonts w:ascii="Times New Roman" w:hAnsi="Times New Roman" w:cs="Times New Roman"/>
          <w:sz w:val="24"/>
          <w:szCs w:val="24"/>
        </w:rPr>
      </w:pPr>
    </w:p>
    <w:p w14:paraId="6C5003D8" w14:textId="791000E3" w:rsidR="008C57E7" w:rsidRPr="006242F8" w:rsidRDefault="00C37855" w:rsidP="006242F8">
      <w:pPr>
        <w:pStyle w:val="Prrafodelista"/>
        <w:numPr>
          <w:ilvl w:val="0"/>
          <w:numId w:val="22"/>
        </w:numPr>
        <w:autoSpaceDE w:val="0"/>
        <w:autoSpaceDN w:val="0"/>
        <w:adjustRightInd w:val="0"/>
        <w:spacing w:after="0" w:line="276" w:lineRule="auto"/>
        <w:jc w:val="both"/>
        <w:rPr>
          <w:rFonts w:ascii="Times New Roman" w:hAnsi="Times New Roman" w:cs="Times New Roman"/>
          <w:b/>
          <w:sz w:val="24"/>
          <w:szCs w:val="24"/>
        </w:rPr>
      </w:pPr>
      <w:r w:rsidRPr="008C57E7">
        <w:rPr>
          <w:rFonts w:ascii="Times New Roman" w:hAnsi="Times New Roman" w:cs="Times New Roman"/>
          <w:b/>
          <w:bCs/>
          <w:sz w:val="24"/>
          <w:szCs w:val="24"/>
        </w:rPr>
        <w:t xml:space="preserve">Tramitación y aprobación de la solicitud: </w:t>
      </w:r>
      <w:r w:rsidRPr="008C57E7">
        <w:rPr>
          <w:rFonts w:ascii="Times New Roman" w:hAnsi="Times New Roman" w:cs="Times New Roman"/>
          <w:bCs/>
          <w:sz w:val="24"/>
          <w:szCs w:val="24"/>
        </w:rPr>
        <w:t>Si es una compra de bienes, l</w:t>
      </w:r>
      <w:r w:rsidRPr="008C57E7">
        <w:rPr>
          <w:rFonts w:ascii="Times New Roman" w:hAnsi="Times New Roman" w:cs="Times New Roman"/>
          <w:sz w:val="24"/>
          <w:szCs w:val="24"/>
        </w:rPr>
        <w:t>a solicitud se remite a la División de Almacén para determinar la existencia o no de los mismos. Si no están en el inventario de Almacén</w:t>
      </w:r>
      <w:r w:rsidR="006B4990" w:rsidRPr="008C57E7">
        <w:rPr>
          <w:rFonts w:ascii="Times New Roman" w:hAnsi="Times New Roman" w:cs="Times New Roman"/>
          <w:sz w:val="24"/>
          <w:szCs w:val="24"/>
        </w:rPr>
        <w:t xml:space="preserve">, </w:t>
      </w:r>
      <w:r w:rsidR="0047298F">
        <w:rPr>
          <w:rFonts w:ascii="Times New Roman" w:hAnsi="Times New Roman" w:cs="Times New Roman"/>
          <w:sz w:val="24"/>
          <w:szCs w:val="24"/>
        </w:rPr>
        <w:t xml:space="preserve">se verifica si procede o no esta compra y si es positivo aprueba el requerimiento como fue solicitado. </w:t>
      </w:r>
      <w:r w:rsidR="009A18FA" w:rsidRPr="008C57E7">
        <w:rPr>
          <w:rFonts w:ascii="Times New Roman" w:hAnsi="Times New Roman" w:cs="Times New Roman"/>
          <w:sz w:val="24"/>
          <w:szCs w:val="24"/>
        </w:rPr>
        <w:t>En caso de ser necesario</w:t>
      </w:r>
      <w:r w:rsidR="0040441F">
        <w:rPr>
          <w:rFonts w:ascii="Times New Roman" w:hAnsi="Times New Roman" w:cs="Times New Roman"/>
          <w:sz w:val="24"/>
          <w:szCs w:val="24"/>
        </w:rPr>
        <w:t>,</w:t>
      </w:r>
      <w:r w:rsidR="009A18FA" w:rsidRPr="008C57E7">
        <w:rPr>
          <w:rFonts w:ascii="Times New Roman" w:hAnsi="Times New Roman" w:cs="Times New Roman"/>
          <w:sz w:val="24"/>
          <w:szCs w:val="24"/>
        </w:rPr>
        <w:t xml:space="preserve"> se solicita asesoría al área especializada </w:t>
      </w:r>
      <w:r w:rsidR="0040441F">
        <w:rPr>
          <w:rFonts w:ascii="Times New Roman" w:hAnsi="Times New Roman" w:cs="Times New Roman"/>
          <w:sz w:val="24"/>
          <w:szCs w:val="24"/>
        </w:rPr>
        <w:t>según el objeto de la solicitud</w:t>
      </w:r>
      <w:r w:rsidR="006242F8">
        <w:rPr>
          <w:rFonts w:ascii="Times New Roman" w:hAnsi="Times New Roman" w:cs="Times New Roman"/>
          <w:sz w:val="24"/>
          <w:szCs w:val="24"/>
        </w:rPr>
        <w:t xml:space="preserve">. </w:t>
      </w:r>
    </w:p>
    <w:p w14:paraId="75FEFBBF" w14:textId="6CCDFBB6" w:rsidR="006242F8" w:rsidRPr="006242F8" w:rsidRDefault="006242F8" w:rsidP="006242F8">
      <w:pPr>
        <w:autoSpaceDE w:val="0"/>
        <w:autoSpaceDN w:val="0"/>
        <w:adjustRightInd w:val="0"/>
        <w:spacing w:after="0" w:line="276" w:lineRule="auto"/>
        <w:jc w:val="both"/>
        <w:rPr>
          <w:rFonts w:ascii="Times New Roman" w:hAnsi="Times New Roman" w:cs="Times New Roman"/>
          <w:b/>
          <w:sz w:val="24"/>
          <w:szCs w:val="24"/>
        </w:rPr>
      </w:pPr>
    </w:p>
    <w:p w14:paraId="64E8F388" w14:textId="77777777" w:rsidR="006242F8" w:rsidRDefault="00732F83" w:rsidP="006242F8">
      <w:pPr>
        <w:pStyle w:val="Prrafodelista"/>
        <w:numPr>
          <w:ilvl w:val="0"/>
          <w:numId w:val="22"/>
        </w:numPr>
        <w:autoSpaceDE w:val="0"/>
        <w:autoSpaceDN w:val="0"/>
        <w:adjustRightInd w:val="0"/>
        <w:spacing w:after="0" w:line="276" w:lineRule="auto"/>
        <w:jc w:val="both"/>
        <w:rPr>
          <w:rFonts w:ascii="Times New Roman" w:hAnsi="Times New Roman" w:cs="Times New Roman"/>
          <w:sz w:val="24"/>
          <w:szCs w:val="24"/>
        </w:rPr>
      </w:pPr>
      <w:r w:rsidRPr="008C57E7">
        <w:rPr>
          <w:rFonts w:ascii="Times New Roman" w:hAnsi="Times New Roman" w:cs="Times New Roman"/>
          <w:b/>
          <w:sz w:val="24"/>
          <w:szCs w:val="24"/>
        </w:rPr>
        <w:t xml:space="preserve">Cotizaciones: </w:t>
      </w:r>
      <w:r w:rsidRPr="008C57E7">
        <w:rPr>
          <w:rFonts w:ascii="Times New Roman" w:hAnsi="Times New Roman" w:cs="Times New Roman"/>
          <w:sz w:val="24"/>
          <w:szCs w:val="24"/>
        </w:rPr>
        <w:t xml:space="preserve">El Departamento de Compras y Contrataciones del TSE se </w:t>
      </w:r>
      <w:r w:rsidR="00821A1E" w:rsidRPr="008C57E7">
        <w:rPr>
          <w:rFonts w:ascii="Times New Roman" w:hAnsi="Times New Roman" w:cs="Times New Roman"/>
          <w:sz w:val="24"/>
          <w:szCs w:val="24"/>
        </w:rPr>
        <w:t>encargará</w:t>
      </w:r>
      <w:r w:rsidRPr="008C57E7">
        <w:rPr>
          <w:rFonts w:ascii="Times New Roman" w:hAnsi="Times New Roman" w:cs="Times New Roman"/>
          <w:sz w:val="24"/>
          <w:szCs w:val="24"/>
        </w:rPr>
        <w:t xml:space="preserve"> de solicitar las cotizaciones a los proveedores, previamente inscritos en el Registro de Proveedores del Estado y en el Banco de Proveedores del TSE, vía correo electrónico o por comunicación en físico depositada en la institución.</w:t>
      </w:r>
    </w:p>
    <w:p w14:paraId="12122761" w14:textId="77777777" w:rsidR="006242F8" w:rsidRPr="006242F8" w:rsidRDefault="006242F8" w:rsidP="006242F8">
      <w:pPr>
        <w:pStyle w:val="Prrafodelista"/>
        <w:rPr>
          <w:rFonts w:ascii="Times New Roman" w:hAnsi="Times New Roman" w:cs="Times New Roman"/>
          <w:b/>
          <w:sz w:val="24"/>
          <w:szCs w:val="24"/>
        </w:rPr>
      </w:pPr>
    </w:p>
    <w:p w14:paraId="49FD6BCB" w14:textId="77777777" w:rsidR="006242F8" w:rsidRDefault="00B16D63" w:rsidP="006242F8">
      <w:pPr>
        <w:pStyle w:val="Prrafodelista"/>
        <w:numPr>
          <w:ilvl w:val="0"/>
          <w:numId w:val="22"/>
        </w:numPr>
        <w:autoSpaceDE w:val="0"/>
        <w:autoSpaceDN w:val="0"/>
        <w:adjustRightInd w:val="0"/>
        <w:spacing w:after="0" w:line="276" w:lineRule="auto"/>
        <w:jc w:val="both"/>
        <w:rPr>
          <w:rFonts w:ascii="Times New Roman" w:hAnsi="Times New Roman" w:cs="Times New Roman"/>
          <w:sz w:val="24"/>
          <w:szCs w:val="24"/>
        </w:rPr>
      </w:pPr>
      <w:r w:rsidRPr="006242F8">
        <w:rPr>
          <w:rFonts w:ascii="Times New Roman" w:hAnsi="Times New Roman" w:cs="Times New Roman"/>
          <w:b/>
          <w:sz w:val="24"/>
          <w:szCs w:val="24"/>
        </w:rPr>
        <w:t xml:space="preserve">Solicitud de Existencia de Fondos: </w:t>
      </w:r>
      <w:r w:rsidRPr="006242F8">
        <w:rPr>
          <w:rFonts w:ascii="Times New Roman" w:hAnsi="Times New Roman" w:cs="Times New Roman"/>
          <w:sz w:val="24"/>
          <w:szCs w:val="24"/>
        </w:rPr>
        <w:t>El Departamento de Compras solicita la certificación de existencia de fondos a la Dirección Financiera.</w:t>
      </w:r>
    </w:p>
    <w:p w14:paraId="53243CA1" w14:textId="77777777" w:rsidR="006242F8" w:rsidRPr="006242F8" w:rsidRDefault="006242F8" w:rsidP="006242F8">
      <w:pPr>
        <w:pStyle w:val="Prrafodelista"/>
        <w:rPr>
          <w:rFonts w:ascii="Times New Roman" w:hAnsi="Times New Roman" w:cs="Times New Roman"/>
          <w:b/>
          <w:bCs/>
          <w:sz w:val="24"/>
          <w:szCs w:val="24"/>
        </w:rPr>
      </w:pPr>
    </w:p>
    <w:p w14:paraId="327805F8" w14:textId="77777777" w:rsidR="006242F8" w:rsidRDefault="00732F83" w:rsidP="006242F8">
      <w:pPr>
        <w:pStyle w:val="Prrafodelista"/>
        <w:numPr>
          <w:ilvl w:val="0"/>
          <w:numId w:val="22"/>
        </w:numPr>
        <w:autoSpaceDE w:val="0"/>
        <w:autoSpaceDN w:val="0"/>
        <w:adjustRightInd w:val="0"/>
        <w:spacing w:after="0" w:line="276" w:lineRule="auto"/>
        <w:jc w:val="both"/>
        <w:rPr>
          <w:rFonts w:ascii="Times New Roman" w:hAnsi="Times New Roman" w:cs="Times New Roman"/>
          <w:sz w:val="24"/>
          <w:szCs w:val="24"/>
        </w:rPr>
      </w:pPr>
      <w:r w:rsidRPr="006242F8">
        <w:rPr>
          <w:rFonts w:ascii="Times New Roman" w:hAnsi="Times New Roman" w:cs="Times New Roman"/>
          <w:b/>
          <w:bCs/>
          <w:sz w:val="24"/>
          <w:szCs w:val="24"/>
        </w:rPr>
        <w:t>Certificación de Existencia de Fondos:</w:t>
      </w:r>
      <w:r w:rsidRPr="006242F8">
        <w:rPr>
          <w:rFonts w:ascii="Times New Roman" w:hAnsi="Times New Roman" w:cs="Times New Roman"/>
          <w:b/>
          <w:sz w:val="24"/>
          <w:szCs w:val="24"/>
        </w:rPr>
        <w:t xml:space="preserve"> </w:t>
      </w:r>
      <w:r w:rsidRPr="006242F8">
        <w:rPr>
          <w:rFonts w:ascii="Times New Roman" w:hAnsi="Times New Roman" w:cs="Times New Roman"/>
          <w:sz w:val="24"/>
          <w:szCs w:val="24"/>
        </w:rPr>
        <w:t xml:space="preserve">La Dirección Administrativa valida la existencia de fondos en el presupuesto para la compra o contratación del bien o servicio en cuestión y lo remite al Departamento de Compras y Contrataciones para la elaboración de su expediente. </w:t>
      </w:r>
    </w:p>
    <w:p w14:paraId="4669030D" w14:textId="77777777" w:rsidR="006242F8" w:rsidRPr="006242F8" w:rsidRDefault="006242F8" w:rsidP="006242F8">
      <w:pPr>
        <w:pStyle w:val="Prrafodelista"/>
        <w:rPr>
          <w:rFonts w:ascii="Times New Roman" w:hAnsi="Times New Roman" w:cs="Times New Roman"/>
          <w:b/>
          <w:sz w:val="24"/>
          <w:szCs w:val="24"/>
        </w:rPr>
      </w:pPr>
    </w:p>
    <w:p w14:paraId="5257FC70" w14:textId="71062095" w:rsidR="0033664C" w:rsidRPr="006242F8" w:rsidRDefault="00732F83" w:rsidP="006242F8">
      <w:pPr>
        <w:pStyle w:val="Prrafodelista"/>
        <w:numPr>
          <w:ilvl w:val="0"/>
          <w:numId w:val="22"/>
        </w:numPr>
        <w:autoSpaceDE w:val="0"/>
        <w:autoSpaceDN w:val="0"/>
        <w:adjustRightInd w:val="0"/>
        <w:spacing w:after="0" w:line="276" w:lineRule="auto"/>
        <w:jc w:val="both"/>
        <w:rPr>
          <w:rFonts w:ascii="Times New Roman" w:hAnsi="Times New Roman" w:cs="Times New Roman"/>
          <w:sz w:val="24"/>
          <w:szCs w:val="24"/>
        </w:rPr>
      </w:pPr>
      <w:r w:rsidRPr="006242F8">
        <w:rPr>
          <w:rFonts w:ascii="Times New Roman" w:hAnsi="Times New Roman" w:cs="Times New Roman"/>
          <w:b/>
          <w:sz w:val="24"/>
          <w:szCs w:val="24"/>
        </w:rPr>
        <w:t>Trámite y selección</w:t>
      </w:r>
      <w:r w:rsidRPr="006242F8">
        <w:rPr>
          <w:rFonts w:ascii="Times New Roman" w:hAnsi="Times New Roman" w:cs="Times New Roman"/>
          <w:sz w:val="24"/>
          <w:szCs w:val="24"/>
        </w:rPr>
        <w:t xml:space="preserve"> </w:t>
      </w:r>
      <w:r w:rsidRPr="006242F8">
        <w:rPr>
          <w:rFonts w:ascii="Times New Roman" w:hAnsi="Times New Roman" w:cs="Times New Roman"/>
          <w:b/>
          <w:sz w:val="24"/>
          <w:szCs w:val="24"/>
        </w:rPr>
        <w:t>del proveedor</w:t>
      </w:r>
      <w:r w:rsidRPr="006242F8">
        <w:rPr>
          <w:rFonts w:ascii="Times New Roman" w:hAnsi="Times New Roman" w:cs="Times New Roman"/>
          <w:sz w:val="24"/>
          <w:szCs w:val="24"/>
        </w:rPr>
        <w:t>:</w:t>
      </w:r>
      <w:r w:rsidR="0033664C" w:rsidRPr="006242F8">
        <w:rPr>
          <w:rFonts w:ascii="Times New Roman" w:hAnsi="Times New Roman" w:cs="Times New Roman"/>
          <w:sz w:val="24"/>
          <w:szCs w:val="24"/>
        </w:rPr>
        <w:t xml:space="preserve"> </w:t>
      </w:r>
      <w:r w:rsidR="00675AA5">
        <w:rPr>
          <w:rFonts w:ascii="Times New Roman" w:hAnsi="Times New Roman" w:cs="Times New Roman"/>
          <w:sz w:val="24"/>
          <w:szCs w:val="24"/>
        </w:rPr>
        <w:t>Una vez elaboradas las especificaciones técnicas por el Departamento de Compras y Contrataciones, se procede a publicar la invitación contentiva del pliego de condiciones, del proceso de compras y contrataciones a través del portal web y vía correo electrónico, recibiendo las ofertas en la mayor brevedad posible por el Departamento supra indicado quien elabora un cuadro de evaluación de dichas ofertas.</w:t>
      </w:r>
    </w:p>
    <w:p w14:paraId="1DDD4918" w14:textId="77777777" w:rsidR="009C41FC" w:rsidRDefault="009C41FC" w:rsidP="00DE51A7">
      <w:pPr>
        <w:autoSpaceDE w:val="0"/>
        <w:autoSpaceDN w:val="0"/>
        <w:adjustRightInd w:val="0"/>
        <w:spacing w:after="0" w:line="276" w:lineRule="auto"/>
        <w:ind w:left="-284"/>
        <w:jc w:val="both"/>
        <w:rPr>
          <w:rFonts w:ascii="Times New Roman" w:hAnsi="Times New Roman" w:cs="Times New Roman"/>
          <w:b/>
          <w:sz w:val="24"/>
          <w:szCs w:val="24"/>
        </w:rPr>
      </w:pPr>
    </w:p>
    <w:p w14:paraId="50D8087F" w14:textId="5259FB85" w:rsidR="006242F8" w:rsidRDefault="009C41FC" w:rsidP="006242F8">
      <w:pPr>
        <w:pStyle w:val="Prrafodelista"/>
        <w:autoSpaceDE w:val="0"/>
        <w:autoSpaceDN w:val="0"/>
        <w:adjustRightInd w:val="0"/>
        <w:spacing w:after="0" w:line="276" w:lineRule="auto"/>
        <w:ind w:left="436"/>
        <w:jc w:val="both"/>
        <w:rPr>
          <w:rFonts w:ascii="Times New Roman" w:hAnsi="Times New Roman" w:cs="Times New Roman"/>
          <w:sz w:val="24"/>
          <w:szCs w:val="24"/>
        </w:rPr>
      </w:pPr>
      <w:r w:rsidRPr="00CE1DA6">
        <w:rPr>
          <w:rFonts w:ascii="Times New Roman" w:hAnsi="Times New Roman" w:cs="Times New Roman"/>
          <w:sz w:val="24"/>
          <w:szCs w:val="24"/>
        </w:rPr>
        <w:t>Las ofertas se remiten</w:t>
      </w:r>
      <w:r w:rsidR="00675AA5">
        <w:rPr>
          <w:rFonts w:ascii="Times New Roman" w:hAnsi="Times New Roman" w:cs="Times New Roman"/>
          <w:sz w:val="24"/>
          <w:szCs w:val="24"/>
        </w:rPr>
        <w:t xml:space="preserve"> a peritos si procede,</w:t>
      </w:r>
      <w:r w:rsidR="00CE1DA6" w:rsidRPr="00CE1DA6">
        <w:rPr>
          <w:rFonts w:ascii="Times New Roman" w:hAnsi="Times New Roman" w:cs="Times New Roman"/>
          <w:sz w:val="24"/>
          <w:szCs w:val="24"/>
        </w:rPr>
        <w:t xml:space="preserve"> l</w:t>
      </w:r>
      <w:r w:rsidRPr="00CE1DA6">
        <w:rPr>
          <w:rFonts w:ascii="Times New Roman" w:hAnsi="Times New Roman" w:cs="Times New Roman"/>
          <w:sz w:val="24"/>
          <w:szCs w:val="24"/>
        </w:rPr>
        <w:t xml:space="preserve">os cuales no podrán tener ningún tipo de vínculos con los oferentes, </w:t>
      </w:r>
      <w:r w:rsidR="005A2AC8">
        <w:rPr>
          <w:rFonts w:ascii="Times New Roman" w:hAnsi="Times New Roman" w:cs="Times New Roman"/>
          <w:sz w:val="24"/>
          <w:szCs w:val="24"/>
        </w:rPr>
        <w:t>sea</w:t>
      </w:r>
      <w:r w:rsidRPr="00CE1DA6">
        <w:rPr>
          <w:rFonts w:ascii="Times New Roman" w:hAnsi="Times New Roman" w:cs="Times New Roman"/>
          <w:sz w:val="24"/>
          <w:szCs w:val="24"/>
        </w:rPr>
        <w:t xml:space="preserve"> de carácter familiar, comercial, laboral y amistad. En el caso de que ocurra dicha situación el perito deberá inhibirse de participar en dicho proceso, so pena de aplicársele una sanción ética-disciplinaria de tercer grado. </w:t>
      </w:r>
      <w:r w:rsidR="00CE1DA6" w:rsidRPr="00CE1DA6">
        <w:rPr>
          <w:rFonts w:ascii="Times New Roman" w:hAnsi="Times New Roman" w:cs="Times New Roman"/>
          <w:sz w:val="24"/>
          <w:szCs w:val="24"/>
        </w:rPr>
        <w:t>Finalmente se elabora</w:t>
      </w:r>
      <w:r w:rsidRPr="00CE1DA6">
        <w:rPr>
          <w:rFonts w:ascii="Times New Roman" w:hAnsi="Times New Roman" w:cs="Times New Roman"/>
          <w:sz w:val="24"/>
          <w:szCs w:val="24"/>
        </w:rPr>
        <w:t xml:space="preserve"> un informe pericial para </w:t>
      </w:r>
      <w:r w:rsidR="00CE1DA6" w:rsidRPr="00CE1DA6">
        <w:rPr>
          <w:rFonts w:ascii="Times New Roman" w:hAnsi="Times New Roman" w:cs="Times New Roman"/>
          <w:sz w:val="24"/>
          <w:szCs w:val="24"/>
        </w:rPr>
        <w:t>ser presentado</w:t>
      </w:r>
      <w:r w:rsidRPr="00CE1DA6">
        <w:rPr>
          <w:rFonts w:ascii="Times New Roman" w:hAnsi="Times New Roman" w:cs="Times New Roman"/>
          <w:sz w:val="24"/>
          <w:szCs w:val="24"/>
        </w:rPr>
        <w:t xml:space="preserve"> al Departamento de Compras y Contrataciones vía la Dirección Administrativa</w:t>
      </w:r>
      <w:r w:rsidR="00CE1DA6" w:rsidRPr="00CE1DA6">
        <w:rPr>
          <w:rFonts w:ascii="Times New Roman" w:hAnsi="Times New Roman" w:cs="Times New Roman"/>
          <w:sz w:val="24"/>
          <w:szCs w:val="24"/>
        </w:rPr>
        <w:t>.</w:t>
      </w:r>
    </w:p>
    <w:p w14:paraId="4197425E" w14:textId="77777777" w:rsidR="006242F8" w:rsidRDefault="006242F8" w:rsidP="006242F8">
      <w:pPr>
        <w:autoSpaceDE w:val="0"/>
        <w:autoSpaceDN w:val="0"/>
        <w:adjustRightInd w:val="0"/>
        <w:spacing w:after="0" w:line="276" w:lineRule="auto"/>
        <w:jc w:val="both"/>
        <w:rPr>
          <w:rFonts w:ascii="Times New Roman" w:hAnsi="Times New Roman" w:cs="Times New Roman"/>
          <w:b/>
          <w:sz w:val="24"/>
          <w:szCs w:val="24"/>
        </w:rPr>
      </w:pPr>
    </w:p>
    <w:p w14:paraId="2768EB61" w14:textId="4FD805B2" w:rsidR="009C41FC" w:rsidRPr="006242F8" w:rsidRDefault="009C41FC" w:rsidP="006242F8">
      <w:pPr>
        <w:pStyle w:val="Prrafodelista"/>
        <w:numPr>
          <w:ilvl w:val="0"/>
          <w:numId w:val="22"/>
        </w:numPr>
        <w:autoSpaceDE w:val="0"/>
        <w:autoSpaceDN w:val="0"/>
        <w:adjustRightInd w:val="0"/>
        <w:spacing w:after="0" w:line="276" w:lineRule="auto"/>
        <w:jc w:val="both"/>
        <w:rPr>
          <w:rFonts w:ascii="Times New Roman" w:hAnsi="Times New Roman" w:cs="Times New Roman"/>
          <w:sz w:val="24"/>
          <w:szCs w:val="24"/>
        </w:rPr>
      </w:pPr>
      <w:r w:rsidRPr="006242F8">
        <w:rPr>
          <w:rFonts w:ascii="Times New Roman" w:hAnsi="Times New Roman" w:cs="Times New Roman"/>
          <w:b/>
          <w:sz w:val="24"/>
          <w:szCs w:val="24"/>
        </w:rPr>
        <w:lastRenderedPageBreak/>
        <w:t>Trámite final:</w:t>
      </w:r>
      <w:r w:rsidRPr="006242F8">
        <w:rPr>
          <w:rFonts w:ascii="Times New Roman" w:hAnsi="Times New Roman" w:cs="Times New Roman"/>
          <w:sz w:val="24"/>
          <w:szCs w:val="24"/>
        </w:rPr>
        <w:t xml:space="preserve"> El Departamento de Compras y Contrataciones procederá a elaborar la orden de compra </w:t>
      </w:r>
      <w:r w:rsidR="002739C5" w:rsidRPr="006242F8">
        <w:rPr>
          <w:rFonts w:ascii="Times New Roman" w:hAnsi="Times New Roman" w:cs="Times New Roman"/>
          <w:sz w:val="24"/>
          <w:szCs w:val="24"/>
        </w:rPr>
        <w:t>o contratación correspondiente, remite la misma al (a) Director Administrativo (a), quien la firma y la envía, con los s</w:t>
      </w:r>
      <w:r w:rsidR="00447AE4" w:rsidRPr="006242F8">
        <w:rPr>
          <w:rFonts w:ascii="Times New Roman" w:hAnsi="Times New Roman" w:cs="Times New Roman"/>
          <w:sz w:val="24"/>
          <w:szCs w:val="24"/>
        </w:rPr>
        <w:t xml:space="preserve">ustentos correspondientes, a </w:t>
      </w:r>
      <w:r w:rsidR="002739C5" w:rsidRPr="006242F8">
        <w:rPr>
          <w:rFonts w:ascii="Times New Roman" w:hAnsi="Times New Roman" w:cs="Times New Roman"/>
          <w:sz w:val="24"/>
          <w:szCs w:val="24"/>
        </w:rPr>
        <w:t xml:space="preserve">Auditoría Interna para validación de los procedimientos de acuerdo a las leyes aplicables y </w:t>
      </w:r>
      <w:r w:rsidR="005A2AC8" w:rsidRPr="006242F8">
        <w:rPr>
          <w:rFonts w:ascii="Times New Roman" w:hAnsi="Times New Roman" w:cs="Times New Roman"/>
          <w:sz w:val="24"/>
          <w:szCs w:val="24"/>
        </w:rPr>
        <w:t xml:space="preserve">a este </w:t>
      </w:r>
      <w:r w:rsidR="00447AE4" w:rsidRPr="006242F8">
        <w:rPr>
          <w:rFonts w:ascii="Times New Roman" w:hAnsi="Times New Roman" w:cs="Times New Roman"/>
          <w:sz w:val="24"/>
          <w:szCs w:val="24"/>
        </w:rPr>
        <w:t>Reglamento. En caso de que</w:t>
      </w:r>
      <w:r w:rsidR="002739C5" w:rsidRPr="006242F8">
        <w:rPr>
          <w:rFonts w:ascii="Times New Roman" w:hAnsi="Times New Roman" w:cs="Times New Roman"/>
          <w:sz w:val="24"/>
          <w:szCs w:val="24"/>
        </w:rPr>
        <w:t xml:space="preserve"> Auditoría Interna tenga observaciones, hallazgos, comentarios o sugerencias, o considere que por alguna razón no procede el expediente, lo devolverá a la Dirección Administrativa con las recomendaciones de lugar. Luego de las correcciones o el reajuste recomendado, se continuará con el proceso establecido.</w:t>
      </w:r>
    </w:p>
    <w:p w14:paraId="66D64D13" w14:textId="77777777" w:rsidR="002739C5" w:rsidRDefault="002739C5" w:rsidP="00DE51A7">
      <w:pPr>
        <w:autoSpaceDE w:val="0"/>
        <w:autoSpaceDN w:val="0"/>
        <w:adjustRightInd w:val="0"/>
        <w:spacing w:after="0" w:line="276" w:lineRule="auto"/>
        <w:ind w:left="-142"/>
        <w:jc w:val="both"/>
        <w:rPr>
          <w:rFonts w:ascii="Times New Roman" w:hAnsi="Times New Roman" w:cs="Times New Roman"/>
          <w:sz w:val="24"/>
          <w:szCs w:val="24"/>
        </w:rPr>
      </w:pPr>
    </w:p>
    <w:p w14:paraId="40E6AFD5" w14:textId="2ADA63DE" w:rsidR="005A2AC8" w:rsidRDefault="002739C5" w:rsidP="00DE51A7">
      <w:pPr>
        <w:pStyle w:val="Prrafodelista"/>
        <w:numPr>
          <w:ilvl w:val="0"/>
          <w:numId w:val="5"/>
        </w:numPr>
        <w:autoSpaceDE w:val="0"/>
        <w:autoSpaceDN w:val="0"/>
        <w:adjustRightInd w:val="0"/>
        <w:spacing w:after="0" w:line="276" w:lineRule="auto"/>
        <w:ind w:left="360" w:firstLine="66"/>
        <w:jc w:val="both"/>
        <w:rPr>
          <w:rFonts w:ascii="Times New Roman" w:hAnsi="Times New Roman" w:cs="Times New Roman"/>
          <w:sz w:val="24"/>
          <w:szCs w:val="24"/>
        </w:rPr>
      </w:pPr>
      <w:r w:rsidRPr="001724A6">
        <w:rPr>
          <w:rFonts w:ascii="Times New Roman" w:hAnsi="Times New Roman" w:cs="Times New Roman"/>
          <w:sz w:val="24"/>
          <w:szCs w:val="24"/>
        </w:rPr>
        <w:t>Auditoría Interna devuelve la orden de compra o contratación a la Dirección Administrativa, debidamente auditada, si así proced</w:t>
      </w:r>
      <w:r w:rsidR="005A2AC8">
        <w:rPr>
          <w:rFonts w:ascii="Times New Roman" w:hAnsi="Times New Roman" w:cs="Times New Roman"/>
          <w:sz w:val="24"/>
          <w:szCs w:val="24"/>
        </w:rPr>
        <w:t>i</w:t>
      </w:r>
      <w:r w:rsidRPr="001724A6">
        <w:rPr>
          <w:rFonts w:ascii="Times New Roman" w:hAnsi="Times New Roman" w:cs="Times New Roman"/>
          <w:sz w:val="24"/>
          <w:szCs w:val="24"/>
        </w:rPr>
        <w:t>e</w:t>
      </w:r>
      <w:r w:rsidR="005A2AC8">
        <w:rPr>
          <w:rFonts w:ascii="Times New Roman" w:hAnsi="Times New Roman" w:cs="Times New Roman"/>
          <w:sz w:val="24"/>
          <w:szCs w:val="24"/>
        </w:rPr>
        <w:t>re</w:t>
      </w:r>
      <w:r w:rsidRPr="001724A6">
        <w:rPr>
          <w:rFonts w:ascii="Times New Roman" w:hAnsi="Times New Roman" w:cs="Times New Roman"/>
          <w:sz w:val="24"/>
          <w:szCs w:val="24"/>
        </w:rPr>
        <w:t xml:space="preserve">, con las mejoras o recomendaciones que se entiendan pertinentes o con el rechazo de la misma, si fuere de lugar, con las motivaciones que correspondan. </w:t>
      </w:r>
      <w:r w:rsidRPr="002739C5">
        <w:rPr>
          <w:rFonts w:ascii="Times New Roman" w:hAnsi="Times New Roman" w:cs="Times New Roman"/>
          <w:sz w:val="24"/>
          <w:szCs w:val="24"/>
        </w:rPr>
        <w:t xml:space="preserve">Al recibir dicha orden auditada, la Dirección Administrativa remite la misma a la Presidencia del Tribunal Superior Electoral, para autorización definitiva.  </w:t>
      </w:r>
    </w:p>
    <w:p w14:paraId="17360B3A" w14:textId="77777777" w:rsidR="005A2AC8" w:rsidRDefault="005A2AC8" w:rsidP="00DE51A7">
      <w:pPr>
        <w:pStyle w:val="Prrafodelista"/>
        <w:autoSpaceDE w:val="0"/>
        <w:autoSpaceDN w:val="0"/>
        <w:adjustRightInd w:val="0"/>
        <w:spacing w:after="0" w:line="276" w:lineRule="auto"/>
        <w:ind w:left="426"/>
        <w:jc w:val="both"/>
        <w:rPr>
          <w:rFonts w:ascii="Times New Roman" w:hAnsi="Times New Roman" w:cs="Times New Roman"/>
          <w:sz w:val="24"/>
          <w:szCs w:val="24"/>
        </w:rPr>
      </w:pPr>
    </w:p>
    <w:p w14:paraId="377F9BCF" w14:textId="77777777" w:rsidR="00415C04" w:rsidRDefault="005A2AC8" w:rsidP="00DE51A7">
      <w:pPr>
        <w:pStyle w:val="Prrafodelista"/>
        <w:numPr>
          <w:ilvl w:val="0"/>
          <w:numId w:val="5"/>
        </w:numPr>
        <w:autoSpaceDE w:val="0"/>
        <w:autoSpaceDN w:val="0"/>
        <w:adjustRightInd w:val="0"/>
        <w:spacing w:after="0" w:line="276" w:lineRule="auto"/>
        <w:ind w:left="360" w:firstLine="66"/>
        <w:jc w:val="both"/>
        <w:rPr>
          <w:rFonts w:ascii="Times New Roman" w:hAnsi="Times New Roman" w:cs="Times New Roman"/>
          <w:sz w:val="24"/>
          <w:szCs w:val="24"/>
        </w:rPr>
      </w:pPr>
      <w:r w:rsidRPr="005A2AC8">
        <w:rPr>
          <w:rFonts w:ascii="Times New Roman" w:hAnsi="Times New Roman" w:cs="Times New Roman"/>
          <w:sz w:val="24"/>
          <w:szCs w:val="24"/>
        </w:rPr>
        <w:t>R</w:t>
      </w:r>
      <w:r w:rsidR="002739C5" w:rsidRPr="005A2AC8">
        <w:rPr>
          <w:rFonts w:ascii="Times New Roman" w:hAnsi="Times New Roman" w:cs="Times New Roman"/>
          <w:sz w:val="24"/>
          <w:szCs w:val="24"/>
        </w:rPr>
        <w:t>ecibida la orden de compra o contratación, con la firma del Presidente del Tribunal Superior Electoral, la Dirección Administrativa desglosa el expediente y lo envía completo con el original de la orden de compra o de servicio a la Dirección Financiera, la cual procede al pago según las condiciones convenidas. Copia de la orden y de la cotización se envían al Departamento de Compras y Contrataciones,</w:t>
      </w:r>
      <w:r w:rsidR="00447AE4" w:rsidRPr="005A2AC8">
        <w:rPr>
          <w:rFonts w:ascii="Times New Roman" w:hAnsi="Times New Roman" w:cs="Times New Roman"/>
          <w:sz w:val="24"/>
          <w:szCs w:val="24"/>
        </w:rPr>
        <w:t xml:space="preserve"> a la División de Almacén y a </w:t>
      </w:r>
      <w:r w:rsidR="002739C5" w:rsidRPr="005A2AC8">
        <w:rPr>
          <w:rFonts w:ascii="Times New Roman" w:hAnsi="Times New Roman" w:cs="Times New Roman"/>
          <w:sz w:val="24"/>
          <w:szCs w:val="24"/>
        </w:rPr>
        <w:t>Auditoría Interna.</w:t>
      </w:r>
    </w:p>
    <w:p w14:paraId="50F8CD25" w14:textId="77777777" w:rsidR="00415C04" w:rsidRPr="00415C04" w:rsidRDefault="00415C04" w:rsidP="00DE51A7">
      <w:pPr>
        <w:pStyle w:val="Prrafodelista"/>
        <w:spacing w:after="0" w:line="276" w:lineRule="auto"/>
        <w:rPr>
          <w:rFonts w:ascii="Times New Roman" w:hAnsi="Times New Roman" w:cs="Times New Roman"/>
          <w:sz w:val="24"/>
          <w:szCs w:val="24"/>
        </w:rPr>
      </w:pPr>
    </w:p>
    <w:p w14:paraId="1BEF9821" w14:textId="77777777" w:rsidR="00415C04" w:rsidRDefault="002739C5" w:rsidP="00DE51A7">
      <w:pPr>
        <w:pStyle w:val="Prrafodelista"/>
        <w:numPr>
          <w:ilvl w:val="0"/>
          <w:numId w:val="5"/>
        </w:numPr>
        <w:autoSpaceDE w:val="0"/>
        <w:autoSpaceDN w:val="0"/>
        <w:adjustRightInd w:val="0"/>
        <w:spacing w:after="0" w:line="276" w:lineRule="auto"/>
        <w:ind w:left="360" w:firstLine="66"/>
        <w:jc w:val="both"/>
        <w:rPr>
          <w:rFonts w:ascii="Times New Roman" w:hAnsi="Times New Roman" w:cs="Times New Roman"/>
          <w:sz w:val="24"/>
          <w:szCs w:val="24"/>
        </w:rPr>
      </w:pPr>
      <w:r w:rsidRPr="00415C04">
        <w:rPr>
          <w:rFonts w:ascii="Times New Roman" w:hAnsi="Times New Roman" w:cs="Times New Roman"/>
          <w:sz w:val="24"/>
          <w:szCs w:val="24"/>
        </w:rPr>
        <w:t>El Departamento de Compras y Contrataciones colocará la orden al suplidor de acuerdo a las condiciones de pago acordadas y dará seguimiento a la misma hasta su recepción.</w:t>
      </w:r>
    </w:p>
    <w:p w14:paraId="67322EDA" w14:textId="77777777" w:rsidR="00415C04" w:rsidRPr="00415C04" w:rsidRDefault="00415C04" w:rsidP="00DE51A7">
      <w:pPr>
        <w:pStyle w:val="Prrafodelista"/>
        <w:spacing w:after="0" w:line="276" w:lineRule="auto"/>
        <w:rPr>
          <w:rFonts w:ascii="Times New Roman" w:hAnsi="Times New Roman" w:cs="Times New Roman"/>
          <w:sz w:val="24"/>
          <w:szCs w:val="24"/>
        </w:rPr>
      </w:pPr>
    </w:p>
    <w:p w14:paraId="50E8BCCE" w14:textId="54D716ED" w:rsidR="002739C5" w:rsidRPr="00415C04" w:rsidRDefault="002739C5" w:rsidP="00DE51A7">
      <w:pPr>
        <w:pStyle w:val="Prrafodelista"/>
        <w:numPr>
          <w:ilvl w:val="0"/>
          <w:numId w:val="5"/>
        </w:numPr>
        <w:autoSpaceDE w:val="0"/>
        <w:autoSpaceDN w:val="0"/>
        <w:adjustRightInd w:val="0"/>
        <w:spacing w:after="0" w:line="276" w:lineRule="auto"/>
        <w:ind w:left="360" w:firstLine="66"/>
        <w:jc w:val="both"/>
        <w:rPr>
          <w:rFonts w:ascii="Times New Roman" w:hAnsi="Times New Roman" w:cs="Times New Roman"/>
          <w:sz w:val="24"/>
          <w:szCs w:val="24"/>
        </w:rPr>
      </w:pPr>
      <w:r w:rsidRPr="00415C04">
        <w:rPr>
          <w:rFonts w:ascii="Times New Roman" w:hAnsi="Times New Roman" w:cs="Times New Roman"/>
          <w:sz w:val="24"/>
          <w:szCs w:val="24"/>
        </w:rPr>
        <w:t>En ningún caso se tramitará una orden de compra o servicio al suplidor, sin estar completo el proceso de firma.</w:t>
      </w:r>
    </w:p>
    <w:p w14:paraId="7F091603" w14:textId="36B833DB" w:rsidR="00415C04" w:rsidRPr="006242F8" w:rsidRDefault="002739C5" w:rsidP="006242F8">
      <w:pPr>
        <w:pStyle w:val="Prrafodelista"/>
        <w:numPr>
          <w:ilvl w:val="0"/>
          <w:numId w:val="22"/>
        </w:numPr>
        <w:autoSpaceDE w:val="0"/>
        <w:autoSpaceDN w:val="0"/>
        <w:adjustRightInd w:val="0"/>
        <w:spacing w:after="0" w:line="276" w:lineRule="auto"/>
        <w:jc w:val="both"/>
        <w:rPr>
          <w:rFonts w:ascii="Times New Roman" w:hAnsi="Times New Roman" w:cs="Times New Roman"/>
          <w:sz w:val="24"/>
          <w:szCs w:val="24"/>
        </w:rPr>
      </w:pPr>
      <w:r w:rsidRPr="006242F8">
        <w:rPr>
          <w:rFonts w:ascii="Times New Roman" w:hAnsi="Times New Roman" w:cs="Times New Roman"/>
          <w:b/>
          <w:bCs/>
          <w:sz w:val="24"/>
          <w:szCs w:val="24"/>
        </w:rPr>
        <w:t xml:space="preserve">Recepción del bien, obra o servicio: </w:t>
      </w:r>
      <w:r w:rsidRPr="006242F8">
        <w:rPr>
          <w:rFonts w:ascii="Times New Roman" w:hAnsi="Times New Roman" w:cs="Times New Roman"/>
          <w:sz w:val="24"/>
          <w:szCs w:val="24"/>
        </w:rPr>
        <w:t>Los bienes serán recibidos por la División de Almacén</w:t>
      </w:r>
      <w:r w:rsidR="000309C4" w:rsidRPr="006242F8">
        <w:rPr>
          <w:rFonts w:ascii="Times New Roman" w:hAnsi="Times New Roman" w:cs="Times New Roman"/>
          <w:sz w:val="24"/>
          <w:szCs w:val="24"/>
        </w:rPr>
        <w:t xml:space="preserve"> y Suministro</w:t>
      </w:r>
      <w:r w:rsidRPr="006242F8">
        <w:rPr>
          <w:rFonts w:ascii="Times New Roman" w:hAnsi="Times New Roman" w:cs="Times New Roman"/>
          <w:sz w:val="24"/>
          <w:szCs w:val="24"/>
        </w:rPr>
        <w:t>, con representante</w:t>
      </w:r>
      <w:r w:rsidR="003178D0" w:rsidRPr="006242F8">
        <w:rPr>
          <w:rFonts w:ascii="Times New Roman" w:hAnsi="Times New Roman" w:cs="Times New Roman"/>
          <w:sz w:val="24"/>
          <w:szCs w:val="24"/>
        </w:rPr>
        <w:t xml:space="preserve">s </w:t>
      </w:r>
      <w:r w:rsidRPr="006242F8">
        <w:rPr>
          <w:rFonts w:ascii="Times New Roman" w:hAnsi="Times New Roman" w:cs="Times New Roman"/>
          <w:sz w:val="24"/>
          <w:szCs w:val="24"/>
        </w:rPr>
        <w:t>de</w:t>
      </w:r>
      <w:r w:rsidR="00E06C8C" w:rsidRPr="006242F8">
        <w:rPr>
          <w:rFonts w:ascii="Times New Roman" w:hAnsi="Times New Roman" w:cs="Times New Roman"/>
          <w:sz w:val="24"/>
          <w:szCs w:val="24"/>
        </w:rPr>
        <w:t xml:space="preserve">l </w:t>
      </w:r>
      <w:r w:rsidR="00A340EE" w:rsidRPr="006242F8">
        <w:rPr>
          <w:rFonts w:ascii="Times New Roman" w:hAnsi="Times New Roman" w:cs="Times New Roman"/>
          <w:sz w:val="24"/>
          <w:szCs w:val="24"/>
        </w:rPr>
        <w:t>área afín</w:t>
      </w:r>
      <w:r w:rsidR="003178D0" w:rsidRPr="006242F8">
        <w:rPr>
          <w:rFonts w:ascii="Times New Roman" w:hAnsi="Times New Roman" w:cs="Times New Roman"/>
          <w:sz w:val="24"/>
          <w:szCs w:val="24"/>
        </w:rPr>
        <w:t xml:space="preserve"> y</w:t>
      </w:r>
      <w:r w:rsidR="00E06C8C" w:rsidRPr="006242F8">
        <w:rPr>
          <w:rFonts w:ascii="Times New Roman" w:hAnsi="Times New Roman" w:cs="Times New Roman"/>
          <w:sz w:val="24"/>
          <w:szCs w:val="24"/>
        </w:rPr>
        <w:t xml:space="preserve"> de</w:t>
      </w:r>
      <w:r w:rsidRPr="006242F8">
        <w:rPr>
          <w:rFonts w:ascii="Times New Roman" w:hAnsi="Times New Roman" w:cs="Times New Roman"/>
          <w:sz w:val="24"/>
          <w:szCs w:val="24"/>
        </w:rPr>
        <w:t xml:space="preserve"> Auditoría Interna, si así lo amerita (tecnología, transportación, etc.), quienes verificarán que la mercancía recibida cumple con las caract</w:t>
      </w:r>
      <w:r w:rsidR="003178D0" w:rsidRPr="006242F8">
        <w:rPr>
          <w:rFonts w:ascii="Times New Roman" w:hAnsi="Times New Roman" w:cs="Times New Roman"/>
          <w:sz w:val="24"/>
          <w:szCs w:val="24"/>
        </w:rPr>
        <w:t xml:space="preserve">erísticas solicitadas </w:t>
      </w:r>
      <w:r w:rsidRPr="006242F8">
        <w:rPr>
          <w:rFonts w:ascii="Times New Roman" w:hAnsi="Times New Roman" w:cs="Times New Roman"/>
          <w:sz w:val="24"/>
          <w:szCs w:val="24"/>
        </w:rPr>
        <w:t xml:space="preserve">en la </w:t>
      </w:r>
      <w:r w:rsidR="003178D0" w:rsidRPr="006242F8">
        <w:rPr>
          <w:rFonts w:ascii="Times New Roman" w:hAnsi="Times New Roman" w:cs="Times New Roman"/>
          <w:sz w:val="24"/>
          <w:szCs w:val="24"/>
        </w:rPr>
        <w:t>orden de compra</w:t>
      </w:r>
      <w:r w:rsidRPr="006242F8">
        <w:rPr>
          <w:rFonts w:ascii="Times New Roman" w:hAnsi="Times New Roman" w:cs="Times New Roman"/>
          <w:sz w:val="24"/>
          <w:szCs w:val="24"/>
        </w:rPr>
        <w:t>, procediéndose a darle entrada a la División de Almacén</w:t>
      </w:r>
      <w:r w:rsidR="000309C4" w:rsidRPr="006242F8">
        <w:rPr>
          <w:rFonts w:ascii="Times New Roman" w:hAnsi="Times New Roman" w:cs="Times New Roman"/>
          <w:sz w:val="24"/>
          <w:szCs w:val="24"/>
        </w:rPr>
        <w:t xml:space="preserve"> y Suministro</w:t>
      </w:r>
      <w:r w:rsidRPr="006242F8">
        <w:rPr>
          <w:rFonts w:ascii="Times New Roman" w:hAnsi="Times New Roman" w:cs="Times New Roman"/>
          <w:sz w:val="24"/>
          <w:szCs w:val="24"/>
        </w:rPr>
        <w:t xml:space="preserve">. Se envía copia de dicha entrada a la Dirección Financiera y al Departamento de Compras y Contrataciones. </w:t>
      </w:r>
    </w:p>
    <w:p w14:paraId="72318DB0" w14:textId="77777777" w:rsidR="00415C04" w:rsidRDefault="00415C04" w:rsidP="00DE51A7">
      <w:pPr>
        <w:pStyle w:val="Prrafodelista"/>
        <w:autoSpaceDE w:val="0"/>
        <w:autoSpaceDN w:val="0"/>
        <w:adjustRightInd w:val="0"/>
        <w:spacing w:after="0" w:line="276" w:lineRule="auto"/>
        <w:ind w:left="436"/>
        <w:jc w:val="both"/>
        <w:rPr>
          <w:rFonts w:ascii="Times New Roman" w:hAnsi="Times New Roman" w:cs="Times New Roman"/>
          <w:sz w:val="24"/>
          <w:szCs w:val="24"/>
        </w:rPr>
      </w:pPr>
    </w:p>
    <w:p w14:paraId="489AB572" w14:textId="385E8DF7" w:rsidR="00BC424F" w:rsidRPr="00415C04" w:rsidRDefault="002739C5" w:rsidP="00DE51A7">
      <w:pPr>
        <w:pStyle w:val="Prrafodelista"/>
        <w:numPr>
          <w:ilvl w:val="0"/>
          <w:numId w:val="27"/>
        </w:numPr>
        <w:autoSpaceDE w:val="0"/>
        <w:autoSpaceDN w:val="0"/>
        <w:adjustRightInd w:val="0"/>
        <w:spacing w:after="0" w:line="276" w:lineRule="auto"/>
        <w:jc w:val="both"/>
        <w:rPr>
          <w:rFonts w:ascii="Times New Roman" w:hAnsi="Times New Roman" w:cs="Times New Roman"/>
          <w:sz w:val="24"/>
          <w:szCs w:val="24"/>
        </w:rPr>
      </w:pPr>
      <w:r w:rsidRPr="00415C04">
        <w:rPr>
          <w:rFonts w:ascii="Times New Roman" w:hAnsi="Times New Roman" w:cs="Times New Roman"/>
          <w:sz w:val="24"/>
          <w:szCs w:val="24"/>
        </w:rPr>
        <w:t xml:space="preserve">Si la recepción es de obras o servicios, serán recibidas por el </w:t>
      </w:r>
      <w:r w:rsidR="000309C4" w:rsidRPr="00415C04">
        <w:rPr>
          <w:rFonts w:ascii="Times New Roman" w:hAnsi="Times New Roman" w:cs="Times New Roman"/>
          <w:sz w:val="24"/>
          <w:szCs w:val="24"/>
        </w:rPr>
        <w:t>área</w:t>
      </w:r>
      <w:r w:rsidRPr="00415C04">
        <w:rPr>
          <w:rFonts w:ascii="Times New Roman" w:hAnsi="Times New Roman" w:cs="Times New Roman"/>
          <w:sz w:val="24"/>
          <w:szCs w:val="24"/>
        </w:rPr>
        <w:t xml:space="preserve"> correspondiente que emitirá una certificación de recibido conforme, dirigida a la División de Almacén</w:t>
      </w:r>
      <w:r w:rsidR="000309C4" w:rsidRPr="00415C04">
        <w:rPr>
          <w:rFonts w:ascii="Times New Roman" w:hAnsi="Times New Roman" w:cs="Times New Roman"/>
          <w:sz w:val="24"/>
          <w:szCs w:val="24"/>
        </w:rPr>
        <w:t xml:space="preserve"> y Suministro</w:t>
      </w:r>
      <w:r w:rsidRPr="00415C04">
        <w:rPr>
          <w:rFonts w:ascii="Times New Roman" w:hAnsi="Times New Roman" w:cs="Times New Roman"/>
          <w:sz w:val="24"/>
          <w:szCs w:val="24"/>
        </w:rPr>
        <w:t>, quien completará el expediente con la factura y lo tramitará a la Dirección Financiera para pago y copia al Departamento de Compras y Contrataciones, para su conocimiento y cierre del expediente.</w:t>
      </w:r>
    </w:p>
    <w:p w14:paraId="770304AE" w14:textId="45581AF8" w:rsidR="009A18FA" w:rsidRPr="00D97408" w:rsidRDefault="009901A4" w:rsidP="00DE51A7">
      <w:pPr>
        <w:pStyle w:val="Ttulo1"/>
        <w:spacing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 </w:t>
      </w:r>
      <w:r w:rsidR="00415C04">
        <w:rPr>
          <w:rFonts w:ascii="Times New Roman" w:hAnsi="Times New Roman" w:cs="Times New Roman"/>
          <w:b/>
          <w:color w:val="000000" w:themeColor="text1"/>
          <w:sz w:val="24"/>
          <w:szCs w:val="24"/>
        </w:rPr>
        <w:t xml:space="preserve">  </w:t>
      </w:r>
      <w:bookmarkStart w:id="43" w:name="_Toc119932907"/>
      <w:r w:rsidR="00191C7B" w:rsidRPr="00D97408">
        <w:rPr>
          <w:rFonts w:ascii="Times New Roman" w:hAnsi="Times New Roman" w:cs="Times New Roman"/>
          <w:b/>
          <w:color w:val="000000" w:themeColor="text1"/>
          <w:sz w:val="24"/>
          <w:szCs w:val="24"/>
        </w:rPr>
        <w:t xml:space="preserve">Artículo </w:t>
      </w:r>
      <w:r w:rsidR="00BA37F6" w:rsidRPr="00D97408">
        <w:rPr>
          <w:rFonts w:ascii="Times New Roman" w:hAnsi="Times New Roman" w:cs="Times New Roman"/>
          <w:b/>
          <w:color w:val="000000" w:themeColor="text1"/>
          <w:sz w:val="24"/>
          <w:szCs w:val="24"/>
        </w:rPr>
        <w:t>26</w:t>
      </w:r>
      <w:r w:rsidR="008F097F" w:rsidRPr="00D97408">
        <w:rPr>
          <w:rFonts w:ascii="Times New Roman" w:hAnsi="Times New Roman" w:cs="Times New Roman"/>
          <w:b/>
          <w:color w:val="000000" w:themeColor="text1"/>
          <w:sz w:val="24"/>
          <w:szCs w:val="24"/>
        </w:rPr>
        <w:t xml:space="preserve">. </w:t>
      </w:r>
      <w:r w:rsidR="00FB3AB7" w:rsidRPr="00D97408">
        <w:rPr>
          <w:rFonts w:ascii="Times New Roman" w:hAnsi="Times New Roman" w:cs="Times New Roman"/>
          <w:b/>
          <w:color w:val="000000" w:themeColor="text1"/>
          <w:sz w:val="24"/>
          <w:szCs w:val="24"/>
        </w:rPr>
        <w:t>Procedimiento para las compras o contrataciones menores:</w:t>
      </w:r>
      <w:bookmarkEnd w:id="43"/>
    </w:p>
    <w:p w14:paraId="02C93E4F" w14:textId="77777777" w:rsidR="00FB3AB7" w:rsidRDefault="00FB3AB7" w:rsidP="00DE51A7">
      <w:pPr>
        <w:autoSpaceDE w:val="0"/>
        <w:autoSpaceDN w:val="0"/>
        <w:adjustRightInd w:val="0"/>
        <w:spacing w:after="0" w:line="276" w:lineRule="auto"/>
        <w:ind w:left="-284"/>
        <w:jc w:val="both"/>
        <w:rPr>
          <w:rFonts w:ascii="Times New Roman" w:hAnsi="Times New Roman" w:cs="Times New Roman"/>
          <w:b/>
          <w:bCs/>
          <w:sz w:val="24"/>
          <w:szCs w:val="24"/>
        </w:rPr>
      </w:pPr>
    </w:p>
    <w:p w14:paraId="5F788CAA" w14:textId="79173817" w:rsidR="009A18FA" w:rsidRPr="004658DA" w:rsidRDefault="001C3620" w:rsidP="00DE51A7">
      <w:pPr>
        <w:pStyle w:val="Prrafodelista"/>
        <w:numPr>
          <w:ilvl w:val="0"/>
          <w:numId w:val="28"/>
        </w:numPr>
        <w:autoSpaceDE w:val="0"/>
        <w:autoSpaceDN w:val="0"/>
        <w:adjustRightInd w:val="0"/>
        <w:spacing w:after="0" w:line="276" w:lineRule="auto"/>
        <w:jc w:val="both"/>
        <w:rPr>
          <w:rFonts w:ascii="Times New Roman" w:hAnsi="Times New Roman" w:cs="Times New Roman"/>
          <w:sz w:val="24"/>
          <w:szCs w:val="24"/>
        </w:rPr>
      </w:pPr>
      <w:r w:rsidRPr="00214E73">
        <w:rPr>
          <w:rFonts w:ascii="Times New Roman" w:hAnsi="Times New Roman" w:cs="Times New Roman"/>
          <w:b/>
          <w:bCs/>
          <w:sz w:val="24"/>
          <w:szCs w:val="24"/>
        </w:rPr>
        <w:t xml:space="preserve">Solicitud y justificación de la compra: </w:t>
      </w:r>
      <w:r w:rsidRPr="00214E73">
        <w:rPr>
          <w:rFonts w:ascii="Times New Roman" w:hAnsi="Times New Roman" w:cs="Times New Roman"/>
          <w:sz w:val="24"/>
          <w:szCs w:val="24"/>
        </w:rPr>
        <w:t xml:space="preserve">El área requirente del Tribunal Superior Electoral, identifica y justifica sus necesidades de compras de bienes o contratación de servicios, acorde al plan estratégico y operativo de su dependencia y las necesidades que puedan surgir fuera de dicho plan, en consecuencia, se solicita, mediante formulario de solicitud de compras a la Dirección Administrativa, quien iniciará el trámite correspondiente. </w:t>
      </w:r>
    </w:p>
    <w:p w14:paraId="3C88EF81" w14:textId="77777777" w:rsidR="00F04C33" w:rsidRDefault="00F04C33" w:rsidP="00DE51A7">
      <w:pPr>
        <w:autoSpaceDE w:val="0"/>
        <w:autoSpaceDN w:val="0"/>
        <w:adjustRightInd w:val="0"/>
        <w:spacing w:after="0" w:line="276" w:lineRule="auto"/>
        <w:ind w:left="-284"/>
        <w:jc w:val="both"/>
        <w:rPr>
          <w:rFonts w:ascii="Times New Roman" w:hAnsi="Times New Roman" w:cs="Times New Roman"/>
          <w:sz w:val="24"/>
          <w:szCs w:val="24"/>
        </w:rPr>
      </w:pPr>
    </w:p>
    <w:p w14:paraId="747F82C9" w14:textId="5C8E5345" w:rsidR="00700337" w:rsidRDefault="00F04C33" w:rsidP="00DE51A7">
      <w:pPr>
        <w:pStyle w:val="Prrafodelista"/>
        <w:numPr>
          <w:ilvl w:val="0"/>
          <w:numId w:val="28"/>
        </w:numPr>
        <w:autoSpaceDE w:val="0"/>
        <w:autoSpaceDN w:val="0"/>
        <w:adjustRightInd w:val="0"/>
        <w:spacing w:after="0" w:line="276" w:lineRule="auto"/>
        <w:jc w:val="both"/>
        <w:rPr>
          <w:rFonts w:ascii="Times New Roman" w:hAnsi="Times New Roman" w:cs="Times New Roman"/>
          <w:sz w:val="24"/>
          <w:szCs w:val="24"/>
        </w:rPr>
      </w:pPr>
      <w:r w:rsidRPr="001B7B05">
        <w:rPr>
          <w:rFonts w:ascii="Times New Roman" w:hAnsi="Times New Roman" w:cs="Times New Roman"/>
          <w:b/>
          <w:bCs/>
          <w:sz w:val="24"/>
          <w:szCs w:val="24"/>
        </w:rPr>
        <w:t xml:space="preserve">Tramitación y aprobación de la solicitud: </w:t>
      </w:r>
      <w:r w:rsidRPr="001B7B05">
        <w:rPr>
          <w:rFonts w:ascii="Times New Roman" w:hAnsi="Times New Roman" w:cs="Times New Roman"/>
          <w:bCs/>
          <w:sz w:val="24"/>
          <w:szCs w:val="24"/>
        </w:rPr>
        <w:t>Si es una compra de bienes, l</w:t>
      </w:r>
      <w:r w:rsidRPr="001B7B05">
        <w:rPr>
          <w:rFonts w:ascii="Times New Roman" w:hAnsi="Times New Roman" w:cs="Times New Roman"/>
          <w:sz w:val="24"/>
          <w:szCs w:val="24"/>
        </w:rPr>
        <w:t>a solicitud se remite a la División de Almacén para determinar la existencia o no de los mismos. Si no están en el inventario de Almacén, se verifica si procede o no esta compra y si es positivo aprueba el requerimiento como fue solicitado. En caso de ser necesario se solicita asesoría al área especializada según el objeto de la solicitud, en caso de que amerite algún tipo de modificación se procederá a realizarlo.</w:t>
      </w:r>
    </w:p>
    <w:p w14:paraId="4AD52F2A" w14:textId="77777777" w:rsidR="00631026" w:rsidRPr="00631026" w:rsidRDefault="00631026" w:rsidP="00DE51A7">
      <w:pPr>
        <w:autoSpaceDE w:val="0"/>
        <w:autoSpaceDN w:val="0"/>
        <w:adjustRightInd w:val="0"/>
        <w:spacing w:after="0" w:line="276" w:lineRule="auto"/>
        <w:ind w:left="-284"/>
        <w:jc w:val="both"/>
        <w:rPr>
          <w:rFonts w:ascii="Times New Roman" w:hAnsi="Times New Roman" w:cs="Times New Roman"/>
          <w:sz w:val="24"/>
          <w:szCs w:val="24"/>
        </w:rPr>
      </w:pPr>
    </w:p>
    <w:p w14:paraId="749D1C73" w14:textId="74090609" w:rsidR="00894D86" w:rsidRDefault="00B06AF8" w:rsidP="00DE51A7">
      <w:pPr>
        <w:pStyle w:val="Prrafodelista"/>
        <w:numPr>
          <w:ilvl w:val="0"/>
          <w:numId w:val="34"/>
        </w:numPr>
        <w:autoSpaceDE w:val="0"/>
        <w:autoSpaceDN w:val="0"/>
        <w:adjustRightInd w:val="0"/>
        <w:spacing w:after="0" w:line="276" w:lineRule="auto"/>
        <w:jc w:val="both"/>
        <w:rPr>
          <w:rFonts w:ascii="Times New Roman" w:hAnsi="Times New Roman" w:cs="Times New Roman"/>
          <w:sz w:val="24"/>
          <w:szCs w:val="24"/>
        </w:rPr>
      </w:pPr>
      <w:r w:rsidRPr="00894D86">
        <w:rPr>
          <w:rFonts w:ascii="Times New Roman" w:hAnsi="Times New Roman" w:cs="Times New Roman"/>
          <w:sz w:val="24"/>
          <w:szCs w:val="24"/>
        </w:rPr>
        <w:t xml:space="preserve">En la contratación de servicios, se tramita la solicitud (justificada) por el área requirente, a la Dirección Administrativa, la que determina su pertinencia y si procede según </w:t>
      </w:r>
      <w:r w:rsidR="00982BA1">
        <w:rPr>
          <w:rFonts w:ascii="Times New Roman" w:hAnsi="Times New Roman" w:cs="Times New Roman"/>
          <w:sz w:val="24"/>
          <w:szCs w:val="24"/>
        </w:rPr>
        <w:t>este</w:t>
      </w:r>
      <w:r w:rsidRPr="00894D86">
        <w:rPr>
          <w:rFonts w:ascii="Times New Roman" w:hAnsi="Times New Roman" w:cs="Times New Roman"/>
          <w:sz w:val="24"/>
          <w:szCs w:val="24"/>
        </w:rPr>
        <w:t xml:space="preserve"> procedimiento.</w:t>
      </w:r>
    </w:p>
    <w:p w14:paraId="7B08CE96" w14:textId="77777777" w:rsidR="00894D86" w:rsidRDefault="00894D86" w:rsidP="00DE51A7">
      <w:pPr>
        <w:pStyle w:val="Prrafodelista"/>
        <w:autoSpaceDE w:val="0"/>
        <w:autoSpaceDN w:val="0"/>
        <w:adjustRightInd w:val="0"/>
        <w:spacing w:after="0" w:line="276" w:lineRule="auto"/>
        <w:ind w:left="1080"/>
        <w:jc w:val="both"/>
        <w:rPr>
          <w:rFonts w:ascii="Times New Roman" w:hAnsi="Times New Roman" w:cs="Times New Roman"/>
          <w:sz w:val="24"/>
          <w:szCs w:val="24"/>
        </w:rPr>
      </w:pPr>
    </w:p>
    <w:p w14:paraId="02033F35" w14:textId="07199228" w:rsidR="00B06AF8" w:rsidRPr="00894D86" w:rsidRDefault="00B06AF8" w:rsidP="00DE51A7">
      <w:pPr>
        <w:pStyle w:val="Prrafodelista"/>
        <w:numPr>
          <w:ilvl w:val="0"/>
          <w:numId w:val="34"/>
        </w:numPr>
        <w:autoSpaceDE w:val="0"/>
        <w:autoSpaceDN w:val="0"/>
        <w:adjustRightInd w:val="0"/>
        <w:spacing w:after="0" w:line="276" w:lineRule="auto"/>
        <w:jc w:val="both"/>
        <w:rPr>
          <w:rFonts w:ascii="Times New Roman" w:hAnsi="Times New Roman" w:cs="Times New Roman"/>
          <w:sz w:val="24"/>
          <w:szCs w:val="24"/>
        </w:rPr>
      </w:pPr>
      <w:r w:rsidRPr="00894D86">
        <w:rPr>
          <w:rFonts w:ascii="Times New Roman" w:hAnsi="Times New Roman" w:cs="Times New Roman"/>
          <w:sz w:val="24"/>
          <w:szCs w:val="24"/>
        </w:rPr>
        <w:t>En ambos casos, si la Dirección Administrativa</w:t>
      </w:r>
      <w:r w:rsidR="00390201" w:rsidRPr="00894D86">
        <w:rPr>
          <w:rFonts w:ascii="Times New Roman" w:hAnsi="Times New Roman" w:cs="Times New Roman"/>
          <w:sz w:val="24"/>
          <w:szCs w:val="24"/>
        </w:rPr>
        <w:t xml:space="preserve"> y el Comité de Compras</w:t>
      </w:r>
      <w:r w:rsidR="00390201" w:rsidRPr="00894D86">
        <w:rPr>
          <w:rFonts w:ascii="Times New Roman" w:hAnsi="Times New Roman" w:cs="Times New Roman"/>
          <w:sz w:val="24"/>
          <w:szCs w:val="24"/>
          <w:u w:val="single"/>
        </w:rPr>
        <w:t xml:space="preserve"> </w:t>
      </w:r>
      <w:r w:rsidRPr="00894D86">
        <w:rPr>
          <w:rFonts w:ascii="Times New Roman" w:hAnsi="Times New Roman" w:cs="Times New Roman"/>
          <w:sz w:val="24"/>
          <w:szCs w:val="24"/>
        </w:rPr>
        <w:t>entiende</w:t>
      </w:r>
      <w:r w:rsidR="00390201" w:rsidRPr="00894D86">
        <w:rPr>
          <w:rFonts w:ascii="Times New Roman" w:hAnsi="Times New Roman" w:cs="Times New Roman"/>
          <w:sz w:val="24"/>
          <w:szCs w:val="24"/>
        </w:rPr>
        <w:t>n</w:t>
      </w:r>
      <w:r w:rsidRPr="00894D86">
        <w:rPr>
          <w:rFonts w:ascii="Times New Roman" w:hAnsi="Times New Roman" w:cs="Times New Roman"/>
          <w:sz w:val="24"/>
          <w:szCs w:val="24"/>
        </w:rPr>
        <w:t xml:space="preserve"> que no procede la tramitación de la solicitud, la</w:t>
      </w:r>
      <w:r w:rsidR="00390201" w:rsidRPr="00894D86">
        <w:rPr>
          <w:rFonts w:ascii="Times New Roman" w:hAnsi="Times New Roman" w:cs="Times New Roman"/>
          <w:sz w:val="24"/>
          <w:szCs w:val="24"/>
        </w:rPr>
        <w:t>s</w:t>
      </w:r>
      <w:r w:rsidRPr="00894D86">
        <w:rPr>
          <w:rFonts w:ascii="Times New Roman" w:hAnsi="Times New Roman" w:cs="Times New Roman"/>
          <w:sz w:val="24"/>
          <w:szCs w:val="24"/>
        </w:rPr>
        <w:t xml:space="preserve"> devolverá</w:t>
      </w:r>
      <w:r w:rsidR="00390201" w:rsidRPr="00894D86">
        <w:rPr>
          <w:rFonts w:ascii="Times New Roman" w:hAnsi="Times New Roman" w:cs="Times New Roman"/>
          <w:sz w:val="24"/>
          <w:szCs w:val="24"/>
        </w:rPr>
        <w:t>n</w:t>
      </w:r>
      <w:r w:rsidRPr="00894D86">
        <w:rPr>
          <w:rFonts w:ascii="Times New Roman" w:hAnsi="Times New Roman" w:cs="Times New Roman"/>
          <w:sz w:val="24"/>
          <w:szCs w:val="24"/>
        </w:rPr>
        <w:t xml:space="preserve"> a la dependencia requirente con las recomendaciones de lugar.</w:t>
      </w:r>
    </w:p>
    <w:p w14:paraId="6C590286" w14:textId="77777777" w:rsidR="00F04C33" w:rsidRPr="00F04C33" w:rsidRDefault="00F04C33" w:rsidP="00DE51A7">
      <w:pPr>
        <w:autoSpaceDE w:val="0"/>
        <w:autoSpaceDN w:val="0"/>
        <w:adjustRightInd w:val="0"/>
        <w:spacing w:after="0" w:line="276" w:lineRule="auto"/>
        <w:ind w:left="-284"/>
        <w:jc w:val="both"/>
        <w:rPr>
          <w:rFonts w:ascii="Times New Roman" w:hAnsi="Times New Roman" w:cs="Times New Roman"/>
          <w:sz w:val="24"/>
          <w:szCs w:val="24"/>
        </w:rPr>
      </w:pPr>
    </w:p>
    <w:p w14:paraId="5AC94B23" w14:textId="7EB17468" w:rsidR="00700337" w:rsidRPr="00415C04" w:rsidRDefault="00700337" w:rsidP="00DE51A7">
      <w:pPr>
        <w:pStyle w:val="Prrafodelista"/>
        <w:numPr>
          <w:ilvl w:val="0"/>
          <w:numId w:val="28"/>
        </w:numPr>
        <w:autoSpaceDE w:val="0"/>
        <w:autoSpaceDN w:val="0"/>
        <w:adjustRightInd w:val="0"/>
        <w:spacing w:after="0" w:line="276" w:lineRule="auto"/>
        <w:jc w:val="both"/>
        <w:rPr>
          <w:rFonts w:ascii="Times New Roman" w:hAnsi="Times New Roman" w:cs="Times New Roman"/>
          <w:sz w:val="24"/>
          <w:szCs w:val="24"/>
        </w:rPr>
      </w:pPr>
      <w:r w:rsidRPr="00415C04">
        <w:rPr>
          <w:rFonts w:ascii="Times New Roman" w:hAnsi="Times New Roman" w:cs="Times New Roman"/>
          <w:b/>
          <w:sz w:val="24"/>
          <w:szCs w:val="24"/>
        </w:rPr>
        <w:t>Cotización</w:t>
      </w:r>
      <w:r w:rsidRPr="00415C04">
        <w:rPr>
          <w:rFonts w:ascii="Times New Roman" w:hAnsi="Times New Roman" w:cs="Times New Roman"/>
          <w:sz w:val="24"/>
          <w:szCs w:val="24"/>
        </w:rPr>
        <w:t>:</w:t>
      </w:r>
      <w:r w:rsidR="001961FD" w:rsidRPr="00415C04">
        <w:rPr>
          <w:rFonts w:ascii="Times New Roman" w:hAnsi="Times New Roman" w:cs="Times New Roman"/>
          <w:sz w:val="24"/>
          <w:szCs w:val="24"/>
        </w:rPr>
        <w:t xml:space="preserve"> </w:t>
      </w:r>
      <w:r w:rsidR="00A9253A" w:rsidRPr="00415C04">
        <w:rPr>
          <w:rFonts w:ascii="Times New Roman" w:hAnsi="Times New Roman" w:cs="Times New Roman"/>
          <w:sz w:val="24"/>
          <w:szCs w:val="24"/>
        </w:rPr>
        <w:t>El Departamento de Compras y Contrataciones del TSE</w:t>
      </w:r>
      <w:r w:rsidRPr="00415C04">
        <w:rPr>
          <w:rFonts w:ascii="Times New Roman" w:hAnsi="Times New Roman" w:cs="Times New Roman"/>
          <w:sz w:val="24"/>
          <w:szCs w:val="24"/>
        </w:rPr>
        <w:t xml:space="preserve"> se </w:t>
      </w:r>
      <w:r w:rsidR="001961FD" w:rsidRPr="00415C04">
        <w:rPr>
          <w:rFonts w:ascii="Times New Roman" w:hAnsi="Times New Roman" w:cs="Times New Roman"/>
          <w:sz w:val="24"/>
          <w:szCs w:val="24"/>
        </w:rPr>
        <w:t>encargará</w:t>
      </w:r>
      <w:r w:rsidRPr="00415C04">
        <w:rPr>
          <w:rFonts w:ascii="Times New Roman" w:hAnsi="Times New Roman" w:cs="Times New Roman"/>
          <w:sz w:val="24"/>
          <w:szCs w:val="24"/>
        </w:rPr>
        <w:t xml:space="preserve"> de solicitar las cotizaciones a los proveedores, inscritos en el Registro de Proveedores del E</w:t>
      </w:r>
      <w:r w:rsidR="006C361E" w:rsidRPr="00415C04">
        <w:rPr>
          <w:rFonts w:ascii="Times New Roman" w:hAnsi="Times New Roman" w:cs="Times New Roman"/>
          <w:sz w:val="24"/>
          <w:szCs w:val="24"/>
        </w:rPr>
        <w:t>stado</w:t>
      </w:r>
      <w:r w:rsidR="002641CC" w:rsidRPr="00415C04">
        <w:rPr>
          <w:rFonts w:ascii="Times New Roman" w:hAnsi="Times New Roman" w:cs="Times New Roman"/>
          <w:sz w:val="24"/>
          <w:szCs w:val="24"/>
        </w:rPr>
        <w:t xml:space="preserve"> </w:t>
      </w:r>
      <w:r w:rsidRPr="00415C04">
        <w:rPr>
          <w:rFonts w:ascii="Times New Roman" w:hAnsi="Times New Roman" w:cs="Times New Roman"/>
          <w:sz w:val="24"/>
          <w:szCs w:val="24"/>
        </w:rPr>
        <w:t>vía correo electrónico o por comunicación en físico depositada en la institución.</w:t>
      </w:r>
      <w:r w:rsidR="00BE79B6" w:rsidRPr="00415C04">
        <w:rPr>
          <w:rFonts w:ascii="Times New Roman" w:hAnsi="Times New Roman" w:cs="Times New Roman"/>
          <w:sz w:val="24"/>
          <w:szCs w:val="24"/>
        </w:rPr>
        <w:t xml:space="preserve">  Los proveedores dispondrán de un plazo de tres (3) días hábiles para presentar su cotización.</w:t>
      </w:r>
    </w:p>
    <w:p w14:paraId="77726307" w14:textId="77777777" w:rsidR="00BE79B6" w:rsidRPr="00806D87" w:rsidRDefault="00BE79B6" w:rsidP="00DE51A7">
      <w:pPr>
        <w:autoSpaceDE w:val="0"/>
        <w:autoSpaceDN w:val="0"/>
        <w:adjustRightInd w:val="0"/>
        <w:spacing w:after="0" w:line="276" w:lineRule="auto"/>
        <w:ind w:left="-284"/>
        <w:jc w:val="both"/>
        <w:rPr>
          <w:rFonts w:ascii="Times New Roman" w:hAnsi="Times New Roman" w:cs="Times New Roman"/>
          <w:sz w:val="24"/>
          <w:szCs w:val="24"/>
        </w:rPr>
      </w:pPr>
    </w:p>
    <w:p w14:paraId="0C5DC99B" w14:textId="361002C6" w:rsidR="00F04C33" w:rsidRPr="003D3671" w:rsidRDefault="00BE79B6" w:rsidP="00DE51A7">
      <w:pPr>
        <w:pStyle w:val="Prrafodelista"/>
        <w:numPr>
          <w:ilvl w:val="0"/>
          <w:numId w:val="29"/>
        </w:numPr>
        <w:autoSpaceDE w:val="0"/>
        <w:autoSpaceDN w:val="0"/>
        <w:adjustRightInd w:val="0"/>
        <w:spacing w:after="0" w:line="276" w:lineRule="auto"/>
        <w:jc w:val="both"/>
        <w:rPr>
          <w:rFonts w:ascii="Times New Roman" w:hAnsi="Times New Roman" w:cs="Times New Roman"/>
          <w:sz w:val="24"/>
          <w:szCs w:val="24"/>
        </w:rPr>
      </w:pPr>
      <w:r w:rsidRPr="003D3671">
        <w:rPr>
          <w:rFonts w:ascii="Times New Roman" w:hAnsi="Times New Roman" w:cs="Times New Roman"/>
          <w:sz w:val="24"/>
          <w:szCs w:val="24"/>
        </w:rPr>
        <w:t xml:space="preserve">Los expedientes deberán conformarse en el menor tiempo posible y tramitarse </w:t>
      </w:r>
      <w:r w:rsidR="00415C04" w:rsidRPr="003D3671">
        <w:rPr>
          <w:rFonts w:ascii="Times New Roman" w:hAnsi="Times New Roman" w:cs="Times New Roman"/>
          <w:sz w:val="24"/>
          <w:szCs w:val="24"/>
        </w:rPr>
        <w:t>desde que</w:t>
      </w:r>
      <w:r w:rsidRPr="003D3671">
        <w:rPr>
          <w:rFonts w:ascii="Times New Roman" w:hAnsi="Times New Roman" w:cs="Times New Roman"/>
          <w:sz w:val="24"/>
          <w:szCs w:val="24"/>
        </w:rPr>
        <w:t xml:space="preserve"> se completen </w:t>
      </w:r>
      <w:r w:rsidR="008817F4" w:rsidRPr="003D3671">
        <w:rPr>
          <w:rFonts w:ascii="Times New Roman" w:hAnsi="Times New Roman" w:cs="Times New Roman"/>
          <w:sz w:val="24"/>
          <w:szCs w:val="24"/>
        </w:rPr>
        <w:t xml:space="preserve">las </w:t>
      </w:r>
      <w:r w:rsidRPr="003D3671">
        <w:rPr>
          <w:rFonts w:ascii="Times New Roman" w:hAnsi="Times New Roman" w:cs="Times New Roman"/>
          <w:sz w:val="24"/>
          <w:szCs w:val="24"/>
        </w:rPr>
        <w:t>cotizaciones</w:t>
      </w:r>
      <w:r w:rsidR="009B65A8" w:rsidRPr="003D3671">
        <w:rPr>
          <w:rFonts w:ascii="Times New Roman" w:hAnsi="Times New Roman" w:cs="Times New Roman"/>
          <w:sz w:val="24"/>
          <w:szCs w:val="24"/>
        </w:rPr>
        <w:t>.</w:t>
      </w:r>
    </w:p>
    <w:p w14:paraId="19FC86FE" w14:textId="77777777" w:rsidR="009B65A8" w:rsidRPr="003D3671" w:rsidRDefault="009B65A8" w:rsidP="00DE51A7">
      <w:pPr>
        <w:pStyle w:val="Prrafodelista"/>
        <w:autoSpaceDE w:val="0"/>
        <w:autoSpaceDN w:val="0"/>
        <w:adjustRightInd w:val="0"/>
        <w:spacing w:after="0" w:line="276" w:lineRule="auto"/>
        <w:ind w:left="-284"/>
        <w:jc w:val="both"/>
        <w:rPr>
          <w:rFonts w:ascii="Times New Roman" w:hAnsi="Times New Roman" w:cs="Times New Roman"/>
          <w:sz w:val="24"/>
          <w:szCs w:val="24"/>
        </w:rPr>
      </w:pPr>
    </w:p>
    <w:p w14:paraId="40B9DFCA" w14:textId="50E8F06E" w:rsidR="00BA431F" w:rsidRPr="00894D86" w:rsidRDefault="00415C04" w:rsidP="00DE51A7">
      <w:pPr>
        <w:pStyle w:val="Prrafodelista"/>
        <w:numPr>
          <w:ilvl w:val="0"/>
          <w:numId w:val="29"/>
        </w:numPr>
        <w:autoSpaceDE w:val="0"/>
        <w:autoSpaceDN w:val="0"/>
        <w:adjustRightInd w:val="0"/>
        <w:spacing w:after="0" w:line="276" w:lineRule="auto"/>
        <w:jc w:val="both"/>
        <w:rPr>
          <w:rFonts w:ascii="Times New Roman" w:hAnsi="Times New Roman" w:cs="Times New Roman"/>
          <w:bCs/>
          <w:sz w:val="24"/>
          <w:szCs w:val="24"/>
        </w:rPr>
      </w:pPr>
      <w:r w:rsidRPr="00894D86">
        <w:rPr>
          <w:rFonts w:ascii="Times New Roman" w:hAnsi="Times New Roman" w:cs="Times New Roman"/>
          <w:sz w:val="24"/>
          <w:szCs w:val="24"/>
        </w:rPr>
        <w:t>D</w:t>
      </w:r>
      <w:r w:rsidR="009E7F42" w:rsidRPr="00894D86">
        <w:rPr>
          <w:rFonts w:ascii="Times New Roman" w:hAnsi="Times New Roman" w:cs="Times New Roman"/>
          <w:sz w:val="24"/>
          <w:szCs w:val="24"/>
        </w:rPr>
        <w:t xml:space="preserve">icho departamento </w:t>
      </w:r>
      <w:r w:rsidR="00F04C33" w:rsidRPr="00894D86">
        <w:rPr>
          <w:rFonts w:ascii="Times New Roman" w:hAnsi="Times New Roman" w:cs="Times New Roman"/>
          <w:sz w:val="24"/>
          <w:szCs w:val="24"/>
        </w:rPr>
        <w:t xml:space="preserve">prepara el cuadro de análisis de las </w:t>
      </w:r>
      <w:r w:rsidR="00E20477" w:rsidRPr="00894D86">
        <w:rPr>
          <w:rFonts w:ascii="Times New Roman" w:hAnsi="Times New Roman" w:cs="Times New Roman"/>
          <w:sz w:val="24"/>
          <w:szCs w:val="24"/>
        </w:rPr>
        <w:t>mismas</w:t>
      </w:r>
      <w:r w:rsidR="00F04C33" w:rsidRPr="00894D86">
        <w:rPr>
          <w:rFonts w:ascii="Times New Roman" w:hAnsi="Times New Roman" w:cs="Times New Roman"/>
          <w:sz w:val="24"/>
          <w:szCs w:val="24"/>
        </w:rPr>
        <w:t xml:space="preserve"> y </w:t>
      </w:r>
      <w:r w:rsidR="003D3671" w:rsidRPr="00894D86">
        <w:rPr>
          <w:rFonts w:ascii="Times New Roman" w:hAnsi="Times New Roman" w:cs="Times New Roman"/>
          <w:sz w:val="24"/>
          <w:szCs w:val="24"/>
        </w:rPr>
        <w:t>verifica que cumplan los</w:t>
      </w:r>
      <w:r w:rsidR="00F04C33" w:rsidRPr="00894D86">
        <w:rPr>
          <w:rFonts w:ascii="Times New Roman" w:hAnsi="Times New Roman" w:cs="Times New Roman"/>
          <w:sz w:val="24"/>
          <w:szCs w:val="24"/>
        </w:rPr>
        <w:t xml:space="preserve"> requerimientos solicitados. </w:t>
      </w:r>
      <w:r w:rsidR="00D06C0A" w:rsidRPr="00894D86">
        <w:rPr>
          <w:rFonts w:ascii="Times New Roman" w:hAnsi="Times New Roman" w:cs="Times New Roman"/>
          <w:sz w:val="24"/>
          <w:szCs w:val="24"/>
        </w:rPr>
        <w:t xml:space="preserve"> </w:t>
      </w:r>
      <w:r w:rsidR="00E8116A" w:rsidRPr="00894D86">
        <w:rPr>
          <w:rFonts w:ascii="Times New Roman" w:hAnsi="Times New Roman" w:cs="Times New Roman"/>
          <w:bCs/>
          <w:sz w:val="24"/>
          <w:szCs w:val="24"/>
        </w:rPr>
        <w:t>Un</w:t>
      </w:r>
      <w:r w:rsidR="009E7F42" w:rsidRPr="00894D86">
        <w:rPr>
          <w:rFonts w:ascii="Times New Roman" w:hAnsi="Times New Roman" w:cs="Times New Roman"/>
          <w:bCs/>
          <w:sz w:val="24"/>
          <w:szCs w:val="24"/>
        </w:rPr>
        <w:t>a</w:t>
      </w:r>
      <w:r w:rsidR="00E8116A" w:rsidRPr="00894D86">
        <w:rPr>
          <w:rFonts w:ascii="Times New Roman" w:hAnsi="Times New Roman" w:cs="Times New Roman"/>
          <w:bCs/>
          <w:sz w:val="24"/>
          <w:szCs w:val="24"/>
        </w:rPr>
        <w:t xml:space="preserve"> vez analizado y verificado el cuadro</w:t>
      </w:r>
      <w:r w:rsidR="00E8116A" w:rsidRPr="00894D86">
        <w:rPr>
          <w:rFonts w:ascii="Times New Roman" w:hAnsi="Times New Roman" w:cs="Times New Roman"/>
          <w:sz w:val="24"/>
          <w:szCs w:val="24"/>
        </w:rPr>
        <w:t xml:space="preserve">, lo remite al </w:t>
      </w:r>
      <w:r w:rsidR="009E7F42" w:rsidRPr="00894D86">
        <w:rPr>
          <w:rFonts w:ascii="Times New Roman" w:hAnsi="Times New Roman" w:cs="Times New Roman"/>
          <w:sz w:val="24"/>
          <w:szCs w:val="24"/>
        </w:rPr>
        <w:t xml:space="preserve">Comité de Compras, quien tendrá la facultad de rechazar, anular o acoger dicho expediente, tramitando el mismo a la Dirección Administrativa </w:t>
      </w:r>
      <w:r w:rsidR="003D3671" w:rsidRPr="00894D86">
        <w:rPr>
          <w:rFonts w:ascii="Times New Roman" w:hAnsi="Times New Roman" w:cs="Times New Roman"/>
          <w:sz w:val="24"/>
          <w:szCs w:val="24"/>
        </w:rPr>
        <w:t>para</w:t>
      </w:r>
      <w:r w:rsidR="009E7F42" w:rsidRPr="00894D86">
        <w:rPr>
          <w:rFonts w:ascii="Times New Roman" w:hAnsi="Times New Roman" w:cs="Times New Roman"/>
          <w:sz w:val="24"/>
          <w:szCs w:val="24"/>
        </w:rPr>
        <w:t xml:space="preserve"> que esta gestione la Certificación de Existencia de Fondos.</w:t>
      </w:r>
    </w:p>
    <w:p w14:paraId="0002B113" w14:textId="32D2B3D1" w:rsidR="00B06AF8" w:rsidRDefault="00B06AF8" w:rsidP="00DE51A7">
      <w:pPr>
        <w:autoSpaceDE w:val="0"/>
        <w:autoSpaceDN w:val="0"/>
        <w:adjustRightInd w:val="0"/>
        <w:spacing w:after="0" w:line="276" w:lineRule="auto"/>
        <w:ind w:left="-284"/>
        <w:jc w:val="both"/>
        <w:rPr>
          <w:rFonts w:ascii="Times New Roman" w:hAnsi="Times New Roman" w:cs="Times New Roman"/>
          <w:sz w:val="24"/>
          <w:szCs w:val="24"/>
        </w:rPr>
      </w:pPr>
    </w:p>
    <w:p w14:paraId="770E8ED3" w14:textId="09AC6FE0" w:rsidR="001B7B05" w:rsidRPr="003D3671" w:rsidRDefault="00B06AF8" w:rsidP="00DE51A7">
      <w:pPr>
        <w:pStyle w:val="Prrafodelista"/>
        <w:numPr>
          <w:ilvl w:val="0"/>
          <w:numId w:val="28"/>
        </w:numPr>
        <w:autoSpaceDE w:val="0"/>
        <w:autoSpaceDN w:val="0"/>
        <w:adjustRightInd w:val="0"/>
        <w:spacing w:after="0" w:line="276" w:lineRule="auto"/>
        <w:jc w:val="both"/>
        <w:rPr>
          <w:rFonts w:ascii="Times New Roman" w:hAnsi="Times New Roman" w:cs="Times New Roman"/>
          <w:sz w:val="24"/>
          <w:szCs w:val="24"/>
        </w:rPr>
      </w:pPr>
      <w:r w:rsidRPr="003D3671">
        <w:rPr>
          <w:rFonts w:ascii="Times New Roman" w:hAnsi="Times New Roman" w:cs="Times New Roman"/>
          <w:b/>
          <w:bCs/>
          <w:sz w:val="24"/>
          <w:szCs w:val="24"/>
        </w:rPr>
        <w:t xml:space="preserve">Certificación de Existencia de Fondos: </w:t>
      </w:r>
      <w:r w:rsidR="00D06984" w:rsidRPr="003D3671">
        <w:rPr>
          <w:rFonts w:ascii="Times New Roman" w:hAnsi="Times New Roman" w:cs="Times New Roman"/>
          <w:sz w:val="24"/>
          <w:szCs w:val="24"/>
        </w:rPr>
        <w:t xml:space="preserve">El </w:t>
      </w:r>
      <w:r w:rsidR="006C4D25" w:rsidRPr="003D3671">
        <w:rPr>
          <w:rFonts w:ascii="Times New Roman" w:hAnsi="Times New Roman" w:cs="Times New Roman"/>
          <w:sz w:val="24"/>
          <w:szCs w:val="24"/>
        </w:rPr>
        <w:t xml:space="preserve">Presidente del </w:t>
      </w:r>
      <w:r w:rsidR="00D06984" w:rsidRPr="003D3671">
        <w:rPr>
          <w:rFonts w:ascii="Times New Roman" w:hAnsi="Times New Roman" w:cs="Times New Roman"/>
          <w:sz w:val="24"/>
          <w:szCs w:val="24"/>
        </w:rPr>
        <w:t xml:space="preserve">Comité de Compras </w:t>
      </w:r>
      <w:r w:rsidR="002D07F4" w:rsidRPr="003D3671">
        <w:rPr>
          <w:rFonts w:ascii="Times New Roman" w:hAnsi="Times New Roman" w:cs="Times New Roman"/>
          <w:sz w:val="24"/>
          <w:szCs w:val="24"/>
        </w:rPr>
        <w:t>solicitará</w:t>
      </w:r>
      <w:r w:rsidR="00E8116A" w:rsidRPr="003D3671">
        <w:rPr>
          <w:rFonts w:ascii="Times New Roman" w:hAnsi="Times New Roman" w:cs="Times New Roman"/>
          <w:sz w:val="24"/>
          <w:szCs w:val="24"/>
        </w:rPr>
        <w:t xml:space="preserve"> a</w:t>
      </w:r>
      <w:r w:rsidR="001B7B05" w:rsidRPr="003D3671">
        <w:rPr>
          <w:rFonts w:ascii="Times New Roman" w:hAnsi="Times New Roman" w:cs="Times New Roman"/>
          <w:sz w:val="24"/>
          <w:szCs w:val="24"/>
        </w:rPr>
        <w:t xml:space="preserve"> la Dirección Financiera </w:t>
      </w:r>
      <w:r w:rsidR="003D3671" w:rsidRPr="003D3671">
        <w:rPr>
          <w:rFonts w:ascii="Times New Roman" w:hAnsi="Times New Roman" w:cs="Times New Roman"/>
          <w:sz w:val="24"/>
          <w:szCs w:val="24"/>
        </w:rPr>
        <w:t>emitir la</w:t>
      </w:r>
      <w:r w:rsidR="001B7B05" w:rsidRPr="003D3671">
        <w:rPr>
          <w:rFonts w:ascii="Times New Roman" w:hAnsi="Times New Roman" w:cs="Times New Roman"/>
          <w:sz w:val="24"/>
          <w:szCs w:val="24"/>
        </w:rPr>
        <w:t xml:space="preserve"> certificación de existencia de fondos </w:t>
      </w:r>
      <w:r w:rsidR="001B7B05" w:rsidRPr="003D3671">
        <w:rPr>
          <w:rFonts w:ascii="Times New Roman" w:hAnsi="Times New Roman" w:cs="Times New Roman"/>
          <w:sz w:val="24"/>
          <w:szCs w:val="24"/>
        </w:rPr>
        <w:lastRenderedPageBreak/>
        <w:t>correspondiente, que sustente y abarque la compra o contratació</w:t>
      </w:r>
      <w:r w:rsidR="006C4D25" w:rsidRPr="003D3671">
        <w:rPr>
          <w:rFonts w:ascii="Times New Roman" w:hAnsi="Times New Roman" w:cs="Times New Roman"/>
          <w:sz w:val="24"/>
          <w:szCs w:val="24"/>
        </w:rPr>
        <w:t xml:space="preserve">n del bien o servicio requerido, mediante acta </w:t>
      </w:r>
      <w:r w:rsidR="005A696B" w:rsidRPr="003D3671">
        <w:rPr>
          <w:rFonts w:ascii="Times New Roman" w:hAnsi="Times New Roman" w:cs="Times New Roman"/>
          <w:sz w:val="24"/>
          <w:szCs w:val="24"/>
        </w:rPr>
        <w:t>simple</w:t>
      </w:r>
      <w:r w:rsidR="006C4D25" w:rsidRPr="003D3671">
        <w:rPr>
          <w:rFonts w:ascii="Times New Roman" w:hAnsi="Times New Roman" w:cs="Times New Roman"/>
          <w:sz w:val="24"/>
          <w:szCs w:val="24"/>
        </w:rPr>
        <w:t xml:space="preserve"> levantada en dicha sesión aprobando </w:t>
      </w:r>
      <w:r w:rsidR="005A696B" w:rsidRPr="003D3671">
        <w:rPr>
          <w:rFonts w:ascii="Times New Roman" w:hAnsi="Times New Roman" w:cs="Times New Roman"/>
          <w:sz w:val="24"/>
          <w:szCs w:val="24"/>
        </w:rPr>
        <w:t>la</w:t>
      </w:r>
      <w:r w:rsidR="006C4D25" w:rsidRPr="003D3671">
        <w:rPr>
          <w:rFonts w:ascii="Times New Roman" w:hAnsi="Times New Roman" w:cs="Times New Roman"/>
          <w:sz w:val="24"/>
          <w:szCs w:val="24"/>
        </w:rPr>
        <w:t xml:space="preserve"> solicitud.</w:t>
      </w:r>
    </w:p>
    <w:p w14:paraId="448ACDC6" w14:textId="77777777" w:rsidR="001B7B05" w:rsidRDefault="001B7B05" w:rsidP="00DE51A7">
      <w:pPr>
        <w:autoSpaceDE w:val="0"/>
        <w:autoSpaceDN w:val="0"/>
        <w:adjustRightInd w:val="0"/>
        <w:spacing w:after="0" w:line="276" w:lineRule="auto"/>
        <w:jc w:val="both"/>
        <w:rPr>
          <w:rFonts w:ascii="Times New Roman" w:hAnsi="Times New Roman" w:cs="Times New Roman"/>
          <w:sz w:val="24"/>
          <w:szCs w:val="24"/>
        </w:rPr>
      </w:pPr>
    </w:p>
    <w:p w14:paraId="53F9E8CE" w14:textId="20031DD3" w:rsidR="00B06AF8" w:rsidRPr="003D3671" w:rsidRDefault="000C47FC" w:rsidP="00DE51A7">
      <w:pPr>
        <w:pStyle w:val="Prrafodelista"/>
        <w:numPr>
          <w:ilvl w:val="0"/>
          <w:numId w:val="30"/>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Obtenida</w:t>
      </w:r>
      <w:r w:rsidR="001B7B05" w:rsidRPr="003D3671">
        <w:rPr>
          <w:rFonts w:ascii="Times New Roman" w:hAnsi="Times New Roman" w:cs="Times New Roman"/>
          <w:sz w:val="24"/>
          <w:szCs w:val="24"/>
        </w:rPr>
        <w:t xml:space="preserve"> la Certificación de Existenc</w:t>
      </w:r>
      <w:r>
        <w:rPr>
          <w:rFonts w:ascii="Times New Roman" w:hAnsi="Times New Roman" w:cs="Times New Roman"/>
          <w:sz w:val="24"/>
          <w:szCs w:val="24"/>
        </w:rPr>
        <w:t>ia de Fondos</w:t>
      </w:r>
      <w:r w:rsidR="00FA7F11" w:rsidRPr="003D3671">
        <w:rPr>
          <w:rFonts w:ascii="Times New Roman" w:hAnsi="Times New Roman" w:cs="Times New Roman"/>
          <w:sz w:val="24"/>
          <w:szCs w:val="24"/>
        </w:rPr>
        <w:t xml:space="preserve">, el Comité de Compras </w:t>
      </w:r>
      <w:r w:rsidR="001B7B05" w:rsidRPr="003D3671">
        <w:rPr>
          <w:rFonts w:ascii="Times New Roman" w:hAnsi="Times New Roman" w:cs="Times New Roman"/>
          <w:sz w:val="24"/>
          <w:szCs w:val="24"/>
        </w:rPr>
        <w:t>remite l</w:t>
      </w:r>
      <w:r w:rsidR="00FA7F11" w:rsidRPr="003D3671">
        <w:rPr>
          <w:rFonts w:ascii="Times New Roman" w:hAnsi="Times New Roman" w:cs="Times New Roman"/>
          <w:sz w:val="24"/>
          <w:szCs w:val="24"/>
        </w:rPr>
        <w:t xml:space="preserve">a </w:t>
      </w:r>
      <w:r>
        <w:rPr>
          <w:rFonts w:ascii="Times New Roman" w:hAnsi="Times New Roman" w:cs="Times New Roman"/>
          <w:sz w:val="24"/>
          <w:szCs w:val="24"/>
        </w:rPr>
        <w:t>misma</w:t>
      </w:r>
      <w:r w:rsidR="002641CC" w:rsidRPr="003D3671">
        <w:rPr>
          <w:rFonts w:ascii="Times New Roman" w:hAnsi="Times New Roman" w:cs="Times New Roman"/>
          <w:sz w:val="24"/>
          <w:szCs w:val="24"/>
        </w:rPr>
        <w:t xml:space="preserve"> al Departamento de Compras y C</w:t>
      </w:r>
      <w:r w:rsidR="00FA7F11" w:rsidRPr="003D3671">
        <w:rPr>
          <w:rFonts w:ascii="Times New Roman" w:hAnsi="Times New Roman" w:cs="Times New Roman"/>
          <w:sz w:val="24"/>
          <w:szCs w:val="24"/>
        </w:rPr>
        <w:t>ontrataciones, para los fines correspondiente</w:t>
      </w:r>
      <w:r w:rsidR="007B66CE">
        <w:rPr>
          <w:rFonts w:ascii="Times New Roman" w:hAnsi="Times New Roman" w:cs="Times New Roman"/>
          <w:sz w:val="24"/>
          <w:szCs w:val="24"/>
        </w:rPr>
        <w:t>s</w:t>
      </w:r>
      <w:r w:rsidR="005A696B" w:rsidRPr="003D3671">
        <w:rPr>
          <w:rFonts w:ascii="Times New Roman" w:hAnsi="Times New Roman" w:cs="Times New Roman"/>
          <w:sz w:val="24"/>
          <w:szCs w:val="24"/>
        </w:rPr>
        <w:t>.</w:t>
      </w:r>
    </w:p>
    <w:p w14:paraId="28F27768" w14:textId="77777777" w:rsidR="00B06AF8" w:rsidRDefault="00B06AF8" w:rsidP="00DE51A7">
      <w:pPr>
        <w:autoSpaceDE w:val="0"/>
        <w:autoSpaceDN w:val="0"/>
        <w:adjustRightInd w:val="0"/>
        <w:spacing w:after="0" w:line="276" w:lineRule="auto"/>
        <w:ind w:left="-284"/>
        <w:jc w:val="both"/>
        <w:rPr>
          <w:rFonts w:ascii="Times New Roman" w:hAnsi="Times New Roman" w:cs="Times New Roman"/>
          <w:sz w:val="24"/>
          <w:szCs w:val="24"/>
        </w:rPr>
      </w:pPr>
    </w:p>
    <w:p w14:paraId="60380199" w14:textId="508F35D2" w:rsidR="006778FC" w:rsidRPr="00806D87" w:rsidRDefault="00B06AF8" w:rsidP="00DE51A7">
      <w:pPr>
        <w:pStyle w:val="Prrafodelista"/>
        <w:numPr>
          <w:ilvl w:val="0"/>
          <w:numId w:val="28"/>
        </w:numPr>
        <w:autoSpaceDE w:val="0"/>
        <w:autoSpaceDN w:val="0"/>
        <w:adjustRightInd w:val="0"/>
        <w:spacing w:after="0" w:line="276" w:lineRule="auto"/>
        <w:jc w:val="both"/>
        <w:rPr>
          <w:rFonts w:ascii="Times New Roman" w:hAnsi="Times New Roman" w:cs="Times New Roman"/>
          <w:sz w:val="24"/>
          <w:szCs w:val="24"/>
        </w:rPr>
      </w:pPr>
      <w:r w:rsidRPr="00806D87">
        <w:rPr>
          <w:rFonts w:ascii="Times New Roman" w:hAnsi="Times New Roman" w:cs="Times New Roman"/>
          <w:b/>
          <w:sz w:val="24"/>
          <w:szCs w:val="24"/>
        </w:rPr>
        <w:t>Trámite y selección</w:t>
      </w:r>
      <w:r w:rsidRPr="00806D87">
        <w:rPr>
          <w:rFonts w:ascii="Times New Roman" w:hAnsi="Times New Roman" w:cs="Times New Roman"/>
          <w:sz w:val="24"/>
          <w:szCs w:val="24"/>
        </w:rPr>
        <w:t xml:space="preserve"> </w:t>
      </w:r>
      <w:r w:rsidRPr="00806D87">
        <w:rPr>
          <w:rFonts w:ascii="Times New Roman" w:hAnsi="Times New Roman" w:cs="Times New Roman"/>
          <w:b/>
          <w:sz w:val="24"/>
          <w:szCs w:val="24"/>
        </w:rPr>
        <w:t>del proveedor</w:t>
      </w:r>
      <w:r w:rsidRPr="00806D87">
        <w:rPr>
          <w:rFonts w:ascii="Times New Roman" w:hAnsi="Times New Roman" w:cs="Times New Roman"/>
          <w:sz w:val="24"/>
          <w:szCs w:val="24"/>
        </w:rPr>
        <w:t xml:space="preserve">. </w:t>
      </w:r>
      <w:r w:rsidR="00D838B5">
        <w:rPr>
          <w:rFonts w:ascii="Times New Roman" w:hAnsi="Times New Roman" w:cs="Times New Roman"/>
          <w:sz w:val="24"/>
          <w:szCs w:val="24"/>
        </w:rPr>
        <w:t>Elaboradas</w:t>
      </w:r>
      <w:r w:rsidR="009732D5" w:rsidRPr="00806D87">
        <w:rPr>
          <w:rFonts w:ascii="Times New Roman" w:hAnsi="Times New Roman" w:cs="Times New Roman"/>
          <w:sz w:val="24"/>
          <w:szCs w:val="24"/>
        </w:rPr>
        <w:t xml:space="preserve"> </w:t>
      </w:r>
      <w:r w:rsidR="00B845F0" w:rsidRPr="00806D87">
        <w:rPr>
          <w:rFonts w:ascii="Times New Roman" w:hAnsi="Times New Roman" w:cs="Times New Roman"/>
          <w:sz w:val="24"/>
          <w:szCs w:val="24"/>
        </w:rPr>
        <w:t>las especificaciones técnicas por el Departame</w:t>
      </w:r>
      <w:r w:rsidR="00D838B5">
        <w:rPr>
          <w:rFonts w:ascii="Times New Roman" w:hAnsi="Times New Roman" w:cs="Times New Roman"/>
          <w:sz w:val="24"/>
          <w:szCs w:val="24"/>
        </w:rPr>
        <w:t xml:space="preserve">nto de Compras y Contrataciones, </w:t>
      </w:r>
      <w:r w:rsidR="00B845F0" w:rsidRPr="00806D87">
        <w:rPr>
          <w:rFonts w:ascii="Times New Roman" w:hAnsi="Times New Roman" w:cs="Times New Roman"/>
          <w:sz w:val="24"/>
          <w:szCs w:val="24"/>
        </w:rPr>
        <w:t>se proced</w:t>
      </w:r>
      <w:r w:rsidR="00D838B5">
        <w:rPr>
          <w:rFonts w:ascii="Times New Roman" w:hAnsi="Times New Roman" w:cs="Times New Roman"/>
          <w:sz w:val="24"/>
          <w:szCs w:val="24"/>
        </w:rPr>
        <w:t>e</w:t>
      </w:r>
      <w:r w:rsidR="009732D5" w:rsidRPr="00806D87">
        <w:rPr>
          <w:rFonts w:ascii="Times New Roman" w:hAnsi="Times New Roman" w:cs="Times New Roman"/>
          <w:sz w:val="24"/>
          <w:szCs w:val="24"/>
        </w:rPr>
        <w:t xml:space="preserve"> a publicar la invitación </w:t>
      </w:r>
      <w:r w:rsidR="00D67353" w:rsidRPr="00806D87">
        <w:rPr>
          <w:rFonts w:ascii="Times New Roman" w:hAnsi="Times New Roman" w:cs="Times New Roman"/>
          <w:sz w:val="24"/>
          <w:szCs w:val="24"/>
        </w:rPr>
        <w:t xml:space="preserve">del proceso de compras y contrataciones </w:t>
      </w:r>
      <w:r w:rsidR="009732D5" w:rsidRPr="00806D87">
        <w:rPr>
          <w:rFonts w:ascii="Times New Roman" w:hAnsi="Times New Roman" w:cs="Times New Roman"/>
          <w:sz w:val="24"/>
          <w:szCs w:val="24"/>
        </w:rPr>
        <w:t>a través de</w:t>
      </w:r>
      <w:r w:rsidR="00D838B5">
        <w:rPr>
          <w:rFonts w:ascii="Times New Roman" w:hAnsi="Times New Roman" w:cs="Times New Roman"/>
          <w:sz w:val="24"/>
          <w:szCs w:val="24"/>
        </w:rPr>
        <w:t>l</w:t>
      </w:r>
      <w:r w:rsidR="00D67353" w:rsidRPr="00806D87">
        <w:rPr>
          <w:rFonts w:ascii="Times New Roman" w:hAnsi="Times New Roman" w:cs="Times New Roman"/>
          <w:sz w:val="24"/>
          <w:szCs w:val="24"/>
        </w:rPr>
        <w:t xml:space="preserve"> p</w:t>
      </w:r>
      <w:r w:rsidR="00873445" w:rsidRPr="00806D87">
        <w:rPr>
          <w:rFonts w:ascii="Times New Roman" w:hAnsi="Times New Roman" w:cs="Times New Roman"/>
          <w:sz w:val="24"/>
          <w:szCs w:val="24"/>
        </w:rPr>
        <w:t xml:space="preserve">ortal web y vía correo </w:t>
      </w:r>
      <w:r w:rsidR="00904C7D" w:rsidRPr="00806D87">
        <w:rPr>
          <w:rFonts w:ascii="Times New Roman" w:hAnsi="Times New Roman" w:cs="Times New Roman"/>
          <w:sz w:val="24"/>
          <w:szCs w:val="24"/>
        </w:rPr>
        <w:t xml:space="preserve">electrónico, recibiendo las ofertas </w:t>
      </w:r>
      <w:r w:rsidR="0005086E" w:rsidRPr="00806D87">
        <w:rPr>
          <w:rFonts w:ascii="Times New Roman" w:hAnsi="Times New Roman" w:cs="Times New Roman"/>
          <w:sz w:val="24"/>
          <w:szCs w:val="24"/>
        </w:rPr>
        <w:t xml:space="preserve">en un plazo no mayor a </w:t>
      </w:r>
      <w:r w:rsidR="006778FC" w:rsidRPr="00806D87">
        <w:rPr>
          <w:rFonts w:ascii="Times New Roman" w:hAnsi="Times New Roman" w:cs="Times New Roman"/>
          <w:sz w:val="24"/>
          <w:szCs w:val="24"/>
        </w:rPr>
        <w:t>tres (3</w:t>
      </w:r>
      <w:r w:rsidR="0005086E" w:rsidRPr="00806D87">
        <w:rPr>
          <w:rFonts w:ascii="Times New Roman" w:hAnsi="Times New Roman" w:cs="Times New Roman"/>
          <w:sz w:val="24"/>
          <w:szCs w:val="24"/>
        </w:rPr>
        <w:t xml:space="preserve">) </w:t>
      </w:r>
      <w:r w:rsidR="00402ACA" w:rsidRPr="00806D87">
        <w:rPr>
          <w:rFonts w:ascii="Times New Roman" w:hAnsi="Times New Roman" w:cs="Times New Roman"/>
          <w:sz w:val="24"/>
          <w:szCs w:val="24"/>
        </w:rPr>
        <w:t>días hábiles por el Comité de Compras</w:t>
      </w:r>
      <w:r w:rsidR="00071C5D" w:rsidRPr="00806D87">
        <w:rPr>
          <w:rFonts w:ascii="Times New Roman" w:hAnsi="Times New Roman" w:cs="Times New Roman"/>
          <w:sz w:val="24"/>
          <w:szCs w:val="24"/>
        </w:rPr>
        <w:t>,</w:t>
      </w:r>
      <w:r w:rsidR="00402ACA" w:rsidRPr="00806D87">
        <w:rPr>
          <w:rFonts w:ascii="Times New Roman" w:hAnsi="Times New Roman" w:cs="Times New Roman"/>
          <w:sz w:val="24"/>
          <w:szCs w:val="24"/>
        </w:rPr>
        <w:t xml:space="preserve"> quien luego de la aper</w:t>
      </w:r>
      <w:r w:rsidR="00904C7D" w:rsidRPr="00806D87">
        <w:rPr>
          <w:rFonts w:ascii="Times New Roman" w:hAnsi="Times New Roman" w:cs="Times New Roman"/>
          <w:sz w:val="24"/>
          <w:szCs w:val="24"/>
        </w:rPr>
        <w:t>tura</w:t>
      </w:r>
      <w:r w:rsidR="00402ACA" w:rsidRPr="00806D87">
        <w:rPr>
          <w:rFonts w:ascii="Times New Roman" w:hAnsi="Times New Roman" w:cs="Times New Roman"/>
          <w:sz w:val="24"/>
          <w:szCs w:val="24"/>
        </w:rPr>
        <w:t xml:space="preserve"> </w:t>
      </w:r>
      <w:r w:rsidR="00904C7D" w:rsidRPr="00806D87">
        <w:rPr>
          <w:rFonts w:ascii="Times New Roman" w:hAnsi="Times New Roman" w:cs="Times New Roman"/>
          <w:sz w:val="24"/>
          <w:szCs w:val="24"/>
        </w:rPr>
        <w:t xml:space="preserve">de </w:t>
      </w:r>
      <w:r w:rsidR="00402ACA" w:rsidRPr="00806D87">
        <w:rPr>
          <w:rFonts w:ascii="Times New Roman" w:hAnsi="Times New Roman" w:cs="Times New Roman"/>
          <w:sz w:val="24"/>
          <w:szCs w:val="24"/>
        </w:rPr>
        <w:t xml:space="preserve">dichas </w:t>
      </w:r>
      <w:r w:rsidR="00904C7D" w:rsidRPr="00806D87">
        <w:rPr>
          <w:rFonts w:ascii="Times New Roman" w:hAnsi="Times New Roman" w:cs="Times New Roman"/>
          <w:sz w:val="24"/>
          <w:szCs w:val="24"/>
        </w:rPr>
        <w:t>ofertas la</w:t>
      </w:r>
      <w:r w:rsidR="00D838B5">
        <w:rPr>
          <w:rFonts w:ascii="Times New Roman" w:hAnsi="Times New Roman" w:cs="Times New Roman"/>
          <w:sz w:val="24"/>
          <w:szCs w:val="24"/>
        </w:rPr>
        <w:t>s</w:t>
      </w:r>
      <w:r w:rsidR="00904C7D" w:rsidRPr="00806D87">
        <w:rPr>
          <w:rFonts w:ascii="Times New Roman" w:hAnsi="Times New Roman" w:cs="Times New Roman"/>
          <w:sz w:val="24"/>
          <w:szCs w:val="24"/>
        </w:rPr>
        <w:t xml:space="preserve"> remitirá al Departamento de Compras y Contrataciones</w:t>
      </w:r>
      <w:r w:rsidR="0005086E" w:rsidRPr="00806D87">
        <w:rPr>
          <w:rFonts w:ascii="Times New Roman" w:hAnsi="Times New Roman" w:cs="Times New Roman"/>
          <w:sz w:val="24"/>
          <w:szCs w:val="24"/>
        </w:rPr>
        <w:t xml:space="preserve"> quien </w:t>
      </w:r>
      <w:r w:rsidR="00904C7D" w:rsidRPr="00806D87">
        <w:rPr>
          <w:rFonts w:ascii="Times New Roman" w:hAnsi="Times New Roman" w:cs="Times New Roman"/>
          <w:sz w:val="24"/>
          <w:szCs w:val="24"/>
        </w:rPr>
        <w:t>elaborará</w:t>
      </w:r>
      <w:r w:rsidR="0005086E" w:rsidRPr="00806D87">
        <w:rPr>
          <w:rFonts w:ascii="Times New Roman" w:hAnsi="Times New Roman" w:cs="Times New Roman"/>
          <w:sz w:val="24"/>
          <w:szCs w:val="24"/>
        </w:rPr>
        <w:t xml:space="preserve"> un cuadro de evaluación</w:t>
      </w:r>
      <w:r w:rsidR="00904C7D" w:rsidRPr="00806D87">
        <w:rPr>
          <w:rFonts w:ascii="Times New Roman" w:hAnsi="Times New Roman" w:cs="Times New Roman"/>
          <w:sz w:val="24"/>
          <w:szCs w:val="24"/>
        </w:rPr>
        <w:t xml:space="preserve">. </w:t>
      </w:r>
      <w:r w:rsidR="00EF0479" w:rsidRPr="00806D87">
        <w:rPr>
          <w:rFonts w:ascii="Times New Roman" w:hAnsi="Times New Roman" w:cs="Times New Roman"/>
          <w:sz w:val="24"/>
          <w:szCs w:val="24"/>
        </w:rPr>
        <w:t>El /</w:t>
      </w:r>
      <w:r w:rsidR="008C57E7" w:rsidRPr="00806D87">
        <w:rPr>
          <w:rFonts w:ascii="Times New Roman" w:hAnsi="Times New Roman" w:cs="Times New Roman"/>
          <w:sz w:val="24"/>
          <w:szCs w:val="24"/>
        </w:rPr>
        <w:t>la secretaria(o</w:t>
      </w:r>
      <w:r w:rsidR="00904C7D" w:rsidRPr="00806D87">
        <w:rPr>
          <w:rFonts w:ascii="Times New Roman" w:hAnsi="Times New Roman" w:cs="Times New Roman"/>
          <w:sz w:val="24"/>
          <w:szCs w:val="24"/>
        </w:rPr>
        <w:t xml:space="preserve">) del Comité de Compras </w:t>
      </w:r>
      <w:r w:rsidR="00EF0479" w:rsidRPr="00806D87">
        <w:rPr>
          <w:rFonts w:ascii="Times New Roman" w:hAnsi="Times New Roman" w:cs="Times New Roman"/>
          <w:sz w:val="24"/>
          <w:szCs w:val="24"/>
        </w:rPr>
        <w:t>levantará</w:t>
      </w:r>
      <w:r w:rsidR="00904C7D" w:rsidRPr="00806D87">
        <w:rPr>
          <w:rFonts w:ascii="Times New Roman" w:hAnsi="Times New Roman" w:cs="Times New Roman"/>
          <w:sz w:val="24"/>
          <w:szCs w:val="24"/>
        </w:rPr>
        <w:t xml:space="preserve"> </w:t>
      </w:r>
      <w:r w:rsidR="00402ACA" w:rsidRPr="00806D87">
        <w:rPr>
          <w:rFonts w:ascii="Times New Roman" w:hAnsi="Times New Roman" w:cs="Times New Roman"/>
          <w:sz w:val="24"/>
          <w:szCs w:val="24"/>
        </w:rPr>
        <w:t xml:space="preserve">acta </w:t>
      </w:r>
      <w:r w:rsidR="00EF0479" w:rsidRPr="00806D87">
        <w:rPr>
          <w:rFonts w:ascii="Times New Roman" w:hAnsi="Times New Roman" w:cs="Times New Roman"/>
          <w:sz w:val="24"/>
          <w:szCs w:val="24"/>
        </w:rPr>
        <w:t xml:space="preserve">del </w:t>
      </w:r>
      <w:r w:rsidR="00904C7D" w:rsidRPr="00806D87">
        <w:rPr>
          <w:rFonts w:ascii="Times New Roman" w:hAnsi="Times New Roman" w:cs="Times New Roman"/>
          <w:sz w:val="24"/>
          <w:szCs w:val="24"/>
        </w:rPr>
        <w:t>proceso.</w:t>
      </w:r>
    </w:p>
    <w:p w14:paraId="7884F60D" w14:textId="77777777" w:rsidR="00421BD9" w:rsidRPr="00806D87" w:rsidRDefault="00421BD9" w:rsidP="00DE51A7">
      <w:pPr>
        <w:pStyle w:val="Prrafodelista"/>
        <w:autoSpaceDE w:val="0"/>
        <w:autoSpaceDN w:val="0"/>
        <w:adjustRightInd w:val="0"/>
        <w:spacing w:after="0" w:line="276" w:lineRule="auto"/>
        <w:ind w:left="436"/>
        <w:jc w:val="both"/>
        <w:rPr>
          <w:rFonts w:ascii="Times New Roman" w:hAnsi="Times New Roman" w:cs="Times New Roman"/>
          <w:sz w:val="24"/>
          <w:szCs w:val="24"/>
        </w:rPr>
      </w:pPr>
    </w:p>
    <w:p w14:paraId="65823632" w14:textId="590D4B36" w:rsidR="00421BD9" w:rsidRPr="009D3249" w:rsidRDefault="00421BD9" w:rsidP="00DE51A7">
      <w:pPr>
        <w:pStyle w:val="Prrafodelista"/>
        <w:autoSpaceDE w:val="0"/>
        <w:autoSpaceDN w:val="0"/>
        <w:adjustRightInd w:val="0"/>
        <w:spacing w:after="0" w:line="276" w:lineRule="auto"/>
        <w:jc w:val="both"/>
        <w:rPr>
          <w:rFonts w:ascii="Times New Roman" w:hAnsi="Times New Roman" w:cs="Times New Roman"/>
          <w:sz w:val="24"/>
          <w:szCs w:val="24"/>
        </w:rPr>
      </w:pPr>
      <w:r w:rsidRPr="00806D87">
        <w:rPr>
          <w:rFonts w:ascii="Times New Roman" w:hAnsi="Times New Roman" w:cs="Times New Roman"/>
          <w:b/>
          <w:sz w:val="24"/>
          <w:szCs w:val="24"/>
        </w:rPr>
        <w:t>Párrafo</w:t>
      </w:r>
      <w:r w:rsidRPr="00806D87">
        <w:rPr>
          <w:rFonts w:ascii="Times New Roman" w:hAnsi="Times New Roman" w:cs="Times New Roman"/>
          <w:sz w:val="24"/>
          <w:szCs w:val="24"/>
        </w:rPr>
        <w:t xml:space="preserve">: El Departamento de Compras y Contrataciones </w:t>
      </w:r>
      <w:r w:rsidR="00E93985" w:rsidRPr="00806D87">
        <w:rPr>
          <w:rFonts w:ascii="Times New Roman" w:hAnsi="Times New Roman" w:cs="Times New Roman"/>
          <w:sz w:val="24"/>
          <w:szCs w:val="24"/>
        </w:rPr>
        <w:t>invitará</w:t>
      </w:r>
      <w:r w:rsidRPr="00806D87">
        <w:rPr>
          <w:rFonts w:ascii="Times New Roman" w:hAnsi="Times New Roman" w:cs="Times New Roman"/>
          <w:sz w:val="24"/>
          <w:szCs w:val="24"/>
        </w:rPr>
        <w:t xml:space="preserve"> a los posibles oferentes que puedan atender al requerimiento, </w:t>
      </w:r>
      <w:r w:rsidR="009D3249" w:rsidRPr="00806D87">
        <w:rPr>
          <w:rFonts w:ascii="Times New Roman" w:hAnsi="Times New Roman" w:cs="Times New Roman"/>
          <w:sz w:val="24"/>
          <w:szCs w:val="24"/>
        </w:rPr>
        <w:t xml:space="preserve">siendo el mínimo </w:t>
      </w:r>
      <w:r w:rsidRPr="00806D87">
        <w:rPr>
          <w:rFonts w:ascii="Times New Roman" w:hAnsi="Times New Roman" w:cs="Times New Roman"/>
          <w:sz w:val="24"/>
          <w:szCs w:val="24"/>
        </w:rPr>
        <w:t>tres (3) proveedores.</w:t>
      </w:r>
    </w:p>
    <w:p w14:paraId="3314FFFE" w14:textId="77777777" w:rsidR="006778FC" w:rsidRDefault="006778FC" w:rsidP="00DE51A7">
      <w:pPr>
        <w:pStyle w:val="Prrafodelista"/>
        <w:autoSpaceDE w:val="0"/>
        <w:autoSpaceDN w:val="0"/>
        <w:adjustRightInd w:val="0"/>
        <w:spacing w:after="0" w:line="276" w:lineRule="auto"/>
        <w:ind w:left="-284"/>
        <w:jc w:val="both"/>
        <w:rPr>
          <w:rFonts w:ascii="Times New Roman" w:hAnsi="Times New Roman" w:cs="Times New Roman"/>
          <w:sz w:val="24"/>
          <w:szCs w:val="24"/>
        </w:rPr>
      </w:pPr>
    </w:p>
    <w:p w14:paraId="631AE89D" w14:textId="41E628C9" w:rsidR="005B28A8" w:rsidRDefault="00402ACA" w:rsidP="00DE51A7">
      <w:pPr>
        <w:pStyle w:val="Prrafodelista"/>
        <w:numPr>
          <w:ilvl w:val="0"/>
          <w:numId w:val="31"/>
        </w:numPr>
        <w:autoSpaceDE w:val="0"/>
        <w:autoSpaceDN w:val="0"/>
        <w:adjustRightInd w:val="0"/>
        <w:spacing w:after="0" w:line="276" w:lineRule="auto"/>
        <w:jc w:val="both"/>
        <w:rPr>
          <w:rFonts w:ascii="Times New Roman" w:hAnsi="Times New Roman" w:cs="Times New Roman"/>
          <w:sz w:val="24"/>
          <w:szCs w:val="24"/>
        </w:rPr>
      </w:pPr>
      <w:r w:rsidRPr="007E2F17">
        <w:rPr>
          <w:rFonts w:ascii="Times New Roman" w:hAnsi="Times New Roman" w:cs="Times New Roman"/>
          <w:sz w:val="24"/>
          <w:szCs w:val="24"/>
        </w:rPr>
        <w:t xml:space="preserve">Si procede, se remite </w:t>
      </w:r>
      <w:r w:rsidR="00904C7D" w:rsidRPr="007E2F17">
        <w:rPr>
          <w:rFonts w:ascii="Times New Roman" w:hAnsi="Times New Roman" w:cs="Times New Roman"/>
          <w:sz w:val="24"/>
          <w:szCs w:val="24"/>
        </w:rPr>
        <w:t>a los peritos</w:t>
      </w:r>
      <w:r w:rsidR="007D709F">
        <w:rPr>
          <w:rFonts w:ascii="Times New Roman" w:hAnsi="Times New Roman" w:cs="Times New Roman"/>
          <w:sz w:val="24"/>
          <w:szCs w:val="24"/>
        </w:rPr>
        <w:t>,</w:t>
      </w:r>
      <w:r w:rsidRPr="007E2F17">
        <w:rPr>
          <w:rFonts w:ascii="Times New Roman" w:hAnsi="Times New Roman" w:cs="Times New Roman"/>
          <w:sz w:val="24"/>
          <w:szCs w:val="24"/>
        </w:rPr>
        <w:t xml:space="preserve"> l</w:t>
      </w:r>
      <w:r w:rsidR="00FE581A" w:rsidRPr="007E2F17">
        <w:rPr>
          <w:rFonts w:ascii="Times New Roman" w:hAnsi="Times New Roman" w:cs="Times New Roman"/>
          <w:sz w:val="24"/>
          <w:szCs w:val="24"/>
        </w:rPr>
        <w:t>os cuales</w:t>
      </w:r>
      <w:r w:rsidR="007D709F">
        <w:rPr>
          <w:rFonts w:ascii="Times New Roman" w:hAnsi="Times New Roman" w:cs="Times New Roman"/>
          <w:sz w:val="24"/>
          <w:szCs w:val="24"/>
        </w:rPr>
        <w:t>,</w:t>
      </w:r>
      <w:r w:rsidR="00FE581A" w:rsidRPr="007E2F17">
        <w:rPr>
          <w:rFonts w:ascii="Times New Roman" w:hAnsi="Times New Roman" w:cs="Times New Roman"/>
          <w:sz w:val="24"/>
          <w:szCs w:val="24"/>
        </w:rPr>
        <w:t xml:space="preserve"> no podrán tener ningún tipo de vínculos con los oferentes, </w:t>
      </w:r>
      <w:r w:rsidR="00D838B5">
        <w:rPr>
          <w:rFonts w:ascii="Times New Roman" w:hAnsi="Times New Roman" w:cs="Times New Roman"/>
          <w:sz w:val="24"/>
          <w:szCs w:val="24"/>
        </w:rPr>
        <w:t>sea</w:t>
      </w:r>
      <w:r w:rsidR="00FE581A" w:rsidRPr="007E2F17">
        <w:rPr>
          <w:rFonts w:ascii="Times New Roman" w:hAnsi="Times New Roman" w:cs="Times New Roman"/>
          <w:sz w:val="24"/>
          <w:szCs w:val="24"/>
        </w:rPr>
        <w:t xml:space="preserve"> de carácter familiar, comercial, laboral y amistad. En el caso de que ocurra </w:t>
      </w:r>
      <w:r w:rsidR="00D838B5">
        <w:rPr>
          <w:rFonts w:ascii="Times New Roman" w:hAnsi="Times New Roman" w:cs="Times New Roman"/>
          <w:sz w:val="24"/>
          <w:szCs w:val="24"/>
        </w:rPr>
        <w:t>dicha situación</w:t>
      </w:r>
      <w:r w:rsidR="007D709F">
        <w:rPr>
          <w:rFonts w:ascii="Times New Roman" w:hAnsi="Times New Roman" w:cs="Times New Roman"/>
          <w:sz w:val="24"/>
          <w:szCs w:val="24"/>
        </w:rPr>
        <w:t>,</w:t>
      </w:r>
      <w:r w:rsidR="00D838B5">
        <w:rPr>
          <w:rFonts w:ascii="Times New Roman" w:hAnsi="Times New Roman" w:cs="Times New Roman"/>
          <w:sz w:val="24"/>
          <w:szCs w:val="24"/>
        </w:rPr>
        <w:t xml:space="preserve"> el perito debe</w:t>
      </w:r>
      <w:r w:rsidR="00FE581A" w:rsidRPr="007E2F17">
        <w:rPr>
          <w:rFonts w:ascii="Times New Roman" w:hAnsi="Times New Roman" w:cs="Times New Roman"/>
          <w:sz w:val="24"/>
          <w:szCs w:val="24"/>
        </w:rPr>
        <w:t xml:space="preserve"> inhibirse de participar en dicho proceso, so pena de aplicársele una sanción ética-disciplinaria de tercer </w:t>
      </w:r>
      <w:r w:rsidR="00053BAB" w:rsidRPr="007E2F17">
        <w:rPr>
          <w:rFonts w:ascii="Times New Roman" w:hAnsi="Times New Roman" w:cs="Times New Roman"/>
          <w:sz w:val="24"/>
          <w:szCs w:val="24"/>
        </w:rPr>
        <w:t xml:space="preserve">grado. </w:t>
      </w:r>
    </w:p>
    <w:p w14:paraId="0EA40DB8" w14:textId="77777777" w:rsidR="005B28A8" w:rsidRDefault="005B28A8" w:rsidP="00DE51A7">
      <w:pPr>
        <w:pStyle w:val="Prrafodelista"/>
        <w:autoSpaceDE w:val="0"/>
        <w:autoSpaceDN w:val="0"/>
        <w:adjustRightInd w:val="0"/>
        <w:spacing w:after="0" w:line="276" w:lineRule="auto"/>
        <w:ind w:left="360"/>
        <w:jc w:val="both"/>
        <w:rPr>
          <w:rFonts w:ascii="Times New Roman" w:hAnsi="Times New Roman" w:cs="Times New Roman"/>
          <w:sz w:val="24"/>
          <w:szCs w:val="24"/>
        </w:rPr>
      </w:pPr>
    </w:p>
    <w:p w14:paraId="446391D7" w14:textId="67B76C30" w:rsidR="004177F0" w:rsidRPr="00071C5D" w:rsidRDefault="009D3249" w:rsidP="00DE51A7">
      <w:pPr>
        <w:pStyle w:val="Prrafodelista"/>
        <w:numPr>
          <w:ilvl w:val="0"/>
          <w:numId w:val="31"/>
        </w:numPr>
        <w:autoSpaceDE w:val="0"/>
        <w:autoSpaceDN w:val="0"/>
        <w:adjustRightInd w:val="0"/>
        <w:spacing w:after="0" w:line="276" w:lineRule="auto"/>
        <w:jc w:val="both"/>
        <w:rPr>
          <w:rFonts w:ascii="Times New Roman" w:hAnsi="Times New Roman" w:cs="Times New Roman"/>
          <w:sz w:val="24"/>
          <w:szCs w:val="24"/>
        </w:rPr>
      </w:pPr>
      <w:r w:rsidRPr="009D3249">
        <w:rPr>
          <w:rFonts w:ascii="Times New Roman" w:hAnsi="Times New Roman" w:cs="Times New Roman"/>
          <w:sz w:val="24"/>
          <w:szCs w:val="24"/>
        </w:rPr>
        <w:t xml:space="preserve">A </w:t>
      </w:r>
      <w:r w:rsidR="005B28A8" w:rsidRPr="009D3249">
        <w:rPr>
          <w:rFonts w:ascii="Times New Roman" w:hAnsi="Times New Roman" w:cs="Times New Roman"/>
          <w:sz w:val="24"/>
          <w:szCs w:val="24"/>
        </w:rPr>
        <w:t xml:space="preserve">cada uno de los peritos designados </w:t>
      </w:r>
      <w:r w:rsidRPr="009D3249">
        <w:rPr>
          <w:rFonts w:ascii="Times New Roman" w:hAnsi="Times New Roman" w:cs="Times New Roman"/>
          <w:sz w:val="24"/>
          <w:szCs w:val="24"/>
        </w:rPr>
        <w:t xml:space="preserve">se le entregará </w:t>
      </w:r>
      <w:r w:rsidR="005B28A8" w:rsidRPr="009D3249">
        <w:rPr>
          <w:rFonts w:ascii="Times New Roman" w:hAnsi="Times New Roman" w:cs="Times New Roman"/>
          <w:sz w:val="24"/>
          <w:szCs w:val="24"/>
        </w:rPr>
        <w:t xml:space="preserve">copia de las ofertas técnicas, para </w:t>
      </w:r>
      <w:r w:rsidR="00186AEF" w:rsidRPr="009D3249">
        <w:rPr>
          <w:rFonts w:ascii="Times New Roman" w:hAnsi="Times New Roman" w:cs="Times New Roman"/>
          <w:sz w:val="24"/>
          <w:szCs w:val="24"/>
        </w:rPr>
        <w:t>que,</w:t>
      </w:r>
      <w:r w:rsidR="005B28A8" w:rsidRPr="009D3249">
        <w:rPr>
          <w:rFonts w:ascii="Times New Roman" w:hAnsi="Times New Roman" w:cs="Times New Roman"/>
          <w:sz w:val="24"/>
          <w:szCs w:val="24"/>
        </w:rPr>
        <w:t xml:space="preserve"> por separado</w:t>
      </w:r>
      <w:r w:rsidR="007D709F">
        <w:rPr>
          <w:rFonts w:ascii="Times New Roman" w:hAnsi="Times New Roman" w:cs="Times New Roman"/>
          <w:sz w:val="24"/>
          <w:szCs w:val="24"/>
        </w:rPr>
        <w:t>,</w:t>
      </w:r>
      <w:r w:rsidR="005B28A8" w:rsidRPr="009D3249">
        <w:rPr>
          <w:rFonts w:ascii="Times New Roman" w:hAnsi="Times New Roman" w:cs="Times New Roman"/>
          <w:sz w:val="24"/>
          <w:szCs w:val="24"/>
        </w:rPr>
        <w:t xml:space="preserve"> procedan a </w:t>
      </w:r>
      <w:r w:rsidR="00D838B5">
        <w:rPr>
          <w:rFonts w:ascii="Times New Roman" w:hAnsi="Times New Roman" w:cs="Times New Roman"/>
          <w:sz w:val="24"/>
          <w:szCs w:val="24"/>
        </w:rPr>
        <w:t xml:space="preserve">analizar y evaluar </w:t>
      </w:r>
      <w:r w:rsidR="005B28A8" w:rsidRPr="009D3249">
        <w:rPr>
          <w:rFonts w:ascii="Times New Roman" w:hAnsi="Times New Roman" w:cs="Times New Roman"/>
          <w:sz w:val="24"/>
          <w:szCs w:val="24"/>
        </w:rPr>
        <w:t xml:space="preserve">las mismas, con apego a los criterios de evaluación establecidos en el Pliego de Condiciones Específicas, Especificaciones Técnicas o Términos de Referencia, luego procederán bajo consenso a emitir su informe preliminar con </w:t>
      </w:r>
      <w:r w:rsidR="00D838B5">
        <w:rPr>
          <w:rFonts w:ascii="Times New Roman" w:hAnsi="Times New Roman" w:cs="Times New Roman"/>
          <w:sz w:val="24"/>
          <w:szCs w:val="24"/>
        </w:rPr>
        <w:t>las justificaciones</w:t>
      </w:r>
      <w:r w:rsidR="005B28A8" w:rsidRPr="009D3249">
        <w:rPr>
          <w:rFonts w:ascii="Times New Roman" w:hAnsi="Times New Roman" w:cs="Times New Roman"/>
          <w:sz w:val="24"/>
          <w:szCs w:val="24"/>
        </w:rPr>
        <w:t xml:space="preserve"> de su actuación</w:t>
      </w:r>
      <w:r w:rsidR="007D709F">
        <w:rPr>
          <w:rFonts w:ascii="Times New Roman" w:hAnsi="Times New Roman" w:cs="Times New Roman"/>
          <w:sz w:val="24"/>
          <w:szCs w:val="24"/>
        </w:rPr>
        <w:t>,</w:t>
      </w:r>
      <w:r w:rsidR="005B28A8" w:rsidRPr="009D3249">
        <w:rPr>
          <w:rFonts w:ascii="Times New Roman" w:hAnsi="Times New Roman" w:cs="Times New Roman"/>
          <w:sz w:val="24"/>
          <w:szCs w:val="24"/>
        </w:rPr>
        <w:t xml:space="preserve"> entregando este al </w:t>
      </w:r>
      <w:r w:rsidR="005B28A8" w:rsidRPr="00806D87">
        <w:rPr>
          <w:rFonts w:ascii="Times New Roman" w:hAnsi="Times New Roman" w:cs="Times New Roman"/>
          <w:sz w:val="24"/>
          <w:szCs w:val="24"/>
        </w:rPr>
        <w:t>Comité de Compras</w:t>
      </w:r>
      <w:r w:rsidR="005B28A8" w:rsidRPr="00806D87">
        <w:rPr>
          <w:rFonts w:ascii="Times New Roman" w:hAnsi="Times New Roman" w:cs="Times New Roman"/>
          <w:sz w:val="24"/>
          <w:szCs w:val="24"/>
          <w:u w:val="single"/>
        </w:rPr>
        <w:t xml:space="preserve"> </w:t>
      </w:r>
      <w:r w:rsidR="005B28A8" w:rsidRPr="009D3249">
        <w:rPr>
          <w:rFonts w:ascii="Times New Roman" w:hAnsi="Times New Roman" w:cs="Times New Roman"/>
          <w:sz w:val="24"/>
          <w:szCs w:val="24"/>
        </w:rPr>
        <w:t xml:space="preserve">para su </w:t>
      </w:r>
      <w:r w:rsidRPr="009D3249">
        <w:rPr>
          <w:rFonts w:ascii="Times New Roman" w:hAnsi="Times New Roman" w:cs="Times New Roman"/>
          <w:sz w:val="24"/>
          <w:szCs w:val="24"/>
        </w:rPr>
        <w:t>conocimiento, evaluación y aprobación</w:t>
      </w:r>
      <w:r w:rsidR="005B28A8" w:rsidRPr="009D3249">
        <w:rPr>
          <w:rFonts w:ascii="Times New Roman" w:hAnsi="Times New Roman" w:cs="Times New Roman"/>
          <w:sz w:val="24"/>
          <w:szCs w:val="24"/>
        </w:rPr>
        <w:t xml:space="preserve">. </w:t>
      </w:r>
    </w:p>
    <w:p w14:paraId="1DFF2574" w14:textId="5F767F2C" w:rsidR="008A5119" w:rsidRPr="002D13F0" w:rsidRDefault="008A5119" w:rsidP="00DE51A7">
      <w:pPr>
        <w:autoSpaceDE w:val="0"/>
        <w:autoSpaceDN w:val="0"/>
        <w:adjustRightInd w:val="0"/>
        <w:spacing w:after="0" w:line="276" w:lineRule="auto"/>
        <w:jc w:val="both"/>
        <w:rPr>
          <w:rFonts w:ascii="Times New Roman" w:hAnsi="Times New Roman" w:cs="Times New Roman"/>
          <w:sz w:val="24"/>
          <w:szCs w:val="24"/>
        </w:rPr>
      </w:pPr>
    </w:p>
    <w:p w14:paraId="71491D5D" w14:textId="4720A17C" w:rsidR="00377CAB" w:rsidRDefault="00B9604F" w:rsidP="00DE51A7">
      <w:pPr>
        <w:pStyle w:val="Prrafodelista"/>
        <w:numPr>
          <w:ilvl w:val="0"/>
          <w:numId w:val="28"/>
        </w:numPr>
        <w:autoSpaceDE w:val="0"/>
        <w:autoSpaceDN w:val="0"/>
        <w:adjustRightInd w:val="0"/>
        <w:spacing w:after="0" w:line="276" w:lineRule="auto"/>
        <w:jc w:val="both"/>
        <w:rPr>
          <w:rFonts w:ascii="Times New Roman" w:hAnsi="Times New Roman" w:cs="Times New Roman"/>
          <w:sz w:val="24"/>
          <w:szCs w:val="24"/>
        </w:rPr>
      </w:pPr>
      <w:r w:rsidRPr="001B7B05">
        <w:rPr>
          <w:rFonts w:ascii="Times New Roman" w:hAnsi="Times New Roman" w:cs="Times New Roman"/>
          <w:b/>
          <w:sz w:val="24"/>
          <w:szCs w:val="24"/>
        </w:rPr>
        <w:t>Trámite final</w:t>
      </w:r>
      <w:r w:rsidRPr="001B7B05">
        <w:rPr>
          <w:rFonts w:ascii="Times New Roman" w:hAnsi="Times New Roman" w:cs="Times New Roman"/>
          <w:sz w:val="24"/>
          <w:szCs w:val="24"/>
        </w:rPr>
        <w:t xml:space="preserve">. </w:t>
      </w:r>
    </w:p>
    <w:p w14:paraId="49DFFB3F" w14:textId="77777777" w:rsidR="00C17E42" w:rsidRPr="00BC424F" w:rsidRDefault="00C17E42" w:rsidP="00DE51A7">
      <w:pPr>
        <w:pStyle w:val="Prrafodelista"/>
        <w:autoSpaceDE w:val="0"/>
        <w:autoSpaceDN w:val="0"/>
        <w:adjustRightInd w:val="0"/>
        <w:spacing w:after="0" w:line="276" w:lineRule="auto"/>
        <w:ind w:left="-284"/>
        <w:jc w:val="both"/>
        <w:rPr>
          <w:rFonts w:ascii="Times New Roman" w:hAnsi="Times New Roman" w:cs="Times New Roman"/>
          <w:sz w:val="24"/>
          <w:szCs w:val="24"/>
        </w:rPr>
      </w:pPr>
    </w:p>
    <w:p w14:paraId="78ECA7F2" w14:textId="2914A691" w:rsidR="00661CBB" w:rsidRPr="008A5119" w:rsidRDefault="009B7751" w:rsidP="00DE51A7">
      <w:pPr>
        <w:pStyle w:val="Prrafodelista"/>
        <w:numPr>
          <w:ilvl w:val="0"/>
          <w:numId w:val="32"/>
        </w:numPr>
        <w:autoSpaceDE w:val="0"/>
        <w:autoSpaceDN w:val="0"/>
        <w:adjustRightInd w:val="0"/>
        <w:spacing w:after="0" w:line="276" w:lineRule="auto"/>
        <w:jc w:val="both"/>
        <w:rPr>
          <w:rFonts w:ascii="Times New Roman" w:hAnsi="Times New Roman" w:cs="Times New Roman"/>
          <w:bCs/>
          <w:sz w:val="24"/>
          <w:szCs w:val="24"/>
        </w:rPr>
      </w:pPr>
      <w:r w:rsidRPr="008A5119">
        <w:rPr>
          <w:rFonts w:ascii="Times New Roman" w:hAnsi="Times New Roman" w:cs="Times New Roman"/>
          <w:sz w:val="24"/>
          <w:szCs w:val="24"/>
        </w:rPr>
        <w:t xml:space="preserve">El </w:t>
      </w:r>
      <w:r w:rsidR="00C17E42" w:rsidRPr="008A5119">
        <w:rPr>
          <w:rFonts w:ascii="Times New Roman" w:hAnsi="Times New Roman" w:cs="Times New Roman"/>
          <w:sz w:val="24"/>
          <w:szCs w:val="24"/>
        </w:rPr>
        <w:t xml:space="preserve">Comité de Compras </w:t>
      </w:r>
      <w:r w:rsidR="00107E08" w:rsidRPr="008A5119">
        <w:rPr>
          <w:rFonts w:ascii="Times New Roman" w:hAnsi="Times New Roman" w:cs="Times New Roman"/>
          <w:sz w:val="24"/>
          <w:szCs w:val="24"/>
        </w:rPr>
        <w:t xml:space="preserve">sesiona y </w:t>
      </w:r>
      <w:r w:rsidR="00AC1589" w:rsidRPr="008A5119">
        <w:rPr>
          <w:rFonts w:ascii="Times New Roman" w:hAnsi="Times New Roman" w:cs="Times New Roman"/>
          <w:sz w:val="24"/>
          <w:szCs w:val="24"/>
        </w:rPr>
        <w:t>levanta acta de adjudicación</w:t>
      </w:r>
      <w:r w:rsidR="00E04EAC">
        <w:rPr>
          <w:rFonts w:ascii="Times New Roman" w:hAnsi="Times New Roman" w:cs="Times New Roman"/>
          <w:sz w:val="24"/>
          <w:szCs w:val="24"/>
        </w:rPr>
        <w:t>,</w:t>
      </w:r>
      <w:r w:rsidR="00AC1589" w:rsidRPr="008A5119">
        <w:rPr>
          <w:rFonts w:ascii="Times New Roman" w:hAnsi="Times New Roman" w:cs="Times New Roman"/>
          <w:sz w:val="24"/>
          <w:szCs w:val="24"/>
        </w:rPr>
        <w:t xml:space="preserve"> </w:t>
      </w:r>
      <w:r w:rsidR="00D838B5" w:rsidRPr="008A5119">
        <w:rPr>
          <w:rFonts w:ascii="Times New Roman" w:hAnsi="Times New Roman" w:cs="Times New Roman"/>
          <w:sz w:val="24"/>
          <w:szCs w:val="24"/>
        </w:rPr>
        <w:t>haciendo</w:t>
      </w:r>
      <w:r w:rsidR="00AC1589" w:rsidRPr="008A5119">
        <w:rPr>
          <w:rFonts w:ascii="Times New Roman" w:hAnsi="Times New Roman" w:cs="Times New Roman"/>
          <w:sz w:val="24"/>
          <w:szCs w:val="24"/>
        </w:rPr>
        <w:t xml:space="preserve"> un resumen del proceso y adjudica</w:t>
      </w:r>
      <w:r w:rsidR="00D838B5" w:rsidRPr="008A5119">
        <w:rPr>
          <w:rFonts w:ascii="Times New Roman" w:hAnsi="Times New Roman" w:cs="Times New Roman"/>
          <w:sz w:val="24"/>
          <w:szCs w:val="24"/>
        </w:rPr>
        <w:t>ndo</w:t>
      </w:r>
      <w:r w:rsidR="00AC1589" w:rsidRPr="008A5119">
        <w:rPr>
          <w:rFonts w:ascii="Times New Roman" w:hAnsi="Times New Roman" w:cs="Times New Roman"/>
          <w:sz w:val="24"/>
          <w:szCs w:val="24"/>
        </w:rPr>
        <w:t xml:space="preserve"> de manera directa al o</w:t>
      </w:r>
      <w:r w:rsidRPr="008A5119">
        <w:rPr>
          <w:rFonts w:ascii="Times New Roman" w:hAnsi="Times New Roman" w:cs="Times New Roman"/>
          <w:sz w:val="24"/>
          <w:szCs w:val="24"/>
        </w:rPr>
        <w:t>ferente</w:t>
      </w:r>
      <w:r w:rsidR="00C17E42" w:rsidRPr="008A5119">
        <w:rPr>
          <w:rFonts w:ascii="Times New Roman" w:hAnsi="Times New Roman" w:cs="Times New Roman"/>
          <w:sz w:val="24"/>
          <w:szCs w:val="24"/>
        </w:rPr>
        <w:t xml:space="preserve"> </w:t>
      </w:r>
      <w:r w:rsidRPr="008A5119">
        <w:rPr>
          <w:rFonts w:ascii="Times New Roman" w:hAnsi="Times New Roman" w:cs="Times New Roman"/>
          <w:sz w:val="24"/>
          <w:szCs w:val="24"/>
        </w:rPr>
        <w:t>ganador</w:t>
      </w:r>
      <w:r w:rsidR="0017205F" w:rsidRPr="008A5119">
        <w:rPr>
          <w:rFonts w:ascii="Times New Roman" w:hAnsi="Times New Roman" w:cs="Times New Roman"/>
          <w:sz w:val="24"/>
          <w:szCs w:val="24"/>
        </w:rPr>
        <w:t xml:space="preserve">, firmada por </w:t>
      </w:r>
      <w:r w:rsidR="00BF3D8D" w:rsidRPr="008A5119">
        <w:rPr>
          <w:rFonts w:ascii="Times New Roman" w:hAnsi="Times New Roman" w:cs="Times New Roman"/>
          <w:sz w:val="24"/>
          <w:szCs w:val="24"/>
        </w:rPr>
        <w:t>los integrante</w:t>
      </w:r>
      <w:r w:rsidR="00905702" w:rsidRPr="008A5119">
        <w:rPr>
          <w:rFonts w:ascii="Times New Roman" w:hAnsi="Times New Roman" w:cs="Times New Roman"/>
          <w:sz w:val="24"/>
          <w:szCs w:val="24"/>
        </w:rPr>
        <w:t>s del Comité de Compras,</w:t>
      </w:r>
      <w:r w:rsidR="003D3912" w:rsidRPr="008A5119">
        <w:rPr>
          <w:rFonts w:ascii="Times New Roman" w:hAnsi="Times New Roman" w:cs="Times New Roman"/>
          <w:sz w:val="24"/>
          <w:szCs w:val="24"/>
        </w:rPr>
        <w:t xml:space="preserve"> </w:t>
      </w:r>
      <w:r w:rsidR="00905702" w:rsidRPr="008A5119">
        <w:rPr>
          <w:rFonts w:ascii="Times New Roman" w:hAnsi="Times New Roman" w:cs="Times New Roman"/>
          <w:sz w:val="24"/>
          <w:szCs w:val="24"/>
        </w:rPr>
        <w:t>s</w:t>
      </w:r>
      <w:r w:rsidR="003D3912" w:rsidRPr="008A5119">
        <w:rPr>
          <w:rFonts w:ascii="Times New Roman" w:hAnsi="Times New Roman" w:cs="Times New Roman"/>
          <w:sz w:val="24"/>
          <w:szCs w:val="24"/>
        </w:rPr>
        <w:t>iempre conforme a los criterios de pr</w:t>
      </w:r>
      <w:r w:rsidR="00F71322" w:rsidRPr="008A5119">
        <w:rPr>
          <w:rFonts w:ascii="Times New Roman" w:hAnsi="Times New Roman" w:cs="Times New Roman"/>
          <w:sz w:val="24"/>
          <w:szCs w:val="24"/>
        </w:rPr>
        <w:t>ecio-calidad e idoneidad de la</w:t>
      </w:r>
      <w:r w:rsidR="003D3912" w:rsidRPr="008A5119">
        <w:rPr>
          <w:rFonts w:ascii="Times New Roman" w:hAnsi="Times New Roman" w:cs="Times New Roman"/>
          <w:sz w:val="24"/>
          <w:szCs w:val="24"/>
        </w:rPr>
        <w:t xml:space="preserve"> oferta del seleccionado, es decir la propuesta más conveniente a los intereses del Tribunal Superior Electoral.</w:t>
      </w:r>
      <w:r w:rsidR="008316CA" w:rsidRPr="008A5119">
        <w:rPr>
          <w:rFonts w:ascii="Times New Roman" w:hAnsi="Times New Roman" w:cs="Times New Roman"/>
          <w:sz w:val="24"/>
          <w:szCs w:val="24"/>
        </w:rPr>
        <w:t xml:space="preserve"> Se </w:t>
      </w:r>
      <w:r w:rsidR="008316CA" w:rsidRPr="008A5119">
        <w:rPr>
          <w:rFonts w:ascii="Times New Roman" w:hAnsi="Times New Roman" w:cs="Times New Roman"/>
          <w:bCs/>
          <w:sz w:val="24"/>
          <w:szCs w:val="24"/>
        </w:rPr>
        <w:t xml:space="preserve">remitirá al Departamento de Compras y Contrataciones, para que notifique a dicho proveedor sobre la adjudicación a su favor, en un plazo </w:t>
      </w:r>
      <w:r w:rsidR="00661CBB" w:rsidRPr="008A5119">
        <w:rPr>
          <w:rFonts w:ascii="Times New Roman" w:hAnsi="Times New Roman" w:cs="Times New Roman"/>
          <w:bCs/>
          <w:sz w:val="24"/>
          <w:szCs w:val="24"/>
        </w:rPr>
        <w:t xml:space="preserve">no mayor </w:t>
      </w:r>
      <w:r w:rsidR="008316CA" w:rsidRPr="008A5119">
        <w:rPr>
          <w:rFonts w:ascii="Times New Roman" w:hAnsi="Times New Roman" w:cs="Times New Roman"/>
          <w:bCs/>
          <w:sz w:val="24"/>
          <w:szCs w:val="24"/>
        </w:rPr>
        <w:t xml:space="preserve">de </w:t>
      </w:r>
      <w:r w:rsidR="00661CBB" w:rsidRPr="008A5119">
        <w:rPr>
          <w:rFonts w:ascii="Times New Roman" w:hAnsi="Times New Roman" w:cs="Times New Roman"/>
          <w:bCs/>
          <w:sz w:val="24"/>
          <w:szCs w:val="24"/>
        </w:rPr>
        <w:t>tres (3</w:t>
      </w:r>
      <w:r w:rsidR="008316CA" w:rsidRPr="008A5119">
        <w:rPr>
          <w:rFonts w:ascii="Times New Roman" w:hAnsi="Times New Roman" w:cs="Times New Roman"/>
          <w:bCs/>
          <w:sz w:val="24"/>
          <w:szCs w:val="24"/>
        </w:rPr>
        <w:t xml:space="preserve">) días a partir de la </w:t>
      </w:r>
      <w:r w:rsidR="008316CA" w:rsidRPr="008A5119">
        <w:rPr>
          <w:rFonts w:ascii="Times New Roman" w:hAnsi="Times New Roman" w:cs="Times New Roman"/>
          <w:bCs/>
          <w:sz w:val="24"/>
          <w:szCs w:val="24"/>
        </w:rPr>
        <w:lastRenderedPageBreak/>
        <w:t>decisión de adjudicación, debiéndose notificar dicha decisión a todos los oferentes que hubieren participado en el proceso.</w:t>
      </w:r>
    </w:p>
    <w:p w14:paraId="39FC1597" w14:textId="77777777" w:rsidR="00661CBB" w:rsidRPr="008A5119" w:rsidRDefault="00661CBB" w:rsidP="00DE51A7">
      <w:pPr>
        <w:pStyle w:val="Prrafodelista"/>
        <w:autoSpaceDE w:val="0"/>
        <w:autoSpaceDN w:val="0"/>
        <w:adjustRightInd w:val="0"/>
        <w:spacing w:after="0" w:line="276" w:lineRule="auto"/>
        <w:ind w:left="0"/>
        <w:jc w:val="both"/>
        <w:rPr>
          <w:rFonts w:ascii="Times New Roman" w:hAnsi="Times New Roman" w:cs="Times New Roman"/>
          <w:bCs/>
          <w:sz w:val="24"/>
          <w:szCs w:val="24"/>
        </w:rPr>
      </w:pPr>
    </w:p>
    <w:p w14:paraId="2EFA5CBF" w14:textId="31FC6521" w:rsidR="00BF3D8D" w:rsidRPr="008A5119" w:rsidRDefault="00D838B5" w:rsidP="00DE51A7">
      <w:pPr>
        <w:pStyle w:val="Prrafodelista"/>
        <w:numPr>
          <w:ilvl w:val="0"/>
          <w:numId w:val="32"/>
        </w:numPr>
        <w:autoSpaceDE w:val="0"/>
        <w:autoSpaceDN w:val="0"/>
        <w:adjustRightInd w:val="0"/>
        <w:spacing w:after="0" w:line="276" w:lineRule="auto"/>
        <w:jc w:val="both"/>
        <w:rPr>
          <w:rFonts w:ascii="Times New Roman" w:hAnsi="Times New Roman" w:cs="Times New Roman"/>
          <w:bCs/>
          <w:sz w:val="24"/>
          <w:szCs w:val="24"/>
        </w:rPr>
      </w:pPr>
      <w:r w:rsidRPr="008A5119">
        <w:rPr>
          <w:rFonts w:ascii="Times New Roman" w:hAnsi="Times New Roman" w:cs="Times New Roman"/>
          <w:sz w:val="24"/>
          <w:szCs w:val="24"/>
        </w:rPr>
        <w:t>E</w:t>
      </w:r>
      <w:r w:rsidR="00ED7D62" w:rsidRPr="008A5119">
        <w:rPr>
          <w:rFonts w:ascii="Times New Roman" w:hAnsi="Times New Roman" w:cs="Times New Roman"/>
          <w:sz w:val="24"/>
          <w:szCs w:val="24"/>
        </w:rPr>
        <w:t xml:space="preserve">l Comité de Compras </w:t>
      </w:r>
      <w:r w:rsidR="009B4EF7" w:rsidRPr="008A5119">
        <w:rPr>
          <w:rFonts w:ascii="Times New Roman" w:hAnsi="Times New Roman" w:cs="Times New Roman"/>
          <w:sz w:val="24"/>
          <w:szCs w:val="24"/>
        </w:rPr>
        <w:t>instruye a</w:t>
      </w:r>
      <w:r w:rsidR="00167377" w:rsidRPr="008A5119">
        <w:rPr>
          <w:rFonts w:ascii="Times New Roman" w:hAnsi="Times New Roman" w:cs="Times New Roman"/>
          <w:sz w:val="24"/>
          <w:szCs w:val="24"/>
        </w:rPr>
        <w:t xml:space="preserve">l Departamento </w:t>
      </w:r>
      <w:r w:rsidR="009B4EF7" w:rsidRPr="008A5119">
        <w:rPr>
          <w:rFonts w:ascii="Times New Roman" w:hAnsi="Times New Roman" w:cs="Times New Roman"/>
          <w:sz w:val="24"/>
          <w:szCs w:val="24"/>
        </w:rPr>
        <w:t>de Compras y Contratacione</w:t>
      </w:r>
      <w:r w:rsidRPr="008A5119">
        <w:rPr>
          <w:rFonts w:ascii="Times New Roman" w:hAnsi="Times New Roman" w:cs="Times New Roman"/>
          <w:sz w:val="24"/>
          <w:szCs w:val="24"/>
        </w:rPr>
        <w:t>s</w:t>
      </w:r>
      <w:r w:rsidR="009B4EF7" w:rsidRPr="008A5119">
        <w:rPr>
          <w:rFonts w:ascii="Times New Roman" w:hAnsi="Times New Roman" w:cs="Times New Roman"/>
          <w:sz w:val="24"/>
          <w:szCs w:val="24"/>
        </w:rPr>
        <w:t xml:space="preserve"> elaborar, de inmediato, la orden de compra o contratación. </w:t>
      </w:r>
      <w:r w:rsidR="00BF3D8D" w:rsidRPr="008A5119">
        <w:rPr>
          <w:rFonts w:ascii="Times New Roman" w:hAnsi="Times New Roman" w:cs="Times New Roman"/>
          <w:bCs/>
          <w:sz w:val="24"/>
          <w:szCs w:val="24"/>
        </w:rPr>
        <w:t>En los procedim</w:t>
      </w:r>
      <w:r w:rsidRPr="008A5119">
        <w:rPr>
          <w:rFonts w:ascii="Times New Roman" w:hAnsi="Times New Roman" w:cs="Times New Roman"/>
          <w:bCs/>
          <w:sz w:val="24"/>
          <w:szCs w:val="24"/>
        </w:rPr>
        <w:t xml:space="preserve">ientos en los que se </w:t>
      </w:r>
      <w:r w:rsidR="008A5119" w:rsidRPr="008A5119">
        <w:rPr>
          <w:rFonts w:ascii="Times New Roman" w:hAnsi="Times New Roman" w:cs="Times New Roman"/>
          <w:bCs/>
          <w:sz w:val="24"/>
          <w:szCs w:val="24"/>
        </w:rPr>
        <w:t>requiera un</w:t>
      </w:r>
      <w:r w:rsidR="00BF3D8D" w:rsidRPr="008A5119">
        <w:rPr>
          <w:rFonts w:ascii="Times New Roman" w:hAnsi="Times New Roman" w:cs="Times New Roman"/>
          <w:bCs/>
          <w:sz w:val="24"/>
          <w:szCs w:val="24"/>
        </w:rPr>
        <w:t xml:space="preserve"> contrato, el Departamento de Compras y Contrataciones remitirá el expediente a la </w:t>
      </w:r>
      <w:r w:rsidR="00753C32" w:rsidRPr="008A5119">
        <w:rPr>
          <w:rFonts w:ascii="Times New Roman" w:hAnsi="Times New Roman" w:cs="Times New Roman"/>
          <w:bCs/>
          <w:sz w:val="24"/>
          <w:szCs w:val="24"/>
        </w:rPr>
        <w:t>Dirección</w:t>
      </w:r>
      <w:r w:rsidR="00BF3D8D" w:rsidRPr="008A5119">
        <w:rPr>
          <w:rFonts w:ascii="Times New Roman" w:hAnsi="Times New Roman" w:cs="Times New Roman"/>
          <w:bCs/>
          <w:sz w:val="24"/>
          <w:szCs w:val="24"/>
        </w:rPr>
        <w:t xml:space="preserve"> Jurídica</w:t>
      </w:r>
      <w:r w:rsidRPr="008A5119">
        <w:rPr>
          <w:rFonts w:ascii="Times New Roman" w:hAnsi="Times New Roman" w:cs="Times New Roman"/>
          <w:bCs/>
          <w:sz w:val="24"/>
          <w:szCs w:val="24"/>
        </w:rPr>
        <w:t>,</w:t>
      </w:r>
      <w:r w:rsidR="00BF3D8D" w:rsidRPr="008A5119">
        <w:rPr>
          <w:rFonts w:ascii="Times New Roman" w:hAnsi="Times New Roman" w:cs="Times New Roman"/>
          <w:bCs/>
          <w:sz w:val="24"/>
          <w:szCs w:val="24"/>
        </w:rPr>
        <w:t xml:space="preserve"> </w:t>
      </w:r>
      <w:r w:rsidR="00E04EAC">
        <w:rPr>
          <w:rFonts w:ascii="Times New Roman" w:hAnsi="Times New Roman" w:cs="Times New Roman"/>
          <w:bCs/>
          <w:sz w:val="24"/>
          <w:szCs w:val="24"/>
        </w:rPr>
        <w:t xml:space="preserve">quien </w:t>
      </w:r>
      <w:r w:rsidR="00BF3D8D" w:rsidRPr="008A5119">
        <w:rPr>
          <w:rFonts w:ascii="Times New Roman" w:hAnsi="Times New Roman" w:cs="Times New Roman"/>
          <w:bCs/>
          <w:sz w:val="24"/>
          <w:szCs w:val="24"/>
        </w:rPr>
        <w:t>procederá a elabora</w:t>
      </w:r>
      <w:r w:rsidRPr="008A5119">
        <w:rPr>
          <w:rFonts w:ascii="Times New Roman" w:hAnsi="Times New Roman" w:cs="Times New Roman"/>
          <w:bCs/>
          <w:sz w:val="24"/>
          <w:szCs w:val="24"/>
        </w:rPr>
        <w:t xml:space="preserve">r </w:t>
      </w:r>
      <w:r w:rsidR="00BF3D8D" w:rsidRPr="008A5119">
        <w:rPr>
          <w:rFonts w:ascii="Times New Roman" w:hAnsi="Times New Roman" w:cs="Times New Roman"/>
          <w:bCs/>
          <w:sz w:val="24"/>
          <w:szCs w:val="24"/>
        </w:rPr>
        <w:t>el mismo, a más ta</w:t>
      </w:r>
      <w:r w:rsidRPr="008A5119">
        <w:rPr>
          <w:rFonts w:ascii="Times New Roman" w:hAnsi="Times New Roman" w:cs="Times New Roman"/>
          <w:bCs/>
          <w:sz w:val="24"/>
          <w:szCs w:val="24"/>
        </w:rPr>
        <w:t xml:space="preserve">rdar, dentro de un plazo de </w:t>
      </w:r>
      <w:r w:rsidR="00BF3D8D" w:rsidRPr="008A5119">
        <w:rPr>
          <w:rFonts w:ascii="Times New Roman" w:hAnsi="Times New Roman" w:cs="Times New Roman"/>
          <w:bCs/>
          <w:sz w:val="24"/>
          <w:szCs w:val="24"/>
        </w:rPr>
        <w:t xml:space="preserve">cinco (5) días </w:t>
      </w:r>
      <w:r w:rsidR="008A5119" w:rsidRPr="008A5119">
        <w:rPr>
          <w:rFonts w:ascii="Times New Roman" w:hAnsi="Times New Roman" w:cs="Times New Roman"/>
          <w:bCs/>
          <w:sz w:val="24"/>
          <w:szCs w:val="24"/>
        </w:rPr>
        <w:t>hábiles a</w:t>
      </w:r>
      <w:r w:rsidRPr="008A5119">
        <w:rPr>
          <w:rFonts w:ascii="Times New Roman" w:hAnsi="Times New Roman" w:cs="Times New Roman"/>
          <w:bCs/>
          <w:sz w:val="24"/>
          <w:szCs w:val="24"/>
        </w:rPr>
        <w:t xml:space="preserve"> partir de la </w:t>
      </w:r>
      <w:r w:rsidR="00BF3D8D" w:rsidRPr="008A5119">
        <w:rPr>
          <w:rFonts w:ascii="Times New Roman" w:hAnsi="Times New Roman" w:cs="Times New Roman"/>
          <w:bCs/>
          <w:sz w:val="24"/>
          <w:szCs w:val="24"/>
        </w:rPr>
        <w:t xml:space="preserve">adjudicación, fecha en que deberá quedar suscrito el mismo por ambas partes. Este plazo será efectivo </w:t>
      </w:r>
      <w:r w:rsidRPr="008A5119">
        <w:rPr>
          <w:rFonts w:ascii="Times New Roman" w:hAnsi="Times New Roman" w:cs="Times New Roman"/>
          <w:bCs/>
          <w:sz w:val="24"/>
          <w:szCs w:val="24"/>
        </w:rPr>
        <w:t>si se cumplen</w:t>
      </w:r>
      <w:r w:rsidR="00BF3D8D" w:rsidRPr="008A5119">
        <w:rPr>
          <w:rFonts w:ascii="Times New Roman" w:hAnsi="Times New Roman" w:cs="Times New Roman"/>
          <w:bCs/>
          <w:sz w:val="24"/>
          <w:szCs w:val="24"/>
        </w:rPr>
        <w:t xml:space="preserve"> los requisitos legales y administrativos que correspondan </w:t>
      </w:r>
      <w:r w:rsidRPr="008A5119">
        <w:rPr>
          <w:rFonts w:ascii="Times New Roman" w:hAnsi="Times New Roman" w:cs="Times New Roman"/>
          <w:bCs/>
          <w:sz w:val="24"/>
          <w:szCs w:val="24"/>
        </w:rPr>
        <w:t>al</w:t>
      </w:r>
      <w:r w:rsidR="00BF3D8D" w:rsidRPr="008A5119">
        <w:rPr>
          <w:rFonts w:ascii="Times New Roman" w:hAnsi="Times New Roman" w:cs="Times New Roman"/>
          <w:bCs/>
          <w:sz w:val="24"/>
          <w:szCs w:val="24"/>
        </w:rPr>
        <w:t xml:space="preserve"> proveedor adjudicado.</w:t>
      </w:r>
    </w:p>
    <w:p w14:paraId="64372D9E" w14:textId="77777777" w:rsidR="00CB43ED" w:rsidRPr="008A5119" w:rsidRDefault="00CB43ED" w:rsidP="00DE51A7">
      <w:pPr>
        <w:pStyle w:val="Prrafodelista"/>
        <w:autoSpaceDE w:val="0"/>
        <w:autoSpaceDN w:val="0"/>
        <w:adjustRightInd w:val="0"/>
        <w:spacing w:after="0" w:line="276" w:lineRule="auto"/>
        <w:ind w:left="0"/>
        <w:jc w:val="both"/>
        <w:rPr>
          <w:rFonts w:ascii="Times New Roman" w:hAnsi="Times New Roman" w:cs="Times New Roman"/>
          <w:sz w:val="24"/>
          <w:szCs w:val="24"/>
        </w:rPr>
      </w:pPr>
    </w:p>
    <w:p w14:paraId="33DDF418" w14:textId="55E6BF0C" w:rsidR="00CB43ED" w:rsidRPr="00377CAB" w:rsidRDefault="00D838B5" w:rsidP="00DE51A7">
      <w:pPr>
        <w:pStyle w:val="Prrafodelista"/>
        <w:numPr>
          <w:ilvl w:val="0"/>
          <w:numId w:val="32"/>
        </w:numPr>
        <w:autoSpaceDE w:val="0"/>
        <w:autoSpaceDN w:val="0"/>
        <w:adjustRightInd w:val="0"/>
        <w:spacing w:after="0" w:line="276" w:lineRule="auto"/>
        <w:jc w:val="both"/>
        <w:rPr>
          <w:rFonts w:ascii="Times New Roman" w:hAnsi="Times New Roman" w:cs="Times New Roman"/>
          <w:sz w:val="24"/>
          <w:szCs w:val="24"/>
        </w:rPr>
      </w:pPr>
      <w:r w:rsidRPr="008A5119">
        <w:rPr>
          <w:rFonts w:ascii="Times New Roman" w:hAnsi="Times New Roman" w:cs="Times New Roman"/>
          <w:sz w:val="24"/>
          <w:szCs w:val="24"/>
        </w:rPr>
        <w:t>E</w:t>
      </w:r>
      <w:r w:rsidR="00167377" w:rsidRPr="008A5119">
        <w:rPr>
          <w:rFonts w:ascii="Times New Roman" w:hAnsi="Times New Roman" w:cs="Times New Roman"/>
          <w:sz w:val="24"/>
          <w:szCs w:val="24"/>
        </w:rPr>
        <w:t>l Departamento</w:t>
      </w:r>
      <w:r w:rsidR="009B4EF7" w:rsidRPr="008A5119">
        <w:rPr>
          <w:rFonts w:ascii="Times New Roman" w:hAnsi="Times New Roman" w:cs="Times New Roman"/>
          <w:sz w:val="24"/>
          <w:szCs w:val="24"/>
        </w:rPr>
        <w:t xml:space="preserve"> de Compra</w:t>
      </w:r>
      <w:r w:rsidR="00ED7D62" w:rsidRPr="008A5119">
        <w:rPr>
          <w:rFonts w:ascii="Times New Roman" w:hAnsi="Times New Roman" w:cs="Times New Roman"/>
          <w:sz w:val="24"/>
          <w:szCs w:val="24"/>
        </w:rPr>
        <w:t>s</w:t>
      </w:r>
      <w:r w:rsidR="009B4EF7" w:rsidRPr="008A5119">
        <w:rPr>
          <w:rFonts w:ascii="Times New Roman" w:hAnsi="Times New Roman" w:cs="Times New Roman"/>
          <w:sz w:val="24"/>
          <w:szCs w:val="24"/>
        </w:rPr>
        <w:t xml:space="preserve"> y Contrataciones remite la orden de compra o contratación </w:t>
      </w:r>
      <w:r w:rsidR="00ED7D62" w:rsidRPr="008A5119">
        <w:rPr>
          <w:rFonts w:ascii="Times New Roman" w:hAnsi="Times New Roman" w:cs="Times New Roman"/>
          <w:sz w:val="24"/>
          <w:szCs w:val="24"/>
        </w:rPr>
        <w:t>al</w:t>
      </w:r>
      <w:r w:rsidR="009B4EF7" w:rsidRPr="008A5119">
        <w:rPr>
          <w:rFonts w:ascii="Times New Roman" w:hAnsi="Times New Roman" w:cs="Times New Roman"/>
          <w:sz w:val="24"/>
          <w:szCs w:val="24"/>
        </w:rPr>
        <w:t xml:space="preserve"> Director</w:t>
      </w:r>
      <w:r w:rsidR="00ED7D62" w:rsidRPr="008A5119">
        <w:rPr>
          <w:rFonts w:ascii="Times New Roman" w:hAnsi="Times New Roman" w:cs="Times New Roman"/>
          <w:sz w:val="24"/>
          <w:szCs w:val="24"/>
        </w:rPr>
        <w:t>(a)</w:t>
      </w:r>
      <w:r w:rsidR="009B4EF7" w:rsidRPr="008A5119">
        <w:rPr>
          <w:rFonts w:ascii="Times New Roman" w:hAnsi="Times New Roman" w:cs="Times New Roman"/>
          <w:sz w:val="24"/>
          <w:szCs w:val="24"/>
        </w:rPr>
        <w:t xml:space="preserve"> A</w:t>
      </w:r>
      <w:r w:rsidR="00B9604F" w:rsidRPr="008A5119">
        <w:rPr>
          <w:rFonts w:ascii="Times New Roman" w:hAnsi="Times New Roman" w:cs="Times New Roman"/>
          <w:sz w:val="24"/>
          <w:szCs w:val="24"/>
        </w:rPr>
        <w:t>dministrativo</w:t>
      </w:r>
      <w:r w:rsidR="009B4EF7" w:rsidRPr="008A5119">
        <w:rPr>
          <w:rFonts w:ascii="Times New Roman" w:hAnsi="Times New Roman" w:cs="Times New Roman"/>
          <w:sz w:val="24"/>
          <w:szCs w:val="24"/>
        </w:rPr>
        <w:t xml:space="preserve"> (a), quien la</w:t>
      </w:r>
      <w:r w:rsidR="00B9604F" w:rsidRPr="008A5119">
        <w:rPr>
          <w:rFonts w:ascii="Times New Roman" w:hAnsi="Times New Roman" w:cs="Times New Roman"/>
          <w:sz w:val="24"/>
          <w:szCs w:val="24"/>
        </w:rPr>
        <w:t xml:space="preserve"> firma y </w:t>
      </w:r>
      <w:r w:rsidR="009B4EF7" w:rsidRPr="008A5119">
        <w:rPr>
          <w:rFonts w:ascii="Times New Roman" w:hAnsi="Times New Roman" w:cs="Times New Roman"/>
          <w:sz w:val="24"/>
          <w:szCs w:val="24"/>
        </w:rPr>
        <w:t>la envía</w:t>
      </w:r>
      <w:r w:rsidR="00B9604F" w:rsidRPr="008A5119">
        <w:rPr>
          <w:rFonts w:ascii="Times New Roman" w:hAnsi="Times New Roman" w:cs="Times New Roman"/>
          <w:sz w:val="24"/>
          <w:szCs w:val="24"/>
        </w:rPr>
        <w:t>, con los sustentos corr</w:t>
      </w:r>
      <w:r w:rsidR="00CF782C" w:rsidRPr="008A5119">
        <w:rPr>
          <w:rFonts w:ascii="Times New Roman" w:hAnsi="Times New Roman" w:cs="Times New Roman"/>
          <w:sz w:val="24"/>
          <w:szCs w:val="24"/>
        </w:rPr>
        <w:t xml:space="preserve">espondientes, a </w:t>
      </w:r>
      <w:r w:rsidR="00B9604F" w:rsidRPr="008A5119">
        <w:rPr>
          <w:rFonts w:ascii="Times New Roman" w:hAnsi="Times New Roman" w:cs="Times New Roman"/>
          <w:sz w:val="24"/>
          <w:szCs w:val="24"/>
        </w:rPr>
        <w:t>Auditoría Interna para validación de los procedimientos aplicados de acuerdo a las leyes aplicables</w:t>
      </w:r>
      <w:r w:rsidR="00E04EAC">
        <w:rPr>
          <w:rFonts w:ascii="Times New Roman" w:hAnsi="Times New Roman" w:cs="Times New Roman"/>
          <w:sz w:val="24"/>
          <w:szCs w:val="24"/>
        </w:rPr>
        <w:t xml:space="preserve"> y</w:t>
      </w:r>
      <w:r w:rsidR="00B9604F" w:rsidRPr="008A5119">
        <w:rPr>
          <w:rFonts w:ascii="Times New Roman" w:hAnsi="Times New Roman" w:cs="Times New Roman"/>
          <w:sz w:val="24"/>
          <w:szCs w:val="24"/>
        </w:rPr>
        <w:t xml:space="preserve"> </w:t>
      </w:r>
      <w:r w:rsidRPr="008A5119">
        <w:rPr>
          <w:rFonts w:ascii="Times New Roman" w:hAnsi="Times New Roman" w:cs="Times New Roman"/>
          <w:sz w:val="24"/>
          <w:szCs w:val="24"/>
        </w:rPr>
        <w:t>a este</w:t>
      </w:r>
      <w:r w:rsidR="00B9604F" w:rsidRPr="008A5119">
        <w:rPr>
          <w:rFonts w:ascii="Times New Roman" w:hAnsi="Times New Roman" w:cs="Times New Roman"/>
          <w:sz w:val="24"/>
          <w:szCs w:val="24"/>
        </w:rPr>
        <w:t xml:space="preserve"> Reglamento. </w:t>
      </w:r>
      <w:r w:rsidR="00377CAB" w:rsidRPr="008A5119">
        <w:rPr>
          <w:rFonts w:ascii="Times New Roman" w:hAnsi="Times New Roman" w:cs="Times New Roman"/>
          <w:sz w:val="24"/>
          <w:szCs w:val="24"/>
        </w:rPr>
        <w:t>En caso de que la Dirección de Auditoría Interna tenga observaciones, hallazgos, comentarios o sugerencias, o considere que por alguna razón no procede el expediente, lo devolverá a la Dirección Administrativa con las recomendaciones de lugar. Luego</w:t>
      </w:r>
      <w:r w:rsidR="00377CAB" w:rsidRPr="001724A6">
        <w:rPr>
          <w:rFonts w:ascii="Times New Roman" w:hAnsi="Times New Roman" w:cs="Times New Roman"/>
          <w:sz w:val="24"/>
          <w:szCs w:val="24"/>
        </w:rPr>
        <w:t xml:space="preserve"> de las correcciones o el reajuste, se continuará con el proceso establecido.</w:t>
      </w:r>
    </w:p>
    <w:p w14:paraId="64EA138F" w14:textId="77777777" w:rsidR="00CB43ED" w:rsidRPr="001724A6" w:rsidRDefault="00CB43ED" w:rsidP="00DE51A7">
      <w:pPr>
        <w:pStyle w:val="Prrafodelista"/>
        <w:spacing w:after="0" w:line="276" w:lineRule="auto"/>
        <w:ind w:left="0"/>
        <w:jc w:val="both"/>
        <w:rPr>
          <w:rFonts w:ascii="Times New Roman" w:hAnsi="Times New Roman" w:cs="Times New Roman"/>
          <w:sz w:val="24"/>
          <w:szCs w:val="24"/>
        </w:rPr>
      </w:pPr>
    </w:p>
    <w:p w14:paraId="02FD42CC" w14:textId="41656CA7" w:rsidR="00CB43ED" w:rsidRPr="001724A6" w:rsidRDefault="00B9604F" w:rsidP="00DE51A7">
      <w:pPr>
        <w:pStyle w:val="Prrafodelista"/>
        <w:numPr>
          <w:ilvl w:val="0"/>
          <w:numId w:val="32"/>
        </w:numPr>
        <w:autoSpaceDE w:val="0"/>
        <w:autoSpaceDN w:val="0"/>
        <w:adjustRightInd w:val="0"/>
        <w:spacing w:after="0" w:line="276" w:lineRule="auto"/>
        <w:jc w:val="both"/>
        <w:rPr>
          <w:rFonts w:ascii="Times New Roman" w:hAnsi="Times New Roman" w:cs="Times New Roman"/>
          <w:sz w:val="24"/>
          <w:szCs w:val="24"/>
        </w:rPr>
      </w:pPr>
      <w:r w:rsidRPr="001724A6">
        <w:rPr>
          <w:rFonts w:ascii="Times New Roman" w:hAnsi="Times New Roman" w:cs="Times New Roman"/>
          <w:sz w:val="24"/>
          <w:szCs w:val="24"/>
        </w:rPr>
        <w:t xml:space="preserve">Auditoría Interna devuelve la orden de compra o contratación </w:t>
      </w:r>
      <w:r w:rsidR="00D838B5">
        <w:rPr>
          <w:rFonts w:ascii="Times New Roman" w:hAnsi="Times New Roman" w:cs="Times New Roman"/>
          <w:sz w:val="24"/>
          <w:szCs w:val="24"/>
        </w:rPr>
        <w:t>auditada si procede, a la Dirección Administrativa</w:t>
      </w:r>
      <w:r w:rsidRPr="001724A6">
        <w:rPr>
          <w:rFonts w:ascii="Times New Roman" w:hAnsi="Times New Roman" w:cs="Times New Roman"/>
          <w:sz w:val="24"/>
          <w:szCs w:val="24"/>
        </w:rPr>
        <w:t>, co</w:t>
      </w:r>
      <w:r w:rsidR="00D838B5">
        <w:rPr>
          <w:rFonts w:ascii="Times New Roman" w:hAnsi="Times New Roman" w:cs="Times New Roman"/>
          <w:sz w:val="24"/>
          <w:szCs w:val="24"/>
        </w:rPr>
        <w:t>n las mejoras o recomendaciones</w:t>
      </w:r>
      <w:r w:rsidRPr="001724A6">
        <w:rPr>
          <w:rFonts w:ascii="Times New Roman" w:hAnsi="Times New Roman" w:cs="Times New Roman"/>
          <w:sz w:val="24"/>
          <w:szCs w:val="24"/>
        </w:rPr>
        <w:t xml:space="preserve"> pertinentes o con el rechazo de</w:t>
      </w:r>
      <w:r w:rsidR="00CB43ED" w:rsidRPr="001724A6">
        <w:rPr>
          <w:rFonts w:ascii="Times New Roman" w:hAnsi="Times New Roman" w:cs="Times New Roman"/>
          <w:sz w:val="24"/>
          <w:szCs w:val="24"/>
        </w:rPr>
        <w:t xml:space="preserve"> </w:t>
      </w:r>
      <w:r w:rsidRPr="001724A6">
        <w:rPr>
          <w:rFonts w:ascii="Times New Roman" w:hAnsi="Times New Roman" w:cs="Times New Roman"/>
          <w:sz w:val="24"/>
          <w:szCs w:val="24"/>
        </w:rPr>
        <w:t>l</w:t>
      </w:r>
      <w:r w:rsidR="00CB43ED" w:rsidRPr="001724A6">
        <w:rPr>
          <w:rFonts w:ascii="Times New Roman" w:hAnsi="Times New Roman" w:cs="Times New Roman"/>
          <w:sz w:val="24"/>
          <w:szCs w:val="24"/>
        </w:rPr>
        <w:t>a</w:t>
      </w:r>
      <w:r w:rsidRPr="001724A6">
        <w:rPr>
          <w:rFonts w:ascii="Times New Roman" w:hAnsi="Times New Roman" w:cs="Times New Roman"/>
          <w:sz w:val="24"/>
          <w:szCs w:val="24"/>
        </w:rPr>
        <w:t xml:space="preserve"> mism</w:t>
      </w:r>
      <w:r w:rsidR="00CB43ED" w:rsidRPr="001724A6">
        <w:rPr>
          <w:rFonts w:ascii="Times New Roman" w:hAnsi="Times New Roman" w:cs="Times New Roman"/>
          <w:sz w:val="24"/>
          <w:szCs w:val="24"/>
        </w:rPr>
        <w:t>a</w:t>
      </w:r>
      <w:r w:rsidRPr="001724A6">
        <w:rPr>
          <w:rFonts w:ascii="Times New Roman" w:hAnsi="Times New Roman" w:cs="Times New Roman"/>
          <w:sz w:val="24"/>
          <w:szCs w:val="24"/>
        </w:rPr>
        <w:t xml:space="preserve">, si fuere de lugar, con </w:t>
      </w:r>
      <w:r w:rsidR="00D838B5">
        <w:rPr>
          <w:rFonts w:ascii="Times New Roman" w:hAnsi="Times New Roman" w:cs="Times New Roman"/>
          <w:sz w:val="24"/>
          <w:szCs w:val="24"/>
        </w:rPr>
        <w:t>sus</w:t>
      </w:r>
      <w:r w:rsidRPr="001724A6">
        <w:rPr>
          <w:rFonts w:ascii="Times New Roman" w:hAnsi="Times New Roman" w:cs="Times New Roman"/>
          <w:sz w:val="24"/>
          <w:szCs w:val="24"/>
        </w:rPr>
        <w:t xml:space="preserve"> motivaciones</w:t>
      </w:r>
      <w:r w:rsidR="00D838B5">
        <w:rPr>
          <w:rFonts w:ascii="Times New Roman" w:hAnsi="Times New Roman" w:cs="Times New Roman"/>
          <w:sz w:val="24"/>
          <w:szCs w:val="24"/>
        </w:rPr>
        <w:t>.</w:t>
      </w:r>
      <w:r w:rsidRPr="001724A6">
        <w:rPr>
          <w:rFonts w:ascii="Times New Roman" w:hAnsi="Times New Roman" w:cs="Times New Roman"/>
          <w:sz w:val="24"/>
          <w:szCs w:val="24"/>
        </w:rPr>
        <w:t xml:space="preserve"> </w:t>
      </w:r>
    </w:p>
    <w:p w14:paraId="48F84A86" w14:textId="77777777" w:rsidR="00CB43ED" w:rsidRPr="001724A6" w:rsidRDefault="00CB43ED" w:rsidP="00DE51A7">
      <w:pPr>
        <w:pStyle w:val="Prrafodelista"/>
        <w:spacing w:after="0" w:line="276" w:lineRule="auto"/>
        <w:ind w:left="0" w:hanging="306"/>
        <w:jc w:val="both"/>
        <w:rPr>
          <w:rFonts w:ascii="Times New Roman" w:hAnsi="Times New Roman" w:cs="Times New Roman"/>
          <w:sz w:val="24"/>
          <w:szCs w:val="24"/>
        </w:rPr>
      </w:pPr>
    </w:p>
    <w:p w14:paraId="784FDC48" w14:textId="1A386663" w:rsidR="00B9604F" w:rsidRPr="001724A6" w:rsidRDefault="00B9604F" w:rsidP="00DE51A7">
      <w:pPr>
        <w:pStyle w:val="Prrafodelista"/>
        <w:numPr>
          <w:ilvl w:val="0"/>
          <w:numId w:val="32"/>
        </w:numPr>
        <w:autoSpaceDE w:val="0"/>
        <w:autoSpaceDN w:val="0"/>
        <w:adjustRightInd w:val="0"/>
        <w:spacing w:after="0" w:line="276" w:lineRule="auto"/>
        <w:jc w:val="both"/>
        <w:rPr>
          <w:rFonts w:ascii="Times New Roman" w:hAnsi="Times New Roman" w:cs="Times New Roman"/>
          <w:sz w:val="24"/>
          <w:szCs w:val="24"/>
        </w:rPr>
      </w:pPr>
      <w:r w:rsidRPr="001724A6">
        <w:rPr>
          <w:rFonts w:ascii="Times New Roman" w:hAnsi="Times New Roman" w:cs="Times New Roman"/>
          <w:sz w:val="24"/>
          <w:szCs w:val="24"/>
        </w:rPr>
        <w:t>Al recibir dicha orden auditada, la Dirección Administrativa</w:t>
      </w:r>
      <w:r w:rsidR="008A5119">
        <w:rPr>
          <w:rFonts w:ascii="Times New Roman" w:hAnsi="Times New Roman" w:cs="Times New Roman"/>
          <w:sz w:val="24"/>
          <w:szCs w:val="24"/>
        </w:rPr>
        <w:t xml:space="preserve"> la </w:t>
      </w:r>
      <w:r w:rsidRPr="001724A6">
        <w:rPr>
          <w:rFonts w:ascii="Times New Roman" w:hAnsi="Times New Roman" w:cs="Times New Roman"/>
          <w:sz w:val="24"/>
          <w:szCs w:val="24"/>
        </w:rPr>
        <w:t xml:space="preserve">remite a la Presidencia del Tribunal Superior Electoral, para autorización definitiva.  </w:t>
      </w:r>
    </w:p>
    <w:p w14:paraId="68872234" w14:textId="77777777" w:rsidR="00B9604F" w:rsidRPr="00BE161F" w:rsidRDefault="00B9604F" w:rsidP="00DE51A7">
      <w:pPr>
        <w:autoSpaceDE w:val="0"/>
        <w:autoSpaceDN w:val="0"/>
        <w:adjustRightInd w:val="0"/>
        <w:spacing w:after="0" w:line="276" w:lineRule="auto"/>
        <w:ind w:hanging="306"/>
        <w:jc w:val="both"/>
        <w:rPr>
          <w:rFonts w:ascii="Times New Roman" w:hAnsi="Times New Roman" w:cs="Times New Roman"/>
          <w:b/>
          <w:bCs/>
          <w:sz w:val="20"/>
          <w:szCs w:val="20"/>
        </w:rPr>
      </w:pPr>
    </w:p>
    <w:p w14:paraId="2338253F" w14:textId="076C68B8" w:rsidR="00B9604F" w:rsidRDefault="008A5119" w:rsidP="00DE51A7">
      <w:pPr>
        <w:pStyle w:val="Prrafodelista"/>
        <w:numPr>
          <w:ilvl w:val="0"/>
          <w:numId w:val="32"/>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R</w:t>
      </w:r>
      <w:r w:rsidR="00B9604F" w:rsidRPr="001724A6">
        <w:rPr>
          <w:rFonts w:ascii="Times New Roman" w:hAnsi="Times New Roman" w:cs="Times New Roman"/>
          <w:sz w:val="24"/>
          <w:szCs w:val="24"/>
        </w:rPr>
        <w:t>ecibida la orden de compra o contratación, con la fir</w:t>
      </w:r>
      <w:r w:rsidR="00B9604F" w:rsidRPr="00174AFB">
        <w:rPr>
          <w:rFonts w:ascii="Times New Roman" w:hAnsi="Times New Roman" w:cs="Times New Roman"/>
          <w:sz w:val="24"/>
          <w:szCs w:val="24"/>
        </w:rPr>
        <w:t xml:space="preserve">ma del Presidente, la Dirección </w:t>
      </w:r>
      <w:r w:rsidR="00B9604F" w:rsidRPr="001724A6">
        <w:rPr>
          <w:rFonts w:ascii="Times New Roman" w:hAnsi="Times New Roman" w:cs="Times New Roman"/>
          <w:sz w:val="24"/>
          <w:szCs w:val="24"/>
        </w:rPr>
        <w:t xml:space="preserve">Administrativa desglosa el expediente y lo envía completo con el original de la orden de compra o de servicio a la </w:t>
      </w:r>
      <w:r w:rsidR="00B9604F" w:rsidRPr="00436363">
        <w:rPr>
          <w:rFonts w:ascii="Times New Roman" w:hAnsi="Times New Roman" w:cs="Times New Roman"/>
          <w:sz w:val="24"/>
          <w:szCs w:val="24"/>
        </w:rPr>
        <w:t>Dirección Financiera,</w:t>
      </w:r>
      <w:r w:rsidR="00B9604F" w:rsidRPr="001724A6">
        <w:rPr>
          <w:rFonts w:ascii="Times New Roman" w:hAnsi="Times New Roman" w:cs="Times New Roman"/>
          <w:sz w:val="24"/>
          <w:szCs w:val="24"/>
        </w:rPr>
        <w:t xml:space="preserve"> </w:t>
      </w:r>
      <w:r>
        <w:rPr>
          <w:rFonts w:ascii="Times New Roman" w:hAnsi="Times New Roman" w:cs="Times New Roman"/>
          <w:sz w:val="24"/>
          <w:szCs w:val="24"/>
        </w:rPr>
        <w:t>quien</w:t>
      </w:r>
      <w:r w:rsidR="00B9604F" w:rsidRPr="001724A6">
        <w:rPr>
          <w:rFonts w:ascii="Times New Roman" w:hAnsi="Times New Roman" w:cs="Times New Roman"/>
          <w:sz w:val="24"/>
          <w:szCs w:val="24"/>
        </w:rPr>
        <w:t xml:space="preserve"> procede al pago según las condiciones convenidas. Copia de la orden y de la cotización se </w:t>
      </w:r>
      <w:r w:rsidR="00B9604F" w:rsidRPr="001175E2">
        <w:rPr>
          <w:rFonts w:ascii="Times New Roman" w:hAnsi="Times New Roman" w:cs="Times New Roman"/>
          <w:sz w:val="24"/>
          <w:szCs w:val="24"/>
        </w:rPr>
        <w:t>envían</w:t>
      </w:r>
      <w:r w:rsidR="00B9604F" w:rsidRPr="001724A6">
        <w:rPr>
          <w:rFonts w:ascii="Times New Roman" w:hAnsi="Times New Roman" w:cs="Times New Roman"/>
          <w:sz w:val="24"/>
          <w:szCs w:val="24"/>
        </w:rPr>
        <w:t xml:space="preserve"> a</w:t>
      </w:r>
      <w:r w:rsidR="00167377">
        <w:rPr>
          <w:rFonts w:ascii="Times New Roman" w:hAnsi="Times New Roman" w:cs="Times New Roman"/>
          <w:sz w:val="24"/>
          <w:szCs w:val="24"/>
        </w:rPr>
        <w:t>l Departamento</w:t>
      </w:r>
      <w:r w:rsidR="00B9604F" w:rsidRPr="001724A6">
        <w:rPr>
          <w:rFonts w:ascii="Times New Roman" w:hAnsi="Times New Roman" w:cs="Times New Roman"/>
          <w:sz w:val="24"/>
          <w:szCs w:val="24"/>
        </w:rPr>
        <w:t xml:space="preserve"> </w:t>
      </w:r>
      <w:r w:rsidR="001175E2">
        <w:rPr>
          <w:rFonts w:ascii="Times New Roman" w:hAnsi="Times New Roman" w:cs="Times New Roman"/>
          <w:sz w:val="24"/>
          <w:szCs w:val="24"/>
        </w:rPr>
        <w:t xml:space="preserve">de Compras y Contrataciones, a la División de Almacén y </w:t>
      </w:r>
      <w:r w:rsidR="00B9604F" w:rsidRPr="001724A6">
        <w:rPr>
          <w:rFonts w:ascii="Times New Roman" w:hAnsi="Times New Roman" w:cs="Times New Roman"/>
          <w:sz w:val="24"/>
          <w:szCs w:val="24"/>
        </w:rPr>
        <w:t>Auditoría Interna.</w:t>
      </w:r>
    </w:p>
    <w:p w14:paraId="3BF99B22" w14:textId="77777777" w:rsidR="002A7961" w:rsidRPr="00BE161F" w:rsidRDefault="002A7961" w:rsidP="00DE51A7">
      <w:pPr>
        <w:pStyle w:val="Prrafodelista"/>
        <w:spacing w:after="0" w:line="276" w:lineRule="auto"/>
        <w:ind w:left="0" w:hanging="306"/>
        <w:jc w:val="both"/>
        <w:rPr>
          <w:rFonts w:ascii="Times New Roman" w:hAnsi="Times New Roman" w:cs="Times New Roman"/>
          <w:sz w:val="20"/>
          <w:szCs w:val="20"/>
        </w:rPr>
      </w:pPr>
    </w:p>
    <w:p w14:paraId="71C1387F" w14:textId="7C195907" w:rsidR="00B9604F" w:rsidRPr="001724A6" w:rsidRDefault="00167377" w:rsidP="00DE51A7">
      <w:pPr>
        <w:pStyle w:val="Prrafodelista"/>
        <w:numPr>
          <w:ilvl w:val="0"/>
          <w:numId w:val="32"/>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El Departamento </w:t>
      </w:r>
      <w:r w:rsidR="00B9604F" w:rsidRPr="001724A6">
        <w:rPr>
          <w:rFonts w:ascii="Times New Roman" w:hAnsi="Times New Roman" w:cs="Times New Roman"/>
          <w:sz w:val="24"/>
          <w:szCs w:val="24"/>
        </w:rPr>
        <w:t>de Compras y Contrataciones coloca la orden al suplidor de acuerdo a las condiciones de pago acordadas y</w:t>
      </w:r>
      <w:r w:rsidR="008A5119">
        <w:rPr>
          <w:rFonts w:ascii="Times New Roman" w:hAnsi="Times New Roman" w:cs="Times New Roman"/>
          <w:sz w:val="24"/>
          <w:szCs w:val="24"/>
        </w:rPr>
        <w:t xml:space="preserve"> le da </w:t>
      </w:r>
      <w:r w:rsidR="00B9604F" w:rsidRPr="001724A6">
        <w:rPr>
          <w:rFonts w:ascii="Times New Roman" w:hAnsi="Times New Roman" w:cs="Times New Roman"/>
          <w:sz w:val="24"/>
          <w:szCs w:val="24"/>
        </w:rPr>
        <w:t>seguimiento hasta su recepción.</w:t>
      </w:r>
    </w:p>
    <w:p w14:paraId="1CA1557A" w14:textId="77777777" w:rsidR="00B9604F" w:rsidRPr="00BE161F" w:rsidRDefault="00B9604F" w:rsidP="00DE51A7">
      <w:pPr>
        <w:autoSpaceDE w:val="0"/>
        <w:autoSpaceDN w:val="0"/>
        <w:adjustRightInd w:val="0"/>
        <w:spacing w:after="0" w:line="276" w:lineRule="auto"/>
        <w:ind w:hanging="306"/>
        <w:jc w:val="both"/>
        <w:rPr>
          <w:rFonts w:ascii="Times New Roman" w:hAnsi="Times New Roman" w:cs="Times New Roman"/>
          <w:b/>
          <w:bCs/>
          <w:sz w:val="20"/>
          <w:szCs w:val="20"/>
        </w:rPr>
      </w:pPr>
    </w:p>
    <w:p w14:paraId="7458EE2D" w14:textId="1E189B73" w:rsidR="00B9604F" w:rsidRDefault="00B9604F" w:rsidP="00DE51A7">
      <w:pPr>
        <w:pStyle w:val="Prrafodelista"/>
        <w:numPr>
          <w:ilvl w:val="0"/>
          <w:numId w:val="32"/>
        </w:numPr>
        <w:autoSpaceDE w:val="0"/>
        <w:autoSpaceDN w:val="0"/>
        <w:adjustRightInd w:val="0"/>
        <w:spacing w:after="0" w:line="276" w:lineRule="auto"/>
        <w:jc w:val="both"/>
        <w:rPr>
          <w:rFonts w:ascii="Times New Roman" w:hAnsi="Times New Roman" w:cs="Times New Roman"/>
          <w:sz w:val="24"/>
          <w:szCs w:val="24"/>
        </w:rPr>
      </w:pPr>
      <w:r w:rsidRPr="001724A6">
        <w:rPr>
          <w:rFonts w:ascii="Times New Roman" w:hAnsi="Times New Roman" w:cs="Times New Roman"/>
          <w:sz w:val="24"/>
          <w:szCs w:val="24"/>
        </w:rPr>
        <w:t xml:space="preserve">En ningún caso se tramitará una orden de compra o servicio al suplidor, sin </w:t>
      </w:r>
      <w:r w:rsidR="00E04EAC">
        <w:rPr>
          <w:rFonts w:ascii="Times New Roman" w:hAnsi="Times New Roman" w:cs="Times New Roman"/>
          <w:sz w:val="24"/>
          <w:szCs w:val="24"/>
        </w:rPr>
        <w:t xml:space="preserve">estar </w:t>
      </w:r>
      <w:r w:rsidRPr="001724A6">
        <w:rPr>
          <w:rFonts w:ascii="Times New Roman" w:hAnsi="Times New Roman" w:cs="Times New Roman"/>
          <w:sz w:val="24"/>
          <w:szCs w:val="24"/>
        </w:rPr>
        <w:t>completo el proceso de firma.</w:t>
      </w:r>
    </w:p>
    <w:p w14:paraId="12B631C8" w14:textId="77777777" w:rsidR="00356D14" w:rsidRPr="007F56D0" w:rsidRDefault="00356D14" w:rsidP="00DE51A7">
      <w:pPr>
        <w:spacing w:after="0" w:line="276" w:lineRule="auto"/>
        <w:rPr>
          <w:rFonts w:ascii="Times New Roman" w:hAnsi="Times New Roman" w:cs="Times New Roman"/>
          <w:sz w:val="18"/>
          <w:szCs w:val="18"/>
        </w:rPr>
      </w:pPr>
    </w:p>
    <w:p w14:paraId="3068E42F" w14:textId="2FD209F4" w:rsidR="008A5119" w:rsidRDefault="00B9604F" w:rsidP="00DE51A7">
      <w:pPr>
        <w:pStyle w:val="Prrafodelista"/>
        <w:numPr>
          <w:ilvl w:val="0"/>
          <w:numId w:val="28"/>
        </w:numPr>
        <w:autoSpaceDE w:val="0"/>
        <w:autoSpaceDN w:val="0"/>
        <w:adjustRightInd w:val="0"/>
        <w:spacing w:after="0" w:line="276" w:lineRule="auto"/>
        <w:jc w:val="both"/>
        <w:rPr>
          <w:rFonts w:ascii="Times New Roman" w:hAnsi="Times New Roman" w:cs="Times New Roman"/>
          <w:sz w:val="24"/>
          <w:szCs w:val="24"/>
        </w:rPr>
      </w:pPr>
      <w:r w:rsidRPr="001B7B05">
        <w:rPr>
          <w:rFonts w:ascii="Times New Roman" w:hAnsi="Times New Roman" w:cs="Times New Roman"/>
          <w:b/>
          <w:bCs/>
          <w:sz w:val="24"/>
          <w:szCs w:val="24"/>
        </w:rPr>
        <w:t xml:space="preserve">Recepción del bien, obra o servicio: </w:t>
      </w:r>
      <w:r w:rsidRPr="001B7B05">
        <w:rPr>
          <w:rFonts w:ascii="Times New Roman" w:hAnsi="Times New Roman" w:cs="Times New Roman"/>
          <w:sz w:val="24"/>
          <w:szCs w:val="24"/>
        </w:rPr>
        <w:t>Los bienes serán recibidos por la División de Almacén, con un representante de Auditoría Interna y un</w:t>
      </w:r>
      <w:r w:rsidR="008A5119">
        <w:rPr>
          <w:rFonts w:ascii="Times New Roman" w:hAnsi="Times New Roman" w:cs="Times New Roman"/>
          <w:sz w:val="24"/>
          <w:szCs w:val="24"/>
        </w:rPr>
        <w:t>o</w:t>
      </w:r>
      <w:r w:rsidRPr="001B7B05">
        <w:rPr>
          <w:rFonts w:ascii="Times New Roman" w:hAnsi="Times New Roman" w:cs="Times New Roman"/>
          <w:sz w:val="24"/>
          <w:szCs w:val="24"/>
        </w:rPr>
        <w:t xml:space="preserve"> del órgano competente, si </w:t>
      </w:r>
      <w:r w:rsidR="008A5119">
        <w:rPr>
          <w:rFonts w:ascii="Times New Roman" w:hAnsi="Times New Roman" w:cs="Times New Roman"/>
          <w:sz w:val="24"/>
          <w:szCs w:val="24"/>
        </w:rPr>
        <w:t>se</w:t>
      </w:r>
      <w:r w:rsidRPr="001B7B05">
        <w:rPr>
          <w:rFonts w:ascii="Times New Roman" w:hAnsi="Times New Roman" w:cs="Times New Roman"/>
          <w:sz w:val="24"/>
          <w:szCs w:val="24"/>
        </w:rPr>
        <w:t xml:space="preserve"> amerita (tecnología, transportación, etc.), quienes verificarán </w:t>
      </w:r>
      <w:r w:rsidR="00731271">
        <w:rPr>
          <w:rFonts w:ascii="Times New Roman" w:hAnsi="Times New Roman" w:cs="Times New Roman"/>
          <w:sz w:val="24"/>
          <w:szCs w:val="24"/>
        </w:rPr>
        <w:t>que la mercancía recibida cumpla</w:t>
      </w:r>
      <w:r w:rsidRPr="001B7B05">
        <w:rPr>
          <w:rFonts w:ascii="Times New Roman" w:hAnsi="Times New Roman" w:cs="Times New Roman"/>
          <w:sz w:val="24"/>
          <w:szCs w:val="24"/>
        </w:rPr>
        <w:t xml:space="preserve"> con las características solicitadas y </w:t>
      </w:r>
      <w:r w:rsidR="008A5119">
        <w:rPr>
          <w:rFonts w:ascii="Times New Roman" w:hAnsi="Times New Roman" w:cs="Times New Roman"/>
          <w:sz w:val="24"/>
          <w:szCs w:val="24"/>
        </w:rPr>
        <w:t>contenidas</w:t>
      </w:r>
      <w:r w:rsidRPr="001B7B05">
        <w:rPr>
          <w:rFonts w:ascii="Times New Roman" w:hAnsi="Times New Roman" w:cs="Times New Roman"/>
          <w:sz w:val="24"/>
          <w:szCs w:val="24"/>
        </w:rPr>
        <w:t xml:space="preserve"> en la</w:t>
      </w:r>
      <w:r w:rsidR="00BC3A79">
        <w:rPr>
          <w:rFonts w:ascii="Times New Roman" w:hAnsi="Times New Roman" w:cs="Times New Roman"/>
          <w:sz w:val="24"/>
          <w:szCs w:val="24"/>
        </w:rPr>
        <w:t xml:space="preserve"> orden de compra</w:t>
      </w:r>
      <w:r w:rsidR="00AC6B11" w:rsidRPr="001B7B05">
        <w:rPr>
          <w:rFonts w:ascii="Times New Roman" w:hAnsi="Times New Roman" w:cs="Times New Roman"/>
          <w:sz w:val="24"/>
          <w:szCs w:val="24"/>
        </w:rPr>
        <w:t>, procedi</w:t>
      </w:r>
      <w:r w:rsidR="008A5119">
        <w:rPr>
          <w:rFonts w:ascii="Times New Roman" w:hAnsi="Times New Roman" w:cs="Times New Roman"/>
          <w:sz w:val="24"/>
          <w:szCs w:val="24"/>
        </w:rPr>
        <w:t xml:space="preserve">endo a darle entrada </w:t>
      </w:r>
      <w:r w:rsidRPr="001B7B05">
        <w:rPr>
          <w:rFonts w:ascii="Times New Roman" w:hAnsi="Times New Roman" w:cs="Times New Roman"/>
          <w:sz w:val="24"/>
          <w:szCs w:val="24"/>
        </w:rPr>
        <w:t xml:space="preserve">a la División de Almacén. Se envía copia de dicha entrada a la Dirección </w:t>
      </w:r>
      <w:r w:rsidR="00E371C9">
        <w:rPr>
          <w:rFonts w:ascii="Times New Roman" w:hAnsi="Times New Roman" w:cs="Times New Roman"/>
          <w:sz w:val="24"/>
          <w:szCs w:val="24"/>
        </w:rPr>
        <w:t xml:space="preserve">Administrativa </w:t>
      </w:r>
      <w:r w:rsidRPr="001B7B05">
        <w:rPr>
          <w:rFonts w:ascii="Times New Roman" w:hAnsi="Times New Roman" w:cs="Times New Roman"/>
          <w:sz w:val="24"/>
          <w:szCs w:val="24"/>
        </w:rPr>
        <w:t>y a</w:t>
      </w:r>
      <w:r w:rsidR="00167377" w:rsidRPr="001B7B05">
        <w:rPr>
          <w:rFonts w:ascii="Times New Roman" w:hAnsi="Times New Roman" w:cs="Times New Roman"/>
          <w:sz w:val="24"/>
          <w:szCs w:val="24"/>
        </w:rPr>
        <w:t>l Departamento de Compras y Contrataciones</w:t>
      </w:r>
      <w:r w:rsidR="008A5119">
        <w:rPr>
          <w:rFonts w:ascii="Times New Roman" w:hAnsi="Times New Roman" w:cs="Times New Roman"/>
          <w:sz w:val="24"/>
          <w:szCs w:val="24"/>
        </w:rPr>
        <w:t>.</w:t>
      </w:r>
    </w:p>
    <w:p w14:paraId="05E8603E" w14:textId="6BA628B6" w:rsidR="00E371C9" w:rsidRDefault="00E371C9" w:rsidP="00DE51A7">
      <w:pPr>
        <w:pStyle w:val="Prrafodelista"/>
        <w:autoSpaceDE w:val="0"/>
        <w:autoSpaceDN w:val="0"/>
        <w:adjustRightInd w:val="0"/>
        <w:spacing w:after="0" w:line="276" w:lineRule="auto"/>
        <w:ind w:left="436" w:firstLine="60"/>
        <w:jc w:val="both"/>
        <w:rPr>
          <w:rFonts w:ascii="Times New Roman" w:hAnsi="Times New Roman" w:cs="Times New Roman"/>
          <w:sz w:val="24"/>
          <w:szCs w:val="24"/>
        </w:rPr>
      </w:pPr>
    </w:p>
    <w:p w14:paraId="18D0341D" w14:textId="0331BD04" w:rsidR="009901A4" w:rsidRDefault="00B9604F" w:rsidP="00186AEF">
      <w:pPr>
        <w:pStyle w:val="Prrafodelista"/>
        <w:numPr>
          <w:ilvl w:val="0"/>
          <w:numId w:val="33"/>
        </w:numPr>
        <w:autoSpaceDE w:val="0"/>
        <w:autoSpaceDN w:val="0"/>
        <w:adjustRightInd w:val="0"/>
        <w:spacing w:after="0" w:line="276" w:lineRule="auto"/>
        <w:jc w:val="both"/>
        <w:rPr>
          <w:rFonts w:ascii="Times New Roman" w:hAnsi="Times New Roman" w:cs="Times New Roman"/>
          <w:sz w:val="24"/>
          <w:szCs w:val="24"/>
        </w:rPr>
      </w:pPr>
      <w:r w:rsidRPr="008A5119">
        <w:rPr>
          <w:rFonts w:ascii="Times New Roman" w:hAnsi="Times New Roman" w:cs="Times New Roman"/>
          <w:sz w:val="24"/>
          <w:szCs w:val="24"/>
        </w:rPr>
        <w:t>Si la recepción es de obras o servicios, serán recibid</w:t>
      </w:r>
      <w:r w:rsidR="008A5119" w:rsidRPr="008A5119">
        <w:rPr>
          <w:rFonts w:ascii="Times New Roman" w:hAnsi="Times New Roman" w:cs="Times New Roman"/>
          <w:sz w:val="24"/>
          <w:szCs w:val="24"/>
        </w:rPr>
        <w:t>o</w:t>
      </w:r>
      <w:r w:rsidRPr="008A5119">
        <w:rPr>
          <w:rFonts w:ascii="Times New Roman" w:hAnsi="Times New Roman" w:cs="Times New Roman"/>
          <w:sz w:val="24"/>
          <w:szCs w:val="24"/>
        </w:rPr>
        <w:t xml:space="preserve">s por el órgano </w:t>
      </w:r>
      <w:r w:rsidR="00E371C9" w:rsidRPr="008A5119">
        <w:rPr>
          <w:rFonts w:ascii="Times New Roman" w:hAnsi="Times New Roman" w:cs="Times New Roman"/>
          <w:sz w:val="24"/>
          <w:szCs w:val="24"/>
        </w:rPr>
        <w:t>requirente</w:t>
      </w:r>
      <w:r w:rsidR="008A5119">
        <w:rPr>
          <w:rFonts w:ascii="Times New Roman" w:hAnsi="Times New Roman" w:cs="Times New Roman"/>
          <w:sz w:val="24"/>
          <w:szCs w:val="24"/>
        </w:rPr>
        <w:t>, quien</w:t>
      </w:r>
      <w:r w:rsidRPr="008A5119">
        <w:rPr>
          <w:rFonts w:ascii="Times New Roman" w:hAnsi="Times New Roman" w:cs="Times New Roman"/>
          <w:sz w:val="24"/>
          <w:szCs w:val="24"/>
        </w:rPr>
        <w:t xml:space="preserve"> emit</w:t>
      </w:r>
      <w:r w:rsidR="008A5119" w:rsidRPr="008A5119">
        <w:rPr>
          <w:rFonts w:ascii="Times New Roman" w:hAnsi="Times New Roman" w:cs="Times New Roman"/>
          <w:sz w:val="24"/>
          <w:szCs w:val="24"/>
        </w:rPr>
        <w:t xml:space="preserve">e </w:t>
      </w:r>
      <w:r w:rsidRPr="008A5119">
        <w:rPr>
          <w:rFonts w:ascii="Times New Roman" w:hAnsi="Times New Roman" w:cs="Times New Roman"/>
          <w:sz w:val="24"/>
          <w:szCs w:val="24"/>
        </w:rPr>
        <w:t xml:space="preserve">una </w:t>
      </w:r>
      <w:r w:rsidR="00B845F0" w:rsidRPr="008A5119">
        <w:rPr>
          <w:rFonts w:ascii="Times New Roman" w:hAnsi="Times New Roman" w:cs="Times New Roman"/>
          <w:sz w:val="24"/>
          <w:szCs w:val="24"/>
        </w:rPr>
        <w:t xml:space="preserve">certificación </w:t>
      </w:r>
      <w:r w:rsidRPr="008A5119">
        <w:rPr>
          <w:rFonts w:ascii="Times New Roman" w:hAnsi="Times New Roman" w:cs="Times New Roman"/>
          <w:sz w:val="24"/>
          <w:szCs w:val="24"/>
        </w:rPr>
        <w:t>de recibido conforme, dirigida a la Divis</w:t>
      </w:r>
      <w:r w:rsidR="008A5119" w:rsidRPr="008A5119">
        <w:rPr>
          <w:rFonts w:ascii="Times New Roman" w:hAnsi="Times New Roman" w:cs="Times New Roman"/>
          <w:sz w:val="24"/>
          <w:szCs w:val="24"/>
        </w:rPr>
        <w:t>ión de Almacén, quien completa</w:t>
      </w:r>
      <w:r w:rsidRPr="008A5119">
        <w:rPr>
          <w:rFonts w:ascii="Times New Roman" w:hAnsi="Times New Roman" w:cs="Times New Roman"/>
          <w:sz w:val="24"/>
          <w:szCs w:val="24"/>
        </w:rPr>
        <w:t xml:space="preserve"> el expediente con la factura y lo tramita a la Dirección </w:t>
      </w:r>
      <w:r w:rsidR="00E371C9" w:rsidRPr="008A5119">
        <w:rPr>
          <w:rFonts w:ascii="Times New Roman" w:hAnsi="Times New Roman" w:cs="Times New Roman"/>
          <w:sz w:val="24"/>
          <w:szCs w:val="24"/>
        </w:rPr>
        <w:t xml:space="preserve">Administrativa </w:t>
      </w:r>
      <w:r w:rsidRPr="008A5119">
        <w:rPr>
          <w:rFonts w:ascii="Times New Roman" w:hAnsi="Times New Roman" w:cs="Times New Roman"/>
          <w:sz w:val="24"/>
          <w:szCs w:val="24"/>
        </w:rPr>
        <w:t>y copia a</w:t>
      </w:r>
      <w:r w:rsidR="00167377" w:rsidRPr="008A5119">
        <w:rPr>
          <w:rFonts w:ascii="Times New Roman" w:hAnsi="Times New Roman" w:cs="Times New Roman"/>
          <w:sz w:val="24"/>
          <w:szCs w:val="24"/>
        </w:rPr>
        <w:t>l Departamento</w:t>
      </w:r>
      <w:r w:rsidR="00CB43ED" w:rsidRPr="008A5119">
        <w:rPr>
          <w:rFonts w:ascii="Times New Roman" w:hAnsi="Times New Roman" w:cs="Times New Roman"/>
          <w:sz w:val="24"/>
          <w:szCs w:val="24"/>
        </w:rPr>
        <w:t xml:space="preserve"> de Compras y Contrataciones</w:t>
      </w:r>
      <w:r w:rsidR="008F02FF" w:rsidRPr="008A5119">
        <w:rPr>
          <w:rFonts w:ascii="Times New Roman" w:hAnsi="Times New Roman" w:cs="Times New Roman"/>
          <w:sz w:val="24"/>
          <w:szCs w:val="24"/>
        </w:rPr>
        <w:t>.</w:t>
      </w:r>
    </w:p>
    <w:p w14:paraId="262CF149" w14:textId="77777777" w:rsidR="00CB0424" w:rsidRPr="00186AEF" w:rsidRDefault="00CB0424" w:rsidP="00CB0424">
      <w:pPr>
        <w:pStyle w:val="Prrafodelista"/>
        <w:autoSpaceDE w:val="0"/>
        <w:autoSpaceDN w:val="0"/>
        <w:adjustRightInd w:val="0"/>
        <w:spacing w:after="0" w:line="276" w:lineRule="auto"/>
        <w:ind w:left="1080"/>
        <w:jc w:val="both"/>
        <w:rPr>
          <w:rFonts w:ascii="Times New Roman" w:hAnsi="Times New Roman" w:cs="Times New Roman"/>
          <w:sz w:val="24"/>
          <w:szCs w:val="24"/>
        </w:rPr>
      </w:pPr>
    </w:p>
    <w:p w14:paraId="08151157" w14:textId="1E7A11AC" w:rsidR="009901A4" w:rsidRPr="00894D86" w:rsidRDefault="00CB0424" w:rsidP="00CB0424">
      <w:pPr>
        <w:pStyle w:val="Ttulo1"/>
        <w:spacing w:before="0" w:line="276" w:lineRule="auto"/>
        <w:jc w:val="center"/>
        <w:rPr>
          <w:rFonts w:ascii="Times New Roman" w:hAnsi="Times New Roman" w:cs="Times New Roman"/>
          <w:b/>
          <w:color w:val="000000" w:themeColor="text1"/>
          <w:sz w:val="24"/>
          <w:szCs w:val="24"/>
        </w:rPr>
      </w:pPr>
      <w:bookmarkStart w:id="44" w:name="_Toc119932908"/>
      <w:r w:rsidRPr="00894D86">
        <w:rPr>
          <w:rFonts w:ascii="Times New Roman" w:hAnsi="Times New Roman" w:cs="Times New Roman"/>
          <w:b/>
          <w:color w:val="000000" w:themeColor="text1"/>
          <w:sz w:val="24"/>
          <w:szCs w:val="24"/>
        </w:rPr>
        <w:t>TÍTULO VIII</w:t>
      </w:r>
      <w:bookmarkEnd w:id="44"/>
    </w:p>
    <w:p w14:paraId="00F71A86" w14:textId="31777BFB" w:rsidR="008F097F" w:rsidRPr="00894D86" w:rsidRDefault="00CB0424" w:rsidP="00CB0424">
      <w:pPr>
        <w:pStyle w:val="Ttulo1"/>
        <w:spacing w:before="0" w:line="276" w:lineRule="auto"/>
        <w:jc w:val="center"/>
        <w:rPr>
          <w:rFonts w:ascii="Times New Roman" w:hAnsi="Times New Roman" w:cs="Times New Roman"/>
          <w:b/>
          <w:color w:val="000000" w:themeColor="text1"/>
          <w:sz w:val="24"/>
          <w:szCs w:val="24"/>
        </w:rPr>
      </w:pPr>
      <w:bookmarkStart w:id="45" w:name="_Toc119932909"/>
      <w:r w:rsidRPr="00894D86">
        <w:rPr>
          <w:rFonts w:ascii="Times New Roman" w:hAnsi="Times New Roman" w:cs="Times New Roman"/>
          <w:b/>
          <w:color w:val="000000" w:themeColor="text1"/>
          <w:sz w:val="24"/>
          <w:szCs w:val="24"/>
        </w:rPr>
        <w:t>PROCEDIMIENTO DE COMPRAS Y CONTRATACIONES POR COMPARACIÓN DE PRECIOS</w:t>
      </w:r>
      <w:bookmarkEnd w:id="45"/>
    </w:p>
    <w:p w14:paraId="22C130DE" w14:textId="77777777" w:rsidR="0041010F" w:rsidRPr="00894D86" w:rsidRDefault="0041010F" w:rsidP="00DE51A7">
      <w:pPr>
        <w:autoSpaceDE w:val="0"/>
        <w:autoSpaceDN w:val="0"/>
        <w:adjustRightInd w:val="0"/>
        <w:spacing w:after="0" w:line="276" w:lineRule="auto"/>
        <w:jc w:val="center"/>
        <w:rPr>
          <w:rFonts w:ascii="Arial" w:hAnsi="Arial" w:cs="Arial"/>
          <w:b/>
          <w:bCs/>
          <w:sz w:val="24"/>
          <w:szCs w:val="24"/>
        </w:rPr>
      </w:pPr>
    </w:p>
    <w:p w14:paraId="24ED21F2" w14:textId="642C6815" w:rsidR="00894D86" w:rsidRDefault="008F097F" w:rsidP="00DE51A7">
      <w:pPr>
        <w:autoSpaceDE w:val="0"/>
        <w:autoSpaceDN w:val="0"/>
        <w:adjustRightInd w:val="0"/>
        <w:spacing w:after="0" w:line="276" w:lineRule="auto"/>
        <w:jc w:val="both"/>
        <w:rPr>
          <w:rFonts w:ascii="Times New Roman" w:hAnsi="Times New Roman" w:cs="Times New Roman"/>
          <w:sz w:val="24"/>
          <w:szCs w:val="24"/>
        </w:rPr>
      </w:pPr>
      <w:bookmarkStart w:id="46" w:name="_Toc119932910"/>
      <w:r w:rsidRPr="001419F6">
        <w:rPr>
          <w:rStyle w:val="Ttulo1Car"/>
          <w:rFonts w:ascii="Times New Roman" w:hAnsi="Times New Roman" w:cs="Times New Roman"/>
          <w:b/>
          <w:color w:val="000000" w:themeColor="text1"/>
          <w:sz w:val="24"/>
          <w:szCs w:val="24"/>
        </w:rPr>
        <w:t xml:space="preserve">Artículo </w:t>
      </w:r>
      <w:r w:rsidR="00BA37F6" w:rsidRPr="001419F6">
        <w:rPr>
          <w:rStyle w:val="Ttulo1Car"/>
          <w:rFonts w:ascii="Times New Roman" w:hAnsi="Times New Roman" w:cs="Times New Roman"/>
          <w:b/>
          <w:color w:val="000000" w:themeColor="text1"/>
          <w:sz w:val="24"/>
          <w:szCs w:val="24"/>
        </w:rPr>
        <w:t>27</w:t>
      </w:r>
      <w:r w:rsidRPr="001419F6">
        <w:rPr>
          <w:rStyle w:val="Ttulo1Car"/>
          <w:rFonts w:ascii="Times New Roman" w:hAnsi="Times New Roman" w:cs="Times New Roman"/>
          <w:b/>
          <w:color w:val="000000" w:themeColor="text1"/>
          <w:sz w:val="24"/>
          <w:szCs w:val="24"/>
        </w:rPr>
        <w:t xml:space="preserve">. </w:t>
      </w:r>
      <w:r w:rsidR="00447B9B" w:rsidRPr="001419F6">
        <w:rPr>
          <w:rStyle w:val="Ttulo1Car"/>
          <w:rFonts w:ascii="Times New Roman" w:hAnsi="Times New Roman" w:cs="Times New Roman"/>
          <w:b/>
          <w:color w:val="000000" w:themeColor="text1"/>
          <w:sz w:val="24"/>
          <w:szCs w:val="24"/>
        </w:rPr>
        <w:t>Comparación de Precios. Procedimiento.</w:t>
      </w:r>
      <w:bookmarkEnd w:id="46"/>
      <w:r w:rsidR="00447B9B" w:rsidRPr="001419F6">
        <w:rPr>
          <w:rFonts w:ascii="Times New Roman" w:hAnsi="Times New Roman" w:cs="Times New Roman"/>
          <w:b/>
          <w:bCs/>
          <w:color w:val="000000" w:themeColor="text1"/>
          <w:sz w:val="24"/>
          <w:szCs w:val="24"/>
        </w:rPr>
        <w:t xml:space="preserve"> </w:t>
      </w:r>
      <w:r w:rsidRPr="001419F6">
        <w:rPr>
          <w:rFonts w:ascii="Times New Roman" w:hAnsi="Times New Roman" w:cs="Times New Roman"/>
          <w:sz w:val="24"/>
          <w:szCs w:val="24"/>
        </w:rPr>
        <w:t>Están sujetas a este procedimiento las compras y contrataciones</w:t>
      </w:r>
      <w:r w:rsidR="00C27EE8" w:rsidRPr="001419F6">
        <w:rPr>
          <w:rFonts w:ascii="Times New Roman" w:hAnsi="Times New Roman" w:cs="Times New Roman"/>
          <w:sz w:val="24"/>
          <w:szCs w:val="24"/>
        </w:rPr>
        <w:t xml:space="preserve"> </w:t>
      </w:r>
      <w:r w:rsidRPr="001419F6">
        <w:rPr>
          <w:rFonts w:ascii="Times New Roman" w:hAnsi="Times New Roman" w:cs="Times New Roman"/>
          <w:sz w:val="24"/>
          <w:szCs w:val="24"/>
        </w:rPr>
        <w:t xml:space="preserve">definidas en </w:t>
      </w:r>
      <w:r w:rsidR="00AC6B11" w:rsidRPr="001419F6">
        <w:rPr>
          <w:rFonts w:ascii="Times New Roman" w:hAnsi="Times New Roman" w:cs="Times New Roman"/>
          <w:sz w:val="24"/>
          <w:szCs w:val="24"/>
        </w:rPr>
        <w:t>e</w:t>
      </w:r>
      <w:r w:rsidR="001724A6" w:rsidRPr="001419F6">
        <w:rPr>
          <w:rFonts w:ascii="Times New Roman" w:hAnsi="Times New Roman" w:cs="Times New Roman"/>
          <w:sz w:val="24"/>
          <w:szCs w:val="24"/>
        </w:rPr>
        <w:t xml:space="preserve">l </w:t>
      </w:r>
      <w:r w:rsidR="00243CC8" w:rsidRPr="001419F6">
        <w:rPr>
          <w:rFonts w:ascii="Times New Roman" w:hAnsi="Times New Roman" w:cs="Times New Roman"/>
          <w:sz w:val="24"/>
          <w:szCs w:val="24"/>
        </w:rPr>
        <w:t xml:space="preserve">artículo </w:t>
      </w:r>
      <w:r w:rsidR="00806D87" w:rsidRPr="001419F6">
        <w:rPr>
          <w:rFonts w:ascii="Times New Roman" w:hAnsi="Times New Roman" w:cs="Times New Roman"/>
          <w:sz w:val="24"/>
          <w:szCs w:val="24"/>
        </w:rPr>
        <w:t>15</w:t>
      </w:r>
      <w:r w:rsidRPr="001419F6">
        <w:rPr>
          <w:rFonts w:ascii="Times New Roman" w:hAnsi="Times New Roman" w:cs="Times New Roman"/>
          <w:color w:val="FF0000"/>
          <w:sz w:val="24"/>
          <w:szCs w:val="24"/>
        </w:rPr>
        <w:t xml:space="preserve"> </w:t>
      </w:r>
      <w:r w:rsidR="00894D86" w:rsidRPr="001419F6">
        <w:rPr>
          <w:rFonts w:ascii="Times New Roman" w:hAnsi="Times New Roman" w:cs="Times New Roman"/>
          <w:sz w:val="24"/>
          <w:szCs w:val="24"/>
        </w:rPr>
        <w:t>de este R</w:t>
      </w:r>
      <w:r w:rsidR="001724A6" w:rsidRPr="001419F6">
        <w:rPr>
          <w:rFonts w:ascii="Times New Roman" w:hAnsi="Times New Roman" w:cs="Times New Roman"/>
          <w:sz w:val="24"/>
          <w:szCs w:val="24"/>
        </w:rPr>
        <w:t xml:space="preserve">eglamento, que se </w:t>
      </w:r>
      <w:r w:rsidR="00894D86" w:rsidRPr="001419F6">
        <w:rPr>
          <w:rFonts w:ascii="Times New Roman" w:hAnsi="Times New Roman" w:cs="Times New Roman"/>
          <w:sz w:val="24"/>
          <w:szCs w:val="24"/>
        </w:rPr>
        <w:t>aplicará de la forma siguiente:</w:t>
      </w:r>
    </w:p>
    <w:p w14:paraId="16A1C73F" w14:textId="77777777" w:rsidR="0040441F" w:rsidRPr="001419F6" w:rsidRDefault="0040441F" w:rsidP="00DE51A7">
      <w:pPr>
        <w:autoSpaceDE w:val="0"/>
        <w:autoSpaceDN w:val="0"/>
        <w:adjustRightInd w:val="0"/>
        <w:spacing w:after="0" w:line="276" w:lineRule="auto"/>
        <w:jc w:val="both"/>
        <w:rPr>
          <w:rFonts w:ascii="Times New Roman" w:hAnsi="Times New Roman" w:cs="Times New Roman"/>
          <w:sz w:val="24"/>
          <w:szCs w:val="24"/>
        </w:rPr>
      </w:pPr>
    </w:p>
    <w:p w14:paraId="5C45BB83" w14:textId="6105C83A" w:rsidR="00894D86" w:rsidRDefault="00894100" w:rsidP="00DE51A7">
      <w:pPr>
        <w:pStyle w:val="Prrafodelista"/>
        <w:numPr>
          <w:ilvl w:val="0"/>
          <w:numId w:val="35"/>
        </w:numPr>
        <w:autoSpaceDE w:val="0"/>
        <w:autoSpaceDN w:val="0"/>
        <w:adjustRightInd w:val="0"/>
        <w:spacing w:after="0" w:line="276" w:lineRule="auto"/>
        <w:jc w:val="both"/>
        <w:rPr>
          <w:rFonts w:ascii="Times New Roman" w:hAnsi="Times New Roman" w:cs="Times New Roman"/>
          <w:sz w:val="24"/>
          <w:szCs w:val="24"/>
        </w:rPr>
      </w:pPr>
      <w:r w:rsidRPr="00894D86">
        <w:rPr>
          <w:rFonts w:ascii="Times New Roman" w:hAnsi="Times New Roman" w:cs="Times New Roman"/>
          <w:b/>
          <w:bCs/>
          <w:sz w:val="24"/>
          <w:szCs w:val="24"/>
        </w:rPr>
        <w:t xml:space="preserve">Solicitud y justificación de la compra: </w:t>
      </w:r>
      <w:r w:rsidRPr="00894D86">
        <w:rPr>
          <w:rFonts w:ascii="Times New Roman" w:hAnsi="Times New Roman" w:cs="Times New Roman"/>
          <w:sz w:val="24"/>
          <w:szCs w:val="24"/>
        </w:rPr>
        <w:t>El área requirente</w:t>
      </w:r>
      <w:r w:rsidR="00894D86" w:rsidRPr="00894D86">
        <w:rPr>
          <w:rFonts w:ascii="Times New Roman" w:hAnsi="Times New Roman" w:cs="Times New Roman"/>
          <w:sz w:val="24"/>
          <w:szCs w:val="24"/>
        </w:rPr>
        <w:t xml:space="preserve"> </w:t>
      </w:r>
      <w:r w:rsidRPr="00894D86">
        <w:rPr>
          <w:rFonts w:ascii="Times New Roman" w:hAnsi="Times New Roman" w:cs="Times New Roman"/>
          <w:sz w:val="24"/>
          <w:szCs w:val="24"/>
        </w:rPr>
        <w:t xml:space="preserve">identifica y justifica sus necesidades de compras de bienes o contratación de servicios, acorde al plan estratégico y operativo de su dependencia y las necesidades que puedan surgir fuera de dicho plan, en consecuencia, se solicita, mediante formulario de solicitud de compras a la Dirección Administrativa, quien iniciará el trámite correspondiente. </w:t>
      </w:r>
    </w:p>
    <w:p w14:paraId="2551EA6E" w14:textId="77777777" w:rsidR="00894D86" w:rsidRPr="00894D86" w:rsidRDefault="00894D86" w:rsidP="00DE51A7">
      <w:pPr>
        <w:pStyle w:val="Prrafodelista"/>
        <w:autoSpaceDE w:val="0"/>
        <w:autoSpaceDN w:val="0"/>
        <w:adjustRightInd w:val="0"/>
        <w:spacing w:after="0" w:line="276" w:lineRule="auto"/>
        <w:ind w:left="360"/>
        <w:jc w:val="both"/>
        <w:rPr>
          <w:rFonts w:ascii="Times New Roman" w:hAnsi="Times New Roman" w:cs="Times New Roman"/>
          <w:sz w:val="24"/>
          <w:szCs w:val="24"/>
        </w:rPr>
      </w:pPr>
    </w:p>
    <w:p w14:paraId="43C46E3E" w14:textId="0C975985" w:rsidR="00C824F5" w:rsidRPr="00894D86" w:rsidRDefault="001B58E9" w:rsidP="00DE51A7">
      <w:pPr>
        <w:pStyle w:val="Prrafodelista"/>
        <w:numPr>
          <w:ilvl w:val="0"/>
          <w:numId w:val="35"/>
        </w:numPr>
        <w:autoSpaceDE w:val="0"/>
        <w:autoSpaceDN w:val="0"/>
        <w:adjustRightInd w:val="0"/>
        <w:spacing w:after="0" w:line="276" w:lineRule="auto"/>
        <w:jc w:val="both"/>
        <w:rPr>
          <w:rFonts w:ascii="Times New Roman" w:hAnsi="Times New Roman" w:cs="Times New Roman"/>
          <w:sz w:val="24"/>
          <w:szCs w:val="24"/>
        </w:rPr>
      </w:pPr>
      <w:r w:rsidRPr="00894D86">
        <w:rPr>
          <w:rFonts w:ascii="Times New Roman" w:hAnsi="Times New Roman" w:cs="Times New Roman"/>
          <w:b/>
          <w:bCs/>
          <w:sz w:val="24"/>
          <w:szCs w:val="24"/>
        </w:rPr>
        <w:t>A</w:t>
      </w:r>
      <w:r w:rsidR="00C824F5" w:rsidRPr="00894D86">
        <w:rPr>
          <w:rFonts w:ascii="Times New Roman" w:hAnsi="Times New Roman" w:cs="Times New Roman"/>
          <w:b/>
          <w:bCs/>
          <w:sz w:val="24"/>
          <w:szCs w:val="24"/>
        </w:rPr>
        <w:t>probación de la solicitud.</w:t>
      </w:r>
    </w:p>
    <w:p w14:paraId="60941F87" w14:textId="77777777" w:rsidR="00343DE1" w:rsidRPr="00343DE1" w:rsidRDefault="00343DE1" w:rsidP="00DE51A7">
      <w:pPr>
        <w:pStyle w:val="Prrafodelista"/>
        <w:autoSpaceDE w:val="0"/>
        <w:autoSpaceDN w:val="0"/>
        <w:adjustRightInd w:val="0"/>
        <w:spacing w:after="0" w:line="276" w:lineRule="auto"/>
        <w:ind w:left="-142" w:hanging="425"/>
        <w:jc w:val="both"/>
        <w:rPr>
          <w:rFonts w:ascii="Times New Roman" w:hAnsi="Times New Roman" w:cs="Times New Roman"/>
          <w:sz w:val="24"/>
          <w:szCs w:val="24"/>
        </w:rPr>
      </w:pPr>
    </w:p>
    <w:p w14:paraId="7990FA6D" w14:textId="15C8B236" w:rsidR="00894D86" w:rsidRDefault="00343DE1" w:rsidP="00DE51A7">
      <w:pPr>
        <w:pStyle w:val="Prrafodelista"/>
        <w:numPr>
          <w:ilvl w:val="0"/>
          <w:numId w:val="36"/>
        </w:numPr>
        <w:autoSpaceDE w:val="0"/>
        <w:autoSpaceDN w:val="0"/>
        <w:adjustRightInd w:val="0"/>
        <w:spacing w:after="0" w:line="276" w:lineRule="auto"/>
        <w:jc w:val="both"/>
        <w:rPr>
          <w:rFonts w:ascii="Times New Roman" w:hAnsi="Times New Roman" w:cs="Times New Roman"/>
          <w:sz w:val="24"/>
          <w:szCs w:val="24"/>
        </w:rPr>
      </w:pPr>
      <w:r w:rsidRPr="006A695D">
        <w:rPr>
          <w:rFonts w:ascii="Times New Roman" w:hAnsi="Times New Roman" w:cs="Times New Roman"/>
          <w:bCs/>
          <w:sz w:val="24"/>
          <w:szCs w:val="24"/>
        </w:rPr>
        <w:t>S</w:t>
      </w:r>
      <w:r w:rsidRPr="00167377">
        <w:rPr>
          <w:rFonts w:ascii="Times New Roman" w:hAnsi="Times New Roman" w:cs="Times New Roman"/>
          <w:bCs/>
          <w:sz w:val="24"/>
          <w:szCs w:val="24"/>
        </w:rPr>
        <w:t>i es una compra de bienes, l</w:t>
      </w:r>
      <w:r w:rsidRPr="00167377">
        <w:rPr>
          <w:rFonts w:ascii="Times New Roman" w:hAnsi="Times New Roman" w:cs="Times New Roman"/>
          <w:sz w:val="24"/>
          <w:szCs w:val="24"/>
        </w:rPr>
        <w:t>a solicitud se remite a la División de Almacén para determinar la existencia o no de los mismos. Si no están en el inventario de Almacén, se verifica si procede o no esta compra</w:t>
      </w:r>
      <w:r w:rsidR="00894D86">
        <w:rPr>
          <w:rFonts w:ascii="Times New Roman" w:hAnsi="Times New Roman" w:cs="Times New Roman"/>
          <w:sz w:val="24"/>
          <w:szCs w:val="24"/>
        </w:rPr>
        <w:t xml:space="preserve">. De ser </w:t>
      </w:r>
      <w:r w:rsidRPr="00167377">
        <w:rPr>
          <w:rFonts w:ascii="Times New Roman" w:hAnsi="Times New Roman" w:cs="Times New Roman"/>
          <w:sz w:val="24"/>
          <w:szCs w:val="24"/>
        </w:rPr>
        <w:t>positivo aprueba el requerimiento tal y como fue solicitado. En caso de ser necesario se solicita asesoría al área especializada según el objeto de la solicitud, en caso de que amerite algún tipo de modificación</w:t>
      </w:r>
      <w:r w:rsidR="00894D86">
        <w:rPr>
          <w:rFonts w:ascii="Times New Roman" w:hAnsi="Times New Roman" w:cs="Times New Roman"/>
          <w:sz w:val="24"/>
          <w:szCs w:val="24"/>
        </w:rPr>
        <w:t>,</w:t>
      </w:r>
      <w:r w:rsidRPr="00167377">
        <w:rPr>
          <w:rFonts w:ascii="Times New Roman" w:hAnsi="Times New Roman" w:cs="Times New Roman"/>
          <w:sz w:val="24"/>
          <w:szCs w:val="24"/>
        </w:rPr>
        <w:t xml:space="preserve"> se procederá a realizarlo.</w:t>
      </w:r>
    </w:p>
    <w:p w14:paraId="115EDF88" w14:textId="77777777" w:rsidR="00894D86" w:rsidRDefault="00894D86" w:rsidP="00DE51A7">
      <w:pPr>
        <w:pStyle w:val="Prrafodelista"/>
        <w:autoSpaceDE w:val="0"/>
        <w:autoSpaceDN w:val="0"/>
        <w:adjustRightInd w:val="0"/>
        <w:spacing w:after="0" w:line="276" w:lineRule="auto"/>
        <w:jc w:val="both"/>
        <w:rPr>
          <w:rFonts w:ascii="Times New Roman" w:hAnsi="Times New Roman" w:cs="Times New Roman"/>
          <w:sz w:val="24"/>
          <w:szCs w:val="24"/>
        </w:rPr>
      </w:pPr>
    </w:p>
    <w:p w14:paraId="7E4CF6A2" w14:textId="77777777" w:rsidR="00894D86" w:rsidRDefault="00343DE1" w:rsidP="00DE51A7">
      <w:pPr>
        <w:pStyle w:val="Prrafodelista"/>
        <w:numPr>
          <w:ilvl w:val="0"/>
          <w:numId w:val="36"/>
        </w:numPr>
        <w:autoSpaceDE w:val="0"/>
        <w:autoSpaceDN w:val="0"/>
        <w:adjustRightInd w:val="0"/>
        <w:spacing w:after="0" w:line="276" w:lineRule="auto"/>
        <w:jc w:val="both"/>
        <w:rPr>
          <w:rFonts w:ascii="Times New Roman" w:hAnsi="Times New Roman" w:cs="Times New Roman"/>
          <w:sz w:val="24"/>
          <w:szCs w:val="24"/>
        </w:rPr>
      </w:pPr>
      <w:r w:rsidRPr="00894D86">
        <w:rPr>
          <w:rFonts w:ascii="Times New Roman" w:hAnsi="Times New Roman" w:cs="Times New Roman"/>
          <w:sz w:val="24"/>
          <w:szCs w:val="24"/>
        </w:rPr>
        <w:t xml:space="preserve">Si la Dirección Administrativa </w:t>
      </w:r>
      <w:r w:rsidR="002C0C7D" w:rsidRPr="00894D86">
        <w:rPr>
          <w:rFonts w:ascii="Times New Roman" w:hAnsi="Times New Roman" w:cs="Times New Roman"/>
          <w:sz w:val="24"/>
          <w:szCs w:val="24"/>
        </w:rPr>
        <w:t>consider</w:t>
      </w:r>
      <w:r w:rsidR="00894D86">
        <w:rPr>
          <w:rFonts w:ascii="Times New Roman" w:hAnsi="Times New Roman" w:cs="Times New Roman"/>
          <w:sz w:val="24"/>
          <w:szCs w:val="24"/>
        </w:rPr>
        <w:t>a</w:t>
      </w:r>
      <w:r w:rsidRPr="00894D86">
        <w:rPr>
          <w:rFonts w:ascii="Times New Roman" w:hAnsi="Times New Roman" w:cs="Times New Roman"/>
          <w:sz w:val="24"/>
          <w:szCs w:val="24"/>
        </w:rPr>
        <w:t xml:space="preserve"> </w:t>
      </w:r>
      <w:r w:rsidR="002C0C7D" w:rsidRPr="00894D86">
        <w:rPr>
          <w:rFonts w:ascii="Times New Roman" w:hAnsi="Times New Roman" w:cs="Times New Roman"/>
          <w:sz w:val="24"/>
          <w:szCs w:val="24"/>
        </w:rPr>
        <w:t>justificadamente</w:t>
      </w:r>
      <w:r w:rsidRPr="00894D86">
        <w:rPr>
          <w:rFonts w:ascii="Times New Roman" w:hAnsi="Times New Roman" w:cs="Times New Roman"/>
          <w:sz w:val="24"/>
          <w:szCs w:val="24"/>
        </w:rPr>
        <w:t xml:space="preserve"> </w:t>
      </w:r>
      <w:r w:rsidR="00894D86">
        <w:rPr>
          <w:rFonts w:ascii="Times New Roman" w:hAnsi="Times New Roman" w:cs="Times New Roman"/>
          <w:sz w:val="24"/>
          <w:szCs w:val="24"/>
        </w:rPr>
        <w:t xml:space="preserve">que </w:t>
      </w:r>
      <w:r w:rsidRPr="00894D86">
        <w:rPr>
          <w:rFonts w:ascii="Times New Roman" w:hAnsi="Times New Roman" w:cs="Times New Roman"/>
          <w:sz w:val="24"/>
          <w:szCs w:val="24"/>
        </w:rPr>
        <w:t xml:space="preserve">no procede la tramitación de la solicitud, la devolverá a la dependencia </w:t>
      </w:r>
      <w:r w:rsidR="002628A3" w:rsidRPr="00894D86">
        <w:rPr>
          <w:rFonts w:ascii="Times New Roman" w:hAnsi="Times New Roman" w:cs="Times New Roman"/>
          <w:sz w:val="24"/>
          <w:szCs w:val="24"/>
        </w:rPr>
        <w:t>requirente</w:t>
      </w:r>
      <w:r w:rsidRPr="00894D86">
        <w:rPr>
          <w:rFonts w:ascii="Times New Roman" w:hAnsi="Times New Roman" w:cs="Times New Roman"/>
          <w:sz w:val="24"/>
          <w:szCs w:val="24"/>
        </w:rPr>
        <w:t xml:space="preserve"> con las recomendaciones de lugar.</w:t>
      </w:r>
    </w:p>
    <w:p w14:paraId="32885786" w14:textId="77777777" w:rsidR="00894D86" w:rsidRPr="00894D86" w:rsidRDefault="00894D86" w:rsidP="00DE51A7">
      <w:pPr>
        <w:pStyle w:val="Prrafodelista"/>
        <w:spacing w:after="0" w:line="276" w:lineRule="auto"/>
        <w:rPr>
          <w:rFonts w:ascii="Times New Roman" w:hAnsi="Times New Roman" w:cs="Times New Roman"/>
          <w:b/>
          <w:sz w:val="24"/>
          <w:szCs w:val="24"/>
        </w:rPr>
      </w:pPr>
    </w:p>
    <w:p w14:paraId="1431D801" w14:textId="2ABCF07C" w:rsidR="009B65A8" w:rsidRPr="00FE585D" w:rsidRDefault="00377CAB" w:rsidP="00DE51A7">
      <w:pPr>
        <w:pStyle w:val="Prrafodelista"/>
        <w:numPr>
          <w:ilvl w:val="0"/>
          <w:numId w:val="35"/>
        </w:numPr>
        <w:autoSpaceDE w:val="0"/>
        <w:autoSpaceDN w:val="0"/>
        <w:adjustRightInd w:val="0"/>
        <w:spacing w:after="0" w:line="276" w:lineRule="auto"/>
        <w:jc w:val="both"/>
        <w:rPr>
          <w:rFonts w:ascii="Times New Roman" w:hAnsi="Times New Roman" w:cs="Times New Roman"/>
          <w:sz w:val="24"/>
          <w:szCs w:val="24"/>
        </w:rPr>
      </w:pPr>
      <w:r w:rsidRPr="00FE585D">
        <w:rPr>
          <w:rFonts w:ascii="Times New Roman" w:hAnsi="Times New Roman" w:cs="Times New Roman"/>
          <w:b/>
          <w:sz w:val="24"/>
          <w:szCs w:val="24"/>
        </w:rPr>
        <w:lastRenderedPageBreak/>
        <w:t>Cotización</w:t>
      </w:r>
      <w:r w:rsidRPr="00FE585D">
        <w:rPr>
          <w:rFonts w:ascii="Times New Roman" w:hAnsi="Times New Roman" w:cs="Times New Roman"/>
          <w:sz w:val="24"/>
          <w:szCs w:val="24"/>
        </w:rPr>
        <w:t>:</w:t>
      </w:r>
      <w:r w:rsidR="00305089" w:rsidRPr="00FE585D">
        <w:rPr>
          <w:rFonts w:ascii="Times New Roman" w:hAnsi="Times New Roman" w:cs="Times New Roman"/>
          <w:sz w:val="24"/>
          <w:szCs w:val="24"/>
        </w:rPr>
        <w:t xml:space="preserve"> </w:t>
      </w:r>
      <w:r w:rsidR="00354C70" w:rsidRPr="00FE585D">
        <w:rPr>
          <w:rFonts w:ascii="Times New Roman" w:hAnsi="Times New Roman" w:cs="Times New Roman"/>
          <w:sz w:val="24"/>
          <w:szCs w:val="24"/>
        </w:rPr>
        <w:t xml:space="preserve">El Departamento de Compras y Contrataciones </w:t>
      </w:r>
      <w:r w:rsidR="00894D86" w:rsidRPr="00FE585D">
        <w:rPr>
          <w:rFonts w:ascii="Times New Roman" w:hAnsi="Times New Roman" w:cs="Times New Roman"/>
          <w:sz w:val="24"/>
          <w:szCs w:val="24"/>
        </w:rPr>
        <w:t>solicita</w:t>
      </w:r>
      <w:r w:rsidRPr="00FE585D">
        <w:rPr>
          <w:rFonts w:ascii="Times New Roman" w:hAnsi="Times New Roman" w:cs="Times New Roman"/>
          <w:sz w:val="24"/>
          <w:szCs w:val="24"/>
        </w:rPr>
        <w:t xml:space="preserve"> las cotizaciones a los proveedores inscritos </w:t>
      </w:r>
      <w:r w:rsidR="008F02FF" w:rsidRPr="00FE585D">
        <w:rPr>
          <w:rFonts w:ascii="Times New Roman" w:hAnsi="Times New Roman" w:cs="Times New Roman"/>
          <w:sz w:val="24"/>
          <w:szCs w:val="24"/>
        </w:rPr>
        <w:t xml:space="preserve">en el </w:t>
      </w:r>
      <w:r w:rsidRPr="00FE585D">
        <w:rPr>
          <w:rFonts w:ascii="Times New Roman" w:hAnsi="Times New Roman" w:cs="Times New Roman"/>
          <w:sz w:val="24"/>
          <w:szCs w:val="24"/>
        </w:rPr>
        <w:t xml:space="preserve">Registro de </w:t>
      </w:r>
      <w:r w:rsidR="00305089" w:rsidRPr="00FE585D">
        <w:rPr>
          <w:rFonts w:ascii="Times New Roman" w:hAnsi="Times New Roman" w:cs="Times New Roman"/>
          <w:sz w:val="24"/>
          <w:szCs w:val="24"/>
        </w:rPr>
        <w:t>Proveedores del Estado</w:t>
      </w:r>
      <w:r w:rsidRPr="00FE585D">
        <w:rPr>
          <w:rFonts w:ascii="Times New Roman" w:hAnsi="Times New Roman" w:cs="Times New Roman"/>
          <w:sz w:val="24"/>
          <w:szCs w:val="24"/>
        </w:rPr>
        <w:t>, vía correo electrónico o por comunicación en físico depositada en la institución.  Los proveedores dispondrán de un plazo de tres (3)</w:t>
      </w:r>
      <w:r w:rsidR="00894D86" w:rsidRPr="00FE585D">
        <w:rPr>
          <w:rFonts w:ascii="Times New Roman" w:hAnsi="Times New Roman" w:cs="Times New Roman"/>
          <w:sz w:val="24"/>
          <w:szCs w:val="24"/>
        </w:rPr>
        <w:t xml:space="preserve"> días hábiles para presentar </w:t>
      </w:r>
      <w:r w:rsidRPr="00FE585D">
        <w:rPr>
          <w:rFonts w:ascii="Times New Roman" w:hAnsi="Times New Roman" w:cs="Times New Roman"/>
          <w:sz w:val="24"/>
          <w:szCs w:val="24"/>
        </w:rPr>
        <w:t>cotización.</w:t>
      </w:r>
      <w:r w:rsidR="009B65A8" w:rsidRPr="00FE585D">
        <w:rPr>
          <w:rFonts w:ascii="Times New Roman" w:hAnsi="Times New Roman" w:cs="Times New Roman"/>
          <w:sz w:val="24"/>
          <w:szCs w:val="24"/>
        </w:rPr>
        <w:t xml:space="preserve"> </w:t>
      </w:r>
    </w:p>
    <w:p w14:paraId="56B9B92B" w14:textId="77777777" w:rsidR="009B65A8" w:rsidRDefault="009B65A8" w:rsidP="00DE51A7">
      <w:pPr>
        <w:autoSpaceDE w:val="0"/>
        <w:autoSpaceDN w:val="0"/>
        <w:adjustRightInd w:val="0"/>
        <w:spacing w:after="0" w:line="276" w:lineRule="auto"/>
        <w:jc w:val="both"/>
        <w:rPr>
          <w:rFonts w:ascii="Times New Roman" w:hAnsi="Times New Roman" w:cs="Times New Roman"/>
          <w:sz w:val="24"/>
          <w:szCs w:val="24"/>
        </w:rPr>
      </w:pPr>
    </w:p>
    <w:p w14:paraId="3140C3C6" w14:textId="2041BD05" w:rsidR="00354C70" w:rsidRPr="00806D87" w:rsidRDefault="009B65A8" w:rsidP="00DE51A7">
      <w:pPr>
        <w:pStyle w:val="Prrafodelista"/>
        <w:numPr>
          <w:ilvl w:val="0"/>
          <w:numId w:val="37"/>
        </w:numPr>
        <w:autoSpaceDE w:val="0"/>
        <w:autoSpaceDN w:val="0"/>
        <w:adjustRightInd w:val="0"/>
        <w:spacing w:after="0" w:line="276" w:lineRule="auto"/>
        <w:jc w:val="both"/>
        <w:rPr>
          <w:rFonts w:ascii="Times New Roman" w:hAnsi="Times New Roman" w:cs="Times New Roman"/>
          <w:sz w:val="24"/>
          <w:szCs w:val="24"/>
        </w:rPr>
      </w:pPr>
      <w:r w:rsidRPr="009B65A8">
        <w:rPr>
          <w:rFonts w:ascii="Times New Roman" w:hAnsi="Times New Roman" w:cs="Times New Roman"/>
          <w:sz w:val="24"/>
          <w:szCs w:val="24"/>
        </w:rPr>
        <w:t xml:space="preserve">Los expedientes deberán conformarse en el menor tiempo posible y tramitarse </w:t>
      </w:r>
      <w:r w:rsidR="00894D86">
        <w:rPr>
          <w:rFonts w:ascii="Times New Roman" w:hAnsi="Times New Roman" w:cs="Times New Roman"/>
          <w:sz w:val="24"/>
          <w:szCs w:val="24"/>
        </w:rPr>
        <w:t>desde que</w:t>
      </w:r>
      <w:r w:rsidRPr="009B65A8">
        <w:rPr>
          <w:rFonts w:ascii="Times New Roman" w:hAnsi="Times New Roman" w:cs="Times New Roman"/>
          <w:sz w:val="24"/>
          <w:szCs w:val="24"/>
        </w:rPr>
        <w:t xml:space="preserve"> se completen las cotizaciones</w:t>
      </w:r>
      <w:r>
        <w:rPr>
          <w:rFonts w:ascii="Times New Roman" w:hAnsi="Times New Roman" w:cs="Times New Roman"/>
          <w:sz w:val="24"/>
          <w:szCs w:val="24"/>
        </w:rPr>
        <w:t>.</w:t>
      </w:r>
      <w:r w:rsidR="008F02FF">
        <w:rPr>
          <w:rFonts w:ascii="Times New Roman" w:hAnsi="Times New Roman" w:cs="Times New Roman"/>
          <w:sz w:val="24"/>
          <w:szCs w:val="24"/>
        </w:rPr>
        <w:t xml:space="preserve"> </w:t>
      </w:r>
      <w:r w:rsidRPr="00806D87">
        <w:rPr>
          <w:rFonts w:ascii="Times New Roman" w:hAnsi="Times New Roman" w:cs="Times New Roman"/>
          <w:sz w:val="24"/>
          <w:szCs w:val="24"/>
        </w:rPr>
        <w:t xml:space="preserve">A continuación, </w:t>
      </w:r>
      <w:r w:rsidR="00354C70" w:rsidRPr="00806D87">
        <w:rPr>
          <w:rFonts w:ascii="Times New Roman" w:hAnsi="Times New Roman" w:cs="Times New Roman"/>
          <w:sz w:val="24"/>
          <w:szCs w:val="24"/>
        </w:rPr>
        <w:t xml:space="preserve">dicho Departamento </w:t>
      </w:r>
      <w:r w:rsidRPr="00806D87">
        <w:rPr>
          <w:rFonts w:ascii="Times New Roman" w:hAnsi="Times New Roman" w:cs="Times New Roman"/>
          <w:sz w:val="24"/>
          <w:szCs w:val="24"/>
        </w:rPr>
        <w:t>prepara</w:t>
      </w:r>
      <w:r w:rsidR="008C3D85" w:rsidRPr="00806D87">
        <w:rPr>
          <w:rFonts w:ascii="Times New Roman" w:hAnsi="Times New Roman" w:cs="Times New Roman"/>
          <w:sz w:val="24"/>
          <w:szCs w:val="24"/>
        </w:rPr>
        <w:t xml:space="preserve"> y analiza el cuadro </w:t>
      </w:r>
      <w:r w:rsidR="00894D86">
        <w:rPr>
          <w:rFonts w:ascii="Times New Roman" w:hAnsi="Times New Roman" w:cs="Times New Roman"/>
          <w:sz w:val="24"/>
          <w:szCs w:val="24"/>
        </w:rPr>
        <w:t>de</w:t>
      </w:r>
      <w:r w:rsidRPr="00806D87">
        <w:rPr>
          <w:rFonts w:ascii="Times New Roman" w:hAnsi="Times New Roman" w:cs="Times New Roman"/>
          <w:sz w:val="24"/>
          <w:szCs w:val="24"/>
        </w:rPr>
        <w:t xml:space="preserve"> cotizaciones</w:t>
      </w:r>
      <w:r w:rsidR="008C3D85" w:rsidRPr="00806D87">
        <w:rPr>
          <w:rFonts w:ascii="Times New Roman" w:hAnsi="Times New Roman" w:cs="Times New Roman"/>
          <w:sz w:val="24"/>
          <w:szCs w:val="24"/>
        </w:rPr>
        <w:t xml:space="preserve"> para hacer las observaciones, reparos o recomendaciones que fueren de lugar, verificando que </w:t>
      </w:r>
      <w:r w:rsidRPr="00806D87">
        <w:rPr>
          <w:rFonts w:ascii="Times New Roman" w:hAnsi="Times New Roman" w:cs="Times New Roman"/>
          <w:sz w:val="24"/>
          <w:szCs w:val="24"/>
        </w:rPr>
        <w:t xml:space="preserve">cumplan con </w:t>
      </w:r>
      <w:r w:rsidR="008C3D85" w:rsidRPr="00806D87">
        <w:rPr>
          <w:rFonts w:ascii="Times New Roman" w:hAnsi="Times New Roman" w:cs="Times New Roman"/>
          <w:sz w:val="24"/>
          <w:szCs w:val="24"/>
        </w:rPr>
        <w:t>los requerimientos</w:t>
      </w:r>
      <w:r w:rsidRPr="00806D87">
        <w:rPr>
          <w:rFonts w:ascii="Times New Roman" w:hAnsi="Times New Roman" w:cs="Times New Roman"/>
          <w:sz w:val="24"/>
          <w:szCs w:val="24"/>
        </w:rPr>
        <w:t xml:space="preserve">. </w:t>
      </w:r>
    </w:p>
    <w:p w14:paraId="71A434C1" w14:textId="77777777" w:rsidR="00354C70" w:rsidRPr="00806D87" w:rsidRDefault="00354C70" w:rsidP="00DE51A7">
      <w:pPr>
        <w:pStyle w:val="Prrafodelista"/>
        <w:autoSpaceDE w:val="0"/>
        <w:autoSpaceDN w:val="0"/>
        <w:adjustRightInd w:val="0"/>
        <w:spacing w:after="0" w:line="276" w:lineRule="auto"/>
        <w:ind w:left="0"/>
        <w:jc w:val="both"/>
        <w:rPr>
          <w:rFonts w:ascii="Times New Roman" w:hAnsi="Times New Roman" w:cs="Times New Roman"/>
          <w:sz w:val="24"/>
          <w:szCs w:val="24"/>
        </w:rPr>
      </w:pPr>
    </w:p>
    <w:p w14:paraId="57386D69" w14:textId="7F2AAC14" w:rsidR="009B65A8" w:rsidRPr="00806D87" w:rsidRDefault="00894D86" w:rsidP="00DE51A7">
      <w:pPr>
        <w:pStyle w:val="Prrafodelista"/>
        <w:numPr>
          <w:ilvl w:val="0"/>
          <w:numId w:val="37"/>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Aprobado</w:t>
      </w:r>
      <w:r w:rsidR="008C3D85" w:rsidRPr="00806D87">
        <w:rPr>
          <w:rFonts w:ascii="Times New Roman" w:hAnsi="Times New Roman" w:cs="Times New Roman"/>
          <w:sz w:val="24"/>
          <w:szCs w:val="24"/>
        </w:rPr>
        <w:t xml:space="preserve"> </w:t>
      </w:r>
      <w:r w:rsidR="009B65A8" w:rsidRPr="00806D87">
        <w:rPr>
          <w:rFonts w:ascii="Times New Roman" w:hAnsi="Times New Roman" w:cs="Times New Roman"/>
          <w:sz w:val="24"/>
          <w:szCs w:val="24"/>
        </w:rPr>
        <w:t xml:space="preserve">el </w:t>
      </w:r>
      <w:r w:rsidR="008C3D85" w:rsidRPr="00806D87">
        <w:rPr>
          <w:rFonts w:ascii="Times New Roman" w:hAnsi="Times New Roman" w:cs="Times New Roman"/>
          <w:sz w:val="24"/>
          <w:szCs w:val="24"/>
        </w:rPr>
        <w:t>cuadro antes descrito</w:t>
      </w:r>
      <w:r w:rsidR="00354C70" w:rsidRPr="00806D87">
        <w:rPr>
          <w:rFonts w:ascii="Times New Roman" w:hAnsi="Times New Roman" w:cs="Times New Roman"/>
          <w:sz w:val="24"/>
          <w:szCs w:val="24"/>
        </w:rPr>
        <w:t xml:space="preserve">, se </w:t>
      </w:r>
      <w:r w:rsidR="009B65A8" w:rsidRPr="00806D87">
        <w:rPr>
          <w:rFonts w:ascii="Times New Roman" w:hAnsi="Times New Roman" w:cs="Times New Roman"/>
          <w:sz w:val="24"/>
          <w:szCs w:val="24"/>
        </w:rPr>
        <w:t>remite el expedie</w:t>
      </w:r>
      <w:r w:rsidR="005D3DBC" w:rsidRPr="00806D87">
        <w:rPr>
          <w:rFonts w:ascii="Times New Roman" w:hAnsi="Times New Roman" w:cs="Times New Roman"/>
          <w:sz w:val="24"/>
          <w:szCs w:val="24"/>
        </w:rPr>
        <w:t xml:space="preserve">nte al Comité de </w:t>
      </w:r>
      <w:r w:rsidR="00495DBA" w:rsidRPr="00806D87">
        <w:rPr>
          <w:rFonts w:ascii="Times New Roman" w:hAnsi="Times New Roman" w:cs="Times New Roman"/>
          <w:sz w:val="24"/>
          <w:szCs w:val="24"/>
        </w:rPr>
        <w:t>Compras y contrataciones</w:t>
      </w:r>
      <w:r w:rsidR="009B65A8" w:rsidRPr="00806D87">
        <w:rPr>
          <w:rFonts w:ascii="Times New Roman" w:hAnsi="Times New Roman" w:cs="Times New Roman"/>
          <w:sz w:val="24"/>
          <w:szCs w:val="24"/>
        </w:rPr>
        <w:t>, quien tendrá la facultad de rechazar, anular o acoger dicho expedie</w:t>
      </w:r>
      <w:r>
        <w:rPr>
          <w:rFonts w:ascii="Times New Roman" w:hAnsi="Times New Roman" w:cs="Times New Roman"/>
          <w:sz w:val="24"/>
          <w:szCs w:val="24"/>
        </w:rPr>
        <w:t xml:space="preserve">nte, remitiéndolo </w:t>
      </w:r>
      <w:r w:rsidR="00912265" w:rsidRPr="00806D87">
        <w:rPr>
          <w:rFonts w:ascii="Times New Roman" w:hAnsi="Times New Roman" w:cs="Times New Roman"/>
          <w:sz w:val="24"/>
          <w:szCs w:val="24"/>
        </w:rPr>
        <w:t>al Departamento de Compras y Contrataciones</w:t>
      </w:r>
      <w:r>
        <w:rPr>
          <w:rFonts w:ascii="Times New Roman" w:hAnsi="Times New Roman" w:cs="Times New Roman"/>
          <w:sz w:val="24"/>
          <w:szCs w:val="24"/>
        </w:rPr>
        <w:t>.</w:t>
      </w:r>
    </w:p>
    <w:p w14:paraId="7B10C25B" w14:textId="77777777" w:rsidR="00377CAB" w:rsidRPr="007F56D0" w:rsidRDefault="00377CAB" w:rsidP="00DE51A7">
      <w:pPr>
        <w:spacing w:after="0" w:line="276" w:lineRule="auto"/>
        <w:rPr>
          <w:rFonts w:ascii="Times New Roman" w:hAnsi="Times New Roman" w:cs="Times New Roman"/>
          <w:sz w:val="20"/>
          <w:szCs w:val="20"/>
        </w:rPr>
      </w:pPr>
    </w:p>
    <w:p w14:paraId="2D412447" w14:textId="3537568C" w:rsidR="00E400FE" w:rsidRPr="001E1F1F" w:rsidRDefault="00DD26A6" w:rsidP="00DE51A7">
      <w:pPr>
        <w:pStyle w:val="Prrafodelista"/>
        <w:numPr>
          <w:ilvl w:val="0"/>
          <w:numId w:val="35"/>
        </w:numPr>
        <w:autoSpaceDE w:val="0"/>
        <w:autoSpaceDN w:val="0"/>
        <w:adjustRightInd w:val="0"/>
        <w:spacing w:after="0" w:line="276" w:lineRule="auto"/>
        <w:jc w:val="both"/>
        <w:rPr>
          <w:rFonts w:ascii="Times New Roman" w:hAnsi="Times New Roman" w:cs="Times New Roman"/>
          <w:b/>
          <w:bCs/>
          <w:sz w:val="24"/>
          <w:szCs w:val="24"/>
        </w:rPr>
      </w:pPr>
      <w:r w:rsidRPr="001E1F1F">
        <w:rPr>
          <w:rFonts w:ascii="Times New Roman" w:hAnsi="Times New Roman" w:cs="Times New Roman"/>
          <w:b/>
          <w:bCs/>
          <w:sz w:val="24"/>
          <w:szCs w:val="24"/>
        </w:rPr>
        <w:t>Certificación de Existencia de Fondos</w:t>
      </w:r>
      <w:r w:rsidR="001B58E9" w:rsidRPr="001E1F1F">
        <w:rPr>
          <w:rFonts w:ascii="Times New Roman" w:hAnsi="Times New Roman" w:cs="Times New Roman"/>
          <w:b/>
          <w:bCs/>
          <w:sz w:val="24"/>
          <w:szCs w:val="24"/>
        </w:rPr>
        <w:t>.</w:t>
      </w:r>
      <w:r w:rsidR="008F097F" w:rsidRPr="001E1F1F">
        <w:rPr>
          <w:rFonts w:ascii="Times New Roman" w:hAnsi="Times New Roman" w:cs="Times New Roman"/>
          <w:b/>
          <w:bCs/>
          <w:sz w:val="24"/>
          <w:szCs w:val="24"/>
        </w:rPr>
        <w:t xml:space="preserve"> </w:t>
      </w:r>
      <w:r w:rsidR="00676370" w:rsidRPr="001E1F1F">
        <w:rPr>
          <w:rFonts w:ascii="Times New Roman" w:hAnsi="Times New Roman" w:cs="Times New Roman"/>
          <w:sz w:val="24"/>
          <w:szCs w:val="24"/>
        </w:rPr>
        <w:t xml:space="preserve">El Departamento de Compras y Contrataciones </w:t>
      </w:r>
      <w:r w:rsidR="00B53048" w:rsidRPr="001E1F1F">
        <w:rPr>
          <w:rFonts w:ascii="Times New Roman" w:hAnsi="Times New Roman" w:cs="Times New Roman"/>
          <w:sz w:val="24"/>
          <w:szCs w:val="24"/>
        </w:rPr>
        <w:t>solicita a</w:t>
      </w:r>
      <w:r w:rsidR="008F097F" w:rsidRPr="001E1F1F">
        <w:rPr>
          <w:rFonts w:ascii="Times New Roman" w:hAnsi="Times New Roman" w:cs="Times New Roman"/>
          <w:sz w:val="24"/>
          <w:szCs w:val="24"/>
        </w:rPr>
        <w:t xml:space="preserve"> la Dirección</w:t>
      </w:r>
      <w:r w:rsidR="00040660" w:rsidRPr="001E1F1F">
        <w:rPr>
          <w:rFonts w:ascii="Times New Roman" w:hAnsi="Times New Roman" w:cs="Times New Roman"/>
          <w:sz w:val="24"/>
          <w:szCs w:val="24"/>
        </w:rPr>
        <w:t xml:space="preserve"> </w:t>
      </w:r>
      <w:r w:rsidR="008F097F" w:rsidRPr="001E1F1F">
        <w:rPr>
          <w:rFonts w:ascii="Times New Roman" w:hAnsi="Times New Roman" w:cs="Times New Roman"/>
          <w:sz w:val="24"/>
          <w:szCs w:val="24"/>
        </w:rPr>
        <w:t xml:space="preserve">Financiera la </w:t>
      </w:r>
      <w:r w:rsidRPr="001E1F1F">
        <w:rPr>
          <w:rFonts w:ascii="Times New Roman" w:hAnsi="Times New Roman" w:cs="Times New Roman"/>
          <w:b/>
          <w:bCs/>
          <w:sz w:val="24"/>
          <w:szCs w:val="24"/>
        </w:rPr>
        <w:t>Certificación de Existencia de Fondos</w:t>
      </w:r>
      <w:r w:rsidR="00B53048" w:rsidRPr="001E1F1F">
        <w:rPr>
          <w:rFonts w:ascii="Times New Roman" w:hAnsi="Times New Roman" w:cs="Times New Roman"/>
          <w:sz w:val="24"/>
          <w:szCs w:val="24"/>
        </w:rPr>
        <w:t xml:space="preserve">, </w:t>
      </w:r>
      <w:r w:rsidR="008F097F" w:rsidRPr="001E1F1F">
        <w:rPr>
          <w:rFonts w:ascii="Times New Roman" w:hAnsi="Times New Roman" w:cs="Times New Roman"/>
          <w:sz w:val="24"/>
          <w:szCs w:val="24"/>
        </w:rPr>
        <w:t xml:space="preserve">para </w:t>
      </w:r>
      <w:r w:rsidR="00B53048" w:rsidRPr="001E1F1F">
        <w:rPr>
          <w:rFonts w:ascii="Times New Roman" w:hAnsi="Times New Roman" w:cs="Times New Roman"/>
          <w:sz w:val="24"/>
          <w:szCs w:val="24"/>
        </w:rPr>
        <w:t>la</w:t>
      </w:r>
      <w:r w:rsidR="008F097F" w:rsidRPr="001E1F1F">
        <w:rPr>
          <w:rFonts w:ascii="Times New Roman" w:hAnsi="Times New Roman" w:cs="Times New Roman"/>
          <w:sz w:val="24"/>
          <w:szCs w:val="24"/>
        </w:rPr>
        <w:t xml:space="preserve"> compra</w:t>
      </w:r>
      <w:r w:rsidR="00B53048" w:rsidRPr="001E1F1F">
        <w:rPr>
          <w:rFonts w:ascii="Times New Roman" w:hAnsi="Times New Roman" w:cs="Times New Roman"/>
          <w:sz w:val="24"/>
          <w:szCs w:val="24"/>
        </w:rPr>
        <w:t xml:space="preserve"> o contratación en </w:t>
      </w:r>
      <w:r w:rsidR="00343DE1" w:rsidRPr="001E1F1F">
        <w:rPr>
          <w:rFonts w:ascii="Times New Roman" w:hAnsi="Times New Roman" w:cs="Times New Roman"/>
          <w:sz w:val="24"/>
          <w:szCs w:val="24"/>
        </w:rPr>
        <w:t>cuestión</w:t>
      </w:r>
      <w:r w:rsidR="001E1F1F">
        <w:rPr>
          <w:rFonts w:ascii="Times New Roman" w:hAnsi="Times New Roman" w:cs="Times New Roman"/>
          <w:sz w:val="24"/>
          <w:szCs w:val="24"/>
        </w:rPr>
        <w:t>.</w:t>
      </w:r>
    </w:p>
    <w:p w14:paraId="2B353469" w14:textId="77777777" w:rsidR="001E1F1F" w:rsidRPr="001E1F1F" w:rsidRDefault="001E1F1F" w:rsidP="00DE51A7">
      <w:pPr>
        <w:pStyle w:val="Prrafodelista"/>
        <w:autoSpaceDE w:val="0"/>
        <w:autoSpaceDN w:val="0"/>
        <w:adjustRightInd w:val="0"/>
        <w:spacing w:after="0" w:line="276" w:lineRule="auto"/>
        <w:ind w:left="0" w:hanging="426"/>
        <w:jc w:val="both"/>
        <w:rPr>
          <w:rFonts w:ascii="Times New Roman" w:hAnsi="Times New Roman" w:cs="Times New Roman"/>
          <w:b/>
          <w:bCs/>
          <w:sz w:val="24"/>
          <w:szCs w:val="24"/>
        </w:rPr>
      </w:pPr>
    </w:p>
    <w:p w14:paraId="24532069" w14:textId="5B678656" w:rsidR="009B65A8" w:rsidRDefault="001B58E9" w:rsidP="00DE51A7">
      <w:pPr>
        <w:pStyle w:val="Prrafodelista"/>
        <w:numPr>
          <w:ilvl w:val="0"/>
          <w:numId w:val="35"/>
        </w:numPr>
        <w:autoSpaceDE w:val="0"/>
        <w:autoSpaceDN w:val="0"/>
        <w:adjustRightInd w:val="0"/>
        <w:spacing w:after="0" w:line="276" w:lineRule="auto"/>
        <w:jc w:val="both"/>
        <w:rPr>
          <w:rFonts w:ascii="Times New Roman" w:hAnsi="Times New Roman" w:cs="Times New Roman"/>
          <w:b/>
          <w:sz w:val="24"/>
          <w:szCs w:val="24"/>
        </w:rPr>
      </w:pPr>
      <w:r w:rsidRPr="00825340">
        <w:rPr>
          <w:rFonts w:ascii="Times New Roman" w:hAnsi="Times New Roman" w:cs="Times New Roman"/>
          <w:b/>
          <w:sz w:val="24"/>
          <w:szCs w:val="24"/>
        </w:rPr>
        <w:t xml:space="preserve">Tramitación del expediente. </w:t>
      </w:r>
    </w:p>
    <w:p w14:paraId="2D997F77" w14:textId="77777777" w:rsidR="00343DE1" w:rsidRPr="00343DE1" w:rsidRDefault="00343DE1" w:rsidP="00DE51A7">
      <w:pPr>
        <w:pStyle w:val="Prrafodelista"/>
        <w:autoSpaceDE w:val="0"/>
        <w:autoSpaceDN w:val="0"/>
        <w:adjustRightInd w:val="0"/>
        <w:spacing w:after="0" w:line="276" w:lineRule="auto"/>
        <w:jc w:val="both"/>
        <w:rPr>
          <w:rFonts w:ascii="Times New Roman" w:hAnsi="Times New Roman" w:cs="Times New Roman"/>
          <w:b/>
          <w:sz w:val="24"/>
          <w:szCs w:val="24"/>
        </w:rPr>
      </w:pPr>
    </w:p>
    <w:p w14:paraId="60526984" w14:textId="1418ED3D" w:rsidR="00684805" w:rsidRDefault="00894D86" w:rsidP="00DE51A7">
      <w:pPr>
        <w:pStyle w:val="Prrafodelista"/>
        <w:numPr>
          <w:ilvl w:val="0"/>
          <w:numId w:val="38"/>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w:t>
      </w:r>
      <w:r w:rsidR="008F097F" w:rsidRPr="004C4C01">
        <w:rPr>
          <w:rFonts w:ascii="Times New Roman" w:hAnsi="Times New Roman" w:cs="Times New Roman"/>
          <w:sz w:val="24"/>
          <w:szCs w:val="24"/>
        </w:rPr>
        <w:t>probada la solicitud</w:t>
      </w:r>
      <w:r w:rsidR="00B53048" w:rsidRPr="004C4C01">
        <w:rPr>
          <w:rFonts w:ascii="Times New Roman" w:hAnsi="Times New Roman" w:cs="Times New Roman"/>
          <w:sz w:val="24"/>
          <w:szCs w:val="24"/>
        </w:rPr>
        <w:t xml:space="preserve"> de compra o contratación del bien, servicio u obra, y emitida la </w:t>
      </w:r>
      <w:r w:rsidR="00DD26A6" w:rsidRPr="004C4C01">
        <w:rPr>
          <w:rFonts w:ascii="Times New Roman" w:hAnsi="Times New Roman" w:cs="Times New Roman"/>
          <w:b/>
          <w:bCs/>
          <w:sz w:val="24"/>
          <w:szCs w:val="24"/>
        </w:rPr>
        <w:t>Certi</w:t>
      </w:r>
      <w:r>
        <w:rPr>
          <w:rFonts w:ascii="Times New Roman" w:hAnsi="Times New Roman" w:cs="Times New Roman"/>
          <w:b/>
          <w:bCs/>
          <w:sz w:val="24"/>
          <w:szCs w:val="24"/>
        </w:rPr>
        <w:t>ficación de Existencia de Fondos</w:t>
      </w:r>
      <w:r w:rsidR="00B53048" w:rsidRPr="004C4C01">
        <w:rPr>
          <w:rFonts w:ascii="Times New Roman" w:hAnsi="Times New Roman" w:cs="Times New Roman"/>
          <w:sz w:val="24"/>
          <w:szCs w:val="24"/>
        </w:rPr>
        <w:t>,</w:t>
      </w:r>
      <w:r w:rsidR="001B58E9" w:rsidRPr="004C4C01">
        <w:rPr>
          <w:rFonts w:ascii="Times New Roman" w:hAnsi="Times New Roman" w:cs="Times New Roman"/>
          <w:sz w:val="24"/>
          <w:szCs w:val="24"/>
        </w:rPr>
        <w:t xml:space="preserve"> la Dirección Administrativa </w:t>
      </w:r>
      <w:r w:rsidR="0025330E" w:rsidRPr="004C4C01">
        <w:rPr>
          <w:rFonts w:ascii="Times New Roman" w:hAnsi="Times New Roman" w:cs="Times New Roman"/>
          <w:sz w:val="24"/>
          <w:szCs w:val="24"/>
        </w:rPr>
        <w:t xml:space="preserve">instruye </w:t>
      </w:r>
      <w:r w:rsidR="008F097F" w:rsidRPr="004C4C01">
        <w:rPr>
          <w:rFonts w:ascii="Times New Roman" w:hAnsi="Times New Roman" w:cs="Times New Roman"/>
          <w:sz w:val="24"/>
          <w:szCs w:val="24"/>
        </w:rPr>
        <w:t>a</w:t>
      </w:r>
      <w:r w:rsidR="006A695D" w:rsidRPr="004C4C01">
        <w:rPr>
          <w:rFonts w:ascii="Times New Roman" w:hAnsi="Times New Roman" w:cs="Times New Roman"/>
          <w:sz w:val="24"/>
          <w:szCs w:val="24"/>
        </w:rPr>
        <w:t>l Departamento</w:t>
      </w:r>
      <w:r>
        <w:rPr>
          <w:rFonts w:ascii="Times New Roman" w:hAnsi="Times New Roman" w:cs="Times New Roman"/>
          <w:sz w:val="24"/>
          <w:szCs w:val="24"/>
        </w:rPr>
        <w:t xml:space="preserve"> de Compras y Contrataciones </w:t>
      </w:r>
      <w:r w:rsidR="001B58E9" w:rsidRPr="004C4C01">
        <w:rPr>
          <w:rFonts w:ascii="Times New Roman" w:hAnsi="Times New Roman" w:cs="Times New Roman"/>
          <w:sz w:val="24"/>
          <w:szCs w:val="24"/>
        </w:rPr>
        <w:t>emitir el Pliego de Condiciones c</w:t>
      </w:r>
      <w:r>
        <w:rPr>
          <w:rFonts w:ascii="Times New Roman" w:hAnsi="Times New Roman" w:cs="Times New Roman"/>
          <w:sz w:val="24"/>
          <w:szCs w:val="24"/>
        </w:rPr>
        <w:t xml:space="preserve">on la descripción </w:t>
      </w:r>
      <w:r w:rsidR="001B58E9" w:rsidRPr="004C4C01">
        <w:rPr>
          <w:rFonts w:ascii="Times New Roman" w:hAnsi="Times New Roman" w:cs="Times New Roman"/>
          <w:sz w:val="24"/>
          <w:szCs w:val="24"/>
        </w:rPr>
        <w:t xml:space="preserve">de los bienes, servicios </w:t>
      </w:r>
      <w:r w:rsidR="0025330E" w:rsidRPr="004C4C01">
        <w:rPr>
          <w:rFonts w:ascii="Times New Roman" w:hAnsi="Times New Roman" w:cs="Times New Roman"/>
          <w:sz w:val="24"/>
          <w:szCs w:val="24"/>
        </w:rPr>
        <w:t>u</w:t>
      </w:r>
      <w:r w:rsidR="001B58E9" w:rsidRPr="004C4C01">
        <w:rPr>
          <w:rFonts w:ascii="Times New Roman" w:hAnsi="Times New Roman" w:cs="Times New Roman"/>
          <w:sz w:val="24"/>
          <w:szCs w:val="24"/>
        </w:rPr>
        <w:t xml:space="preserve"> obra </w:t>
      </w:r>
      <w:r w:rsidR="00B70C4A" w:rsidRPr="004C4C01">
        <w:rPr>
          <w:rFonts w:ascii="Times New Roman" w:hAnsi="Times New Roman" w:cs="Times New Roman"/>
          <w:sz w:val="24"/>
          <w:szCs w:val="24"/>
        </w:rPr>
        <w:t>por</w:t>
      </w:r>
      <w:r w:rsidR="001B58E9" w:rsidRPr="004C4C01">
        <w:rPr>
          <w:rFonts w:ascii="Times New Roman" w:hAnsi="Times New Roman" w:cs="Times New Roman"/>
          <w:sz w:val="24"/>
          <w:szCs w:val="24"/>
        </w:rPr>
        <w:t xml:space="preserve"> adquirir, </w:t>
      </w:r>
      <w:r w:rsidR="009B65A8" w:rsidRPr="004C4C01">
        <w:rPr>
          <w:rFonts w:ascii="Times New Roman" w:hAnsi="Times New Roman" w:cs="Times New Roman"/>
          <w:sz w:val="24"/>
          <w:szCs w:val="24"/>
        </w:rPr>
        <w:t>que será revisado</w:t>
      </w:r>
      <w:r w:rsidR="004C4C01" w:rsidRPr="004C4C01">
        <w:rPr>
          <w:rFonts w:ascii="Times New Roman" w:hAnsi="Times New Roman" w:cs="Times New Roman"/>
          <w:sz w:val="24"/>
          <w:szCs w:val="24"/>
        </w:rPr>
        <w:t xml:space="preserve">, </w:t>
      </w:r>
      <w:r w:rsidR="009B65A8" w:rsidRPr="004C4C01">
        <w:rPr>
          <w:rFonts w:ascii="Times New Roman" w:hAnsi="Times New Roman" w:cs="Times New Roman"/>
          <w:sz w:val="24"/>
          <w:szCs w:val="24"/>
        </w:rPr>
        <w:t>analizado</w:t>
      </w:r>
      <w:r w:rsidR="004C4C01" w:rsidRPr="004C4C01">
        <w:rPr>
          <w:rFonts w:ascii="Times New Roman" w:hAnsi="Times New Roman" w:cs="Times New Roman"/>
          <w:sz w:val="24"/>
          <w:szCs w:val="24"/>
        </w:rPr>
        <w:t xml:space="preserve"> y enriquecido</w:t>
      </w:r>
      <w:r w:rsidR="00343DE1">
        <w:rPr>
          <w:rFonts w:ascii="Times New Roman" w:hAnsi="Times New Roman" w:cs="Times New Roman"/>
          <w:sz w:val="24"/>
          <w:szCs w:val="24"/>
        </w:rPr>
        <w:t xml:space="preserve"> por los miembros del Comité de C</w:t>
      </w:r>
      <w:r w:rsidR="009B65A8" w:rsidRPr="004C4C01">
        <w:rPr>
          <w:rFonts w:ascii="Times New Roman" w:hAnsi="Times New Roman" w:cs="Times New Roman"/>
          <w:sz w:val="24"/>
          <w:szCs w:val="24"/>
        </w:rPr>
        <w:t xml:space="preserve">ompras </w:t>
      </w:r>
      <w:r w:rsidR="001E1F1F">
        <w:rPr>
          <w:rFonts w:ascii="Times New Roman" w:hAnsi="Times New Roman" w:cs="Times New Roman"/>
          <w:sz w:val="24"/>
          <w:szCs w:val="24"/>
        </w:rPr>
        <w:t>y Contrataciones</w:t>
      </w:r>
      <w:r w:rsidR="004C4C01">
        <w:rPr>
          <w:rFonts w:ascii="Times New Roman" w:hAnsi="Times New Roman" w:cs="Times New Roman"/>
          <w:sz w:val="24"/>
          <w:szCs w:val="24"/>
        </w:rPr>
        <w:t>.</w:t>
      </w:r>
    </w:p>
    <w:p w14:paraId="2F458E11" w14:textId="77777777" w:rsidR="004C4C01" w:rsidRPr="004C4C01" w:rsidRDefault="004C4C01" w:rsidP="00DE51A7">
      <w:pPr>
        <w:pStyle w:val="Prrafodelista"/>
        <w:autoSpaceDE w:val="0"/>
        <w:autoSpaceDN w:val="0"/>
        <w:adjustRightInd w:val="0"/>
        <w:spacing w:after="0" w:line="276" w:lineRule="auto"/>
        <w:ind w:left="0"/>
        <w:jc w:val="both"/>
        <w:rPr>
          <w:rFonts w:ascii="Times New Roman" w:hAnsi="Times New Roman" w:cs="Times New Roman"/>
          <w:sz w:val="24"/>
          <w:szCs w:val="24"/>
        </w:rPr>
      </w:pPr>
    </w:p>
    <w:p w14:paraId="54A6D028" w14:textId="71626686" w:rsidR="00B335C3" w:rsidRDefault="00894D86" w:rsidP="00DE51A7">
      <w:pPr>
        <w:pStyle w:val="Prrafodelista"/>
        <w:numPr>
          <w:ilvl w:val="0"/>
          <w:numId w:val="38"/>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V</w:t>
      </w:r>
      <w:r w:rsidR="00684805" w:rsidRPr="002B3BCC">
        <w:rPr>
          <w:rFonts w:ascii="Times New Roman" w:hAnsi="Times New Roman" w:cs="Times New Roman"/>
          <w:sz w:val="24"/>
          <w:szCs w:val="24"/>
        </w:rPr>
        <w:t xml:space="preserve">alidado el pliego de condiciones, </w:t>
      </w:r>
      <w:r w:rsidR="004C4C01">
        <w:rPr>
          <w:rFonts w:ascii="Times New Roman" w:hAnsi="Times New Roman" w:cs="Times New Roman"/>
          <w:sz w:val="24"/>
          <w:szCs w:val="24"/>
        </w:rPr>
        <w:t xml:space="preserve">el Comité de Compras </w:t>
      </w:r>
      <w:r w:rsidR="001E1F1F">
        <w:rPr>
          <w:rFonts w:ascii="Times New Roman" w:hAnsi="Times New Roman" w:cs="Times New Roman"/>
          <w:sz w:val="24"/>
          <w:szCs w:val="24"/>
        </w:rPr>
        <w:t xml:space="preserve">y Contrataciones </w:t>
      </w:r>
      <w:r>
        <w:rPr>
          <w:rFonts w:ascii="Times New Roman" w:hAnsi="Times New Roman" w:cs="Times New Roman"/>
          <w:sz w:val="24"/>
          <w:szCs w:val="24"/>
        </w:rPr>
        <w:t>notifica mediante acta</w:t>
      </w:r>
      <w:r w:rsidR="002E1989">
        <w:rPr>
          <w:rFonts w:ascii="Times New Roman" w:hAnsi="Times New Roman" w:cs="Times New Roman"/>
          <w:sz w:val="24"/>
          <w:szCs w:val="24"/>
        </w:rPr>
        <w:t xml:space="preserve"> contentiva de la presentación del expediente, la validación de certificación, la revisión y validación de invitación,</w:t>
      </w:r>
      <w:r w:rsidR="00EA7673">
        <w:rPr>
          <w:rFonts w:ascii="Times New Roman" w:hAnsi="Times New Roman" w:cs="Times New Roman"/>
          <w:sz w:val="24"/>
          <w:szCs w:val="24"/>
        </w:rPr>
        <w:t xml:space="preserve"> </w:t>
      </w:r>
      <w:r w:rsidR="002E1989">
        <w:rPr>
          <w:rFonts w:ascii="Times New Roman" w:hAnsi="Times New Roman" w:cs="Times New Roman"/>
          <w:sz w:val="24"/>
          <w:szCs w:val="24"/>
        </w:rPr>
        <w:t>asignación de peritos,</w:t>
      </w:r>
      <w:r w:rsidR="00343DE1">
        <w:rPr>
          <w:rFonts w:ascii="Times New Roman" w:hAnsi="Times New Roman" w:cs="Times New Roman"/>
          <w:sz w:val="24"/>
          <w:szCs w:val="24"/>
        </w:rPr>
        <w:t xml:space="preserve"> acta elaborada</w:t>
      </w:r>
      <w:r w:rsidR="00EA7673">
        <w:rPr>
          <w:rFonts w:ascii="Times New Roman" w:hAnsi="Times New Roman" w:cs="Times New Roman"/>
          <w:sz w:val="24"/>
          <w:szCs w:val="24"/>
        </w:rPr>
        <w:t xml:space="preserve"> por la </w:t>
      </w:r>
      <w:r w:rsidR="009E739B">
        <w:rPr>
          <w:rFonts w:ascii="Times New Roman" w:hAnsi="Times New Roman" w:cs="Times New Roman"/>
          <w:sz w:val="24"/>
          <w:szCs w:val="24"/>
        </w:rPr>
        <w:t>Dirección</w:t>
      </w:r>
      <w:r w:rsidR="00EA7673">
        <w:rPr>
          <w:rFonts w:ascii="Times New Roman" w:hAnsi="Times New Roman" w:cs="Times New Roman"/>
          <w:sz w:val="24"/>
          <w:szCs w:val="24"/>
        </w:rPr>
        <w:t xml:space="preserve"> Jurídica</w:t>
      </w:r>
      <w:r w:rsidR="00343DE1">
        <w:rPr>
          <w:rFonts w:ascii="Times New Roman" w:hAnsi="Times New Roman" w:cs="Times New Roman"/>
          <w:sz w:val="24"/>
          <w:szCs w:val="24"/>
        </w:rPr>
        <w:t xml:space="preserve"> y remitida</w:t>
      </w:r>
      <w:r w:rsidR="00EA7673">
        <w:rPr>
          <w:rFonts w:ascii="Times New Roman" w:hAnsi="Times New Roman" w:cs="Times New Roman"/>
          <w:sz w:val="24"/>
          <w:szCs w:val="24"/>
        </w:rPr>
        <w:t xml:space="preserve"> </w:t>
      </w:r>
      <w:r w:rsidR="00B70C4A" w:rsidRPr="002B3BCC">
        <w:rPr>
          <w:rFonts w:ascii="Times New Roman" w:hAnsi="Times New Roman" w:cs="Times New Roman"/>
          <w:sz w:val="24"/>
          <w:szCs w:val="24"/>
        </w:rPr>
        <w:t>a</w:t>
      </w:r>
      <w:r w:rsidR="006A695D">
        <w:rPr>
          <w:rFonts w:ascii="Times New Roman" w:hAnsi="Times New Roman" w:cs="Times New Roman"/>
          <w:sz w:val="24"/>
          <w:szCs w:val="24"/>
        </w:rPr>
        <w:t>l Departamento de Compras</w:t>
      </w:r>
      <w:r w:rsidR="00B70C4A" w:rsidRPr="002B3BCC">
        <w:rPr>
          <w:rFonts w:ascii="Times New Roman" w:hAnsi="Times New Roman" w:cs="Times New Roman"/>
          <w:sz w:val="24"/>
          <w:szCs w:val="24"/>
        </w:rPr>
        <w:t xml:space="preserve"> y Contrataciones para que proceda </w:t>
      </w:r>
      <w:r w:rsidR="00B335C3" w:rsidRPr="002B3BCC">
        <w:rPr>
          <w:rFonts w:ascii="Times New Roman" w:hAnsi="Times New Roman" w:cs="Times New Roman"/>
          <w:sz w:val="24"/>
          <w:szCs w:val="24"/>
        </w:rPr>
        <w:t xml:space="preserve">a </w:t>
      </w:r>
      <w:r w:rsidR="00B70C4A" w:rsidRPr="002B3BCC">
        <w:rPr>
          <w:rFonts w:ascii="Times New Roman" w:hAnsi="Times New Roman" w:cs="Times New Roman"/>
          <w:sz w:val="24"/>
          <w:szCs w:val="24"/>
        </w:rPr>
        <w:t xml:space="preserve">lanzar la invitación </w:t>
      </w:r>
      <w:r w:rsidR="004C4C01">
        <w:rPr>
          <w:rFonts w:ascii="Times New Roman" w:hAnsi="Times New Roman" w:cs="Times New Roman"/>
          <w:sz w:val="24"/>
          <w:szCs w:val="24"/>
        </w:rPr>
        <w:t>del</w:t>
      </w:r>
      <w:r w:rsidR="00B70C4A" w:rsidRPr="002B3BCC">
        <w:rPr>
          <w:rFonts w:ascii="Times New Roman" w:hAnsi="Times New Roman" w:cs="Times New Roman"/>
          <w:sz w:val="24"/>
          <w:szCs w:val="24"/>
        </w:rPr>
        <w:t xml:space="preserve"> proceso, convocando a la mayor cantidad de proveedores posible</w:t>
      </w:r>
      <w:r w:rsidR="00B335C3" w:rsidRPr="002B3BCC">
        <w:rPr>
          <w:rFonts w:ascii="Times New Roman" w:hAnsi="Times New Roman" w:cs="Times New Roman"/>
          <w:sz w:val="24"/>
          <w:szCs w:val="24"/>
        </w:rPr>
        <w:t>,</w:t>
      </w:r>
      <w:r w:rsidR="00B70C4A" w:rsidRPr="002B3BCC">
        <w:rPr>
          <w:rFonts w:ascii="Times New Roman" w:hAnsi="Times New Roman" w:cs="Times New Roman"/>
          <w:sz w:val="24"/>
          <w:szCs w:val="24"/>
        </w:rPr>
        <w:t xml:space="preserve"> </w:t>
      </w:r>
      <w:r w:rsidR="00B335C3" w:rsidRPr="002B3BCC">
        <w:rPr>
          <w:rFonts w:ascii="Times New Roman" w:hAnsi="Times New Roman" w:cs="Times New Roman"/>
          <w:sz w:val="24"/>
          <w:szCs w:val="24"/>
        </w:rPr>
        <w:t xml:space="preserve">inscritos en el Registro de Proveedor del Estado, </w:t>
      </w:r>
      <w:r w:rsidR="008F097F" w:rsidRPr="002B3BCC">
        <w:rPr>
          <w:rFonts w:ascii="Times New Roman" w:hAnsi="Times New Roman" w:cs="Times New Roman"/>
          <w:sz w:val="24"/>
          <w:szCs w:val="24"/>
        </w:rPr>
        <w:t xml:space="preserve">a quienes se les </w:t>
      </w:r>
      <w:r>
        <w:rPr>
          <w:rFonts w:ascii="Times New Roman" w:hAnsi="Times New Roman" w:cs="Times New Roman"/>
          <w:sz w:val="24"/>
          <w:szCs w:val="24"/>
        </w:rPr>
        <w:t>convoca</w:t>
      </w:r>
      <w:r w:rsidR="00B335C3" w:rsidRPr="002B3BCC">
        <w:rPr>
          <w:rFonts w:ascii="Times New Roman" w:hAnsi="Times New Roman" w:cs="Times New Roman"/>
          <w:sz w:val="24"/>
          <w:szCs w:val="24"/>
        </w:rPr>
        <w:t xml:space="preserve"> a</w:t>
      </w:r>
      <w:r w:rsidR="008F097F" w:rsidRPr="002B3BCC">
        <w:rPr>
          <w:rFonts w:ascii="Times New Roman" w:hAnsi="Times New Roman" w:cs="Times New Roman"/>
          <w:sz w:val="24"/>
          <w:szCs w:val="24"/>
        </w:rPr>
        <w:t xml:space="preserve"> que entreguen sus</w:t>
      </w:r>
      <w:r w:rsidR="00040660" w:rsidRPr="002B3BCC">
        <w:rPr>
          <w:rFonts w:ascii="Times New Roman" w:hAnsi="Times New Roman" w:cs="Times New Roman"/>
          <w:sz w:val="24"/>
          <w:szCs w:val="24"/>
        </w:rPr>
        <w:t xml:space="preserve"> </w:t>
      </w:r>
      <w:r w:rsidR="00EC56B9">
        <w:rPr>
          <w:rFonts w:ascii="Times New Roman" w:hAnsi="Times New Roman" w:cs="Times New Roman"/>
          <w:sz w:val="24"/>
          <w:szCs w:val="24"/>
        </w:rPr>
        <w:t xml:space="preserve">ofertas dirigidas al </w:t>
      </w:r>
      <w:r w:rsidR="00C30D50">
        <w:rPr>
          <w:rFonts w:ascii="Times New Roman" w:hAnsi="Times New Roman" w:cs="Times New Roman"/>
          <w:sz w:val="24"/>
          <w:szCs w:val="24"/>
        </w:rPr>
        <w:t xml:space="preserve">Comité </w:t>
      </w:r>
      <w:r w:rsidR="00B335C3" w:rsidRPr="002B3BCC">
        <w:rPr>
          <w:rFonts w:ascii="Times New Roman" w:hAnsi="Times New Roman" w:cs="Times New Roman"/>
          <w:sz w:val="24"/>
          <w:szCs w:val="24"/>
        </w:rPr>
        <w:t>de Compras y Contrataciones de la institución (en calidad de Entidad Contratante), en sobres cerrados, divididos en sobres A, contentivos de las ofertas técnicas y sobres B, cont</w:t>
      </w:r>
      <w:r w:rsidR="00C30D50">
        <w:rPr>
          <w:rFonts w:ascii="Times New Roman" w:hAnsi="Times New Roman" w:cs="Times New Roman"/>
          <w:sz w:val="24"/>
          <w:szCs w:val="24"/>
        </w:rPr>
        <w:t xml:space="preserve">entivos de ofertas económicas. Dichos sobres estarán bajo la custodia de la </w:t>
      </w:r>
      <w:r w:rsidR="009E739B">
        <w:rPr>
          <w:rFonts w:ascii="Times New Roman" w:hAnsi="Times New Roman" w:cs="Times New Roman"/>
          <w:sz w:val="24"/>
          <w:szCs w:val="24"/>
        </w:rPr>
        <w:t>Dirección</w:t>
      </w:r>
      <w:r w:rsidR="00C30D50">
        <w:rPr>
          <w:rFonts w:ascii="Times New Roman" w:hAnsi="Times New Roman" w:cs="Times New Roman"/>
          <w:sz w:val="24"/>
          <w:szCs w:val="24"/>
        </w:rPr>
        <w:t xml:space="preserve"> Jurídica. </w:t>
      </w:r>
    </w:p>
    <w:p w14:paraId="072FA082" w14:textId="77777777" w:rsidR="00400EA3" w:rsidRPr="00400EA3" w:rsidRDefault="00400EA3" w:rsidP="00DE51A7">
      <w:pPr>
        <w:pStyle w:val="Prrafodelista"/>
        <w:spacing w:after="0" w:line="276" w:lineRule="auto"/>
        <w:rPr>
          <w:rFonts w:ascii="Times New Roman" w:hAnsi="Times New Roman" w:cs="Times New Roman"/>
          <w:sz w:val="24"/>
          <w:szCs w:val="24"/>
        </w:rPr>
      </w:pPr>
    </w:p>
    <w:p w14:paraId="3B208EC7" w14:textId="3AC634B1" w:rsidR="00400EA3" w:rsidRPr="00840732" w:rsidRDefault="00400EA3" w:rsidP="00DE51A7">
      <w:pPr>
        <w:pStyle w:val="Prrafodelista"/>
        <w:numPr>
          <w:ilvl w:val="0"/>
          <w:numId w:val="38"/>
        </w:numPr>
        <w:autoSpaceDE w:val="0"/>
        <w:autoSpaceDN w:val="0"/>
        <w:adjustRightInd w:val="0"/>
        <w:spacing w:after="0" w:line="276" w:lineRule="auto"/>
        <w:jc w:val="both"/>
        <w:rPr>
          <w:rFonts w:ascii="Times New Roman" w:hAnsi="Times New Roman" w:cs="Times New Roman"/>
          <w:sz w:val="24"/>
          <w:szCs w:val="24"/>
        </w:rPr>
      </w:pPr>
      <w:r w:rsidRPr="00840732">
        <w:rPr>
          <w:rFonts w:ascii="Times New Roman" w:hAnsi="Times New Roman" w:cs="Times New Roman"/>
          <w:sz w:val="24"/>
          <w:szCs w:val="24"/>
        </w:rPr>
        <w:t xml:space="preserve">Los peritos serán los responsables de evaluar las ofertas técnicas. Su designación debe realizarse conforme a los criterios de competencia, experiencia en el área y </w:t>
      </w:r>
      <w:r w:rsidRPr="00840732">
        <w:rPr>
          <w:rFonts w:ascii="Times New Roman" w:hAnsi="Times New Roman" w:cs="Times New Roman"/>
          <w:sz w:val="24"/>
          <w:szCs w:val="24"/>
        </w:rPr>
        <w:lastRenderedPageBreak/>
        <w:t>conocimiento del mercado. Los peritos</w:t>
      </w:r>
      <w:r w:rsidR="00894D86">
        <w:rPr>
          <w:rFonts w:ascii="Times New Roman" w:hAnsi="Times New Roman" w:cs="Times New Roman"/>
          <w:sz w:val="24"/>
          <w:szCs w:val="24"/>
        </w:rPr>
        <w:t xml:space="preserve"> no podrán tener ningún vínculo con los oferentes,</w:t>
      </w:r>
      <w:r w:rsidRPr="00840732">
        <w:rPr>
          <w:rFonts w:ascii="Times New Roman" w:hAnsi="Times New Roman" w:cs="Times New Roman"/>
          <w:sz w:val="24"/>
          <w:szCs w:val="24"/>
        </w:rPr>
        <w:t xml:space="preserve"> se</w:t>
      </w:r>
      <w:r w:rsidR="00894D86">
        <w:rPr>
          <w:rFonts w:ascii="Times New Roman" w:hAnsi="Times New Roman" w:cs="Times New Roman"/>
          <w:sz w:val="24"/>
          <w:szCs w:val="24"/>
        </w:rPr>
        <w:t>a</w:t>
      </w:r>
      <w:r w:rsidRPr="00840732">
        <w:rPr>
          <w:rFonts w:ascii="Times New Roman" w:hAnsi="Times New Roman" w:cs="Times New Roman"/>
          <w:sz w:val="24"/>
          <w:szCs w:val="24"/>
        </w:rPr>
        <w:t xml:space="preserve"> de carácter familiar, come</w:t>
      </w:r>
      <w:r w:rsidR="008F1E67">
        <w:rPr>
          <w:rFonts w:ascii="Times New Roman" w:hAnsi="Times New Roman" w:cs="Times New Roman"/>
          <w:sz w:val="24"/>
          <w:szCs w:val="24"/>
        </w:rPr>
        <w:t xml:space="preserve">rcial, laboral y amistad. En </w:t>
      </w:r>
      <w:r w:rsidRPr="00840732">
        <w:rPr>
          <w:rFonts w:ascii="Times New Roman" w:hAnsi="Times New Roman" w:cs="Times New Roman"/>
          <w:sz w:val="24"/>
          <w:szCs w:val="24"/>
        </w:rPr>
        <w:t>caso de ocurr</w:t>
      </w:r>
      <w:r w:rsidR="008F1E67">
        <w:rPr>
          <w:rFonts w:ascii="Times New Roman" w:hAnsi="Times New Roman" w:cs="Times New Roman"/>
          <w:sz w:val="24"/>
          <w:szCs w:val="24"/>
        </w:rPr>
        <w:t xml:space="preserve">ir </w:t>
      </w:r>
      <w:r w:rsidRPr="00840732">
        <w:rPr>
          <w:rFonts w:ascii="Times New Roman" w:hAnsi="Times New Roman" w:cs="Times New Roman"/>
          <w:sz w:val="24"/>
          <w:szCs w:val="24"/>
        </w:rPr>
        <w:t>dicha situación</w:t>
      </w:r>
      <w:r w:rsidR="008F1E67">
        <w:rPr>
          <w:rFonts w:ascii="Times New Roman" w:hAnsi="Times New Roman" w:cs="Times New Roman"/>
          <w:sz w:val="24"/>
          <w:szCs w:val="24"/>
        </w:rPr>
        <w:t>,</w:t>
      </w:r>
      <w:r w:rsidRPr="00840732">
        <w:rPr>
          <w:rFonts w:ascii="Times New Roman" w:hAnsi="Times New Roman" w:cs="Times New Roman"/>
          <w:sz w:val="24"/>
          <w:szCs w:val="24"/>
        </w:rPr>
        <w:t xml:space="preserve"> el perito debe inhibirse de participar en dicho pro</w:t>
      </w:r>
      <w:r w:rsidR="008F1E67">
        <w:rPr>
          <w:rFonts w:ascii="Times New Roman" w:hAnsi="Times New Roman" w:cs="Times New Roman"/>
          <w:sz w:val="24"/>
          <w:szCs w:val="24"/>
        </w:rPr>
        <w:t>ceso, so pena de aplicársele</w:t>
      </w:r>
      <w:r w:rsidRPr="00840732">
        <w:rPr>
          <w:rFonts w:ascii="Times New Roman" w:hAnsi="Times New Roman" w:cs="Times New Roman"/>
          <w:sz w:val="24"/>
          <w:szCs w:val="24"/>
        </w:rPr>
        <w:t xml:space="preserve"> sanción ética-disciplinaria de tercer grado. </w:t>
      </w:r>
    </w:p>
    <w:p w14:paraId="0A1855E7" w14:textId="77777777" w:rsidR="00EA7673" w:rsidRDefault="00EA7673" w:rsidP="00DE51A7">
      <w:pPr>
        <w:pStyle w:val="Prrafodelista"/>
        <w:autoSpaceDE w:val="0"/>
        <w:autoSpaceDN w:val="0"/>
        <w:adjustRightInd w:val="0"/>
        <w:spacing w:after="0" w:line="276" w:lineRule="auto"/>
        <w:ind w:left="0"/>
        <w:jc w:val="both"/>
        <w:rPr>
          <w:rFonts w:ascii="Times New Roman" w:hAnsi="Times New Roman" w:cs="Times New Roman"/>
          <w:sz w:val="24"/>
          <w:szCs w:val="24"/>
        </w:rPr>
      </w:pPr>
    </w:p>
    <w:p w14:paraId="27DF2AAC" w14:textId="1BE301C4" w:rsidR="00840732" w:rsidRDefault="00EA7673" w:rsidP="00DE51A7">
      <w:pPr>
        <w:pStyle w:val="Prrafodelista"/>
        <w:numPr>
          <w:ilvl w:val="0"/>
          <w:numId w:val="38"/>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S</w:t>
      </w:r>
      <w:r w:rsidRPr="002B3BCC">
        <w:rPr>
          <w:rFonts w:ascii="Times New Roman" w:hAnsi="Times New Roman" w:cs="Times New Roman"/>
          <w:sz w:val="24"/>
          <w:szCs w:val="24"/>
        </w:rPr>
        <w:t xml:space="preserve">e publicará la invitación </w:t>
      </w:r>
      <w:r w:rsidR="00400EA3">
        <w:rPr>
          <w:rFonts w:ascii="Times New Roman" w:hAnsi="Times New Roman" w:cs="Times New Roman"/>
          <w:sz w:val="24"/>
          <w:szCs w:val="24"/>
        </w:rPr>
        <w:t xml:space="preserve">contentiva del pliego de condiciones </w:t>
      </w:r>
      <w:r w:rsidRPr="002B3BCC">
        <w:rPr>
          <w:rFonts w:ascii="Times New Roman" w:hAnsi="Times New Roman" w:cs="Times New Roman"/>
          <w:sz w:val="24"/>
          <w:szCs w:val="24"/>
        </w:rPr>
        <w:t>en la página web de la institución, indicando el tipo de bien, servicio u obra a adquirir o contratar, requisitos de participación, de entrega y apertura de las propuestas.</w:t>
      </w:r>
    </w:p>
    <w:p w14:paraId="360BE5F5" w14:textId="77777777" w:rsidR="00840732" w:rsidRPr="00840732" w:rsidRDefault="00840732" w:rsidP="00DE51A7">
      <w:pPr>
        <w:pStyle w:val="Prrafodelista"/>
        <w:spacing w:after="0" w:line="276" w:lineRule="auto"/>
        <w:rPr>
          <w:rFonts w:ascii="Times New Roman" w:hAnsi="Times New Roman" w:cs="Times New Roman"/>
          <w:sz w:val="24"/>
          <w:szCs w:val="24"/>
        </w:rPr>
      </w:pPr>
    </w:p>
    <w:p w14:paraId="6EC77B11" w14:textId="1805C9F2" w:rsidR="00840732" w:rsidRPr="00F00C1D" w:rsidRDefault="00840732" w:rsidP="00DE51A7">
      <w:pPr>
        <w:pStyle w:val="Prrafodelista"/>
        <w:numPr>
          <w:ilvl w:val="0"/>
          <w:numId w:val="38"/>
        </w:numPr>
        <w:autoSpaceDE w:val="0"/>
        <w:autoSpaceDN w:val="0"/>
        <w:adjustRightInd w:val="0"/>
        <w:spacing w:after="0" w:line="276" w:lineRule="auto"/>
        <w:jc w:val="both"/>
        <w:rPr>
          <w:rFonts w:ascii="Times New Roman" w:hAnsi="Times New Roman" w:cs="Times New Roman"/>
          <w:sz w:val="24"/>
          <w:szCs w:val="24"/>
        </w:rPr>
      </w:pPr>
      <w:r w:rsidRPr="00F00C1D">
        <w:rPr>
          <w:rFonts w:ascii="Times New Roman" w:hAnsi="Times New Roman" w:cs="Times New Roman"/>
          <w:sz w:val="24"/>
          <w:szCs w:val="24"/>
        </w:rPr>
        <w:t>El Departamento de Compras y Contrataci</w:t>
      </w:r>
      <w:r w:rsidR="008F1E67">
        <w:rPr>
          <w:rFonts w:ascii="Times New Roman" w:hAnsi="Times New Roman" w:cs="Times New Roman"/>
          <w:sz w:val="24"/>
          <w:szCs w:val="24"/>
        </w:rPr>
        <w:t xml:space="preserve">ones invita a </w:t>
      </w:r>
      <w:r w:rsidRPr="00F00C1D">
        <w:rPr>
          <w:rFonts w:ascii="Times New Roman" w:hAnsi="Times New Roman" w:cs="Times New Roman"/>
          <w:sz w:val="24"/>
          <w:szCs w:val="24"/>
        </w:rPr>
        <w:t>los posibles oferentes que puedan atender al requerimiento, no debiendo ser menor de cinco (5) proveedores.</w:t>
      </w:r>
    </w:p>
    <w:p w14:paraId="1E8C7B41" w14:textId="77777777" w:rsidR="00B335C3" w:rsidRPr="00BE161F" w:rsidRDefault="00B335C3" w:rsidP="00DE51A7">
      <w:pPr>
        <w:pStyle w:val="Prrafodelista"/>
        <w:spacing w:after="0" w:line="276" w:lineRule="auto"/>
        <w:ind w:left="0"/>
        <w:jc w:val="both"/>
        <w:rPr>
          <w:rFonts w:ascii="Times New Roman" w:hAnsi="Times New Roman" w:cs="Times New Roman"/>
          <w:sz w:val="20"/>
          <w:szCs w:val="20"/>
        </w:rPr>
      </w:pPr>
    </w:p>
    <w:p w14:paraId="5505D60C" w14:textId="03AEF278" w:rsidR="00C30D50" w:rsidRDefault="00B335C3" w:rsidP="00DE51A7">
      <w:pPr>
        <w:pStyle w:val="Prrafodelista"/>
        <w:numPr>
          <w:ilvl w:val="0"/>
          <w:numId w:val="38"/>
        </w:numPr>
        <w:autoSpaceDE w:val="0"/>
        <w:autoSpaceDN w:val="0"/>
        <w:adjustRightInd w:val="0"/>
        <w:spacing w:after="0" w:line="276" w:lineRule="auto"/>
        <w:jc w:val="both"/>
        <w:rPr>
          <w:rFonts w:ascii="Times New Roman" w:hAnsi="Times New Roman" w:cs="Times New Roman"/>
          <w:sz w:val="24"/>
          <w:szCs w:val="24"/>
        </w:rPr>
      </w:pPr>
      <w:r w:rsidRPr="002B3BCC">
        <w:rPr>
          <w:rFonts w:ascii="Times New Roman" w:hAnsi="Times New Roman" w:cs="Times New Roman"/>
          <w:sz w:val="24"/>
          <w:szCs w:val="24"/>
        </w:rPr>
        <w:t xml:space="preserve">El plazo de presentación de ofertas será </w:t>
      </w:r>
      <w:r w:rsidRPr="0050206B">
        <w:rPr>
          <w:rFonts w:ascii="Times New Roman" w:hAnsi="Times New Roman" w:cs="Times New Roman"/>
          <w:sz w:val="24"/>
          <w:szCs w:val="24"/>
        </w:rPr>
        <w:t xml:space="preserve">de </w:t>
      </w:r>
      <w:r w:rsidR="008F097F" w:rsidRPr="0050206B">
        <w:rPr>
          <w:rFonts w:ascii="Times New Roman" w:hAnsi="Times New Roman" w:cs="Times New Roman"/>
          <w:sz w:val="24"/>
          <w:szCs w:val="24"/>
        </w:rPr>
        <w:t>cinco (5) días hábiles</w:t>
      </w:r>
      <w:r w:rsidR="006A2CF3" w:rsidRPr="002B3BCC">
        <w:rPr>
          <w:rFonts w:ascii="Times New Roman" w:hAnsi="Times New Roman" w:cs="Times New Roman"/>
          <w:sz w:val="24"/>
          <w:szCs w:val="24"/>
        </w:rPr>
        <w:t xml:space="preserve">, </w:t>
      </w:r>
      <w:r w:rsidR="008F097F" w:rsidRPr="002B3BCC">
        <w:rPr>
          <w:rFonts w:ascii="Times New Roman" w:hAnsi="Times New Roman" w:cs="Times New Roman"/>
          <w:sz w:val="24"/>
          <w:szCs w:val="24"/>
        </w:rPr>
        <w:t>a partir de</w:t>
      </w:r>
      <w:r w:rsidR="006A2CF3" w:rsidRPr="002B3BCC">
        <w:rPr>
          <w:rFonts w:ascii="Times New Roman" w:hAnsi="Times New Roman" w:cs="Times New Roman"/>
          <w:sz w:val="24"/>
          <w:szCs w:val="24"/>
        </w:rPr>
        <w:t>l lanzamiento de</w:t>
      </w:r>
      <w:r w:rsidR="00A94B5F" w:rsidRPr="002B3BCC">
        <w:rPr>
          <w:rFonts w:ascii="Times New Roman" w:hAnsi="Times New Roman" w:cs="Times New Roman"/>
          <w:sz w:val="24"/>
          <w:szCs w:val="24"/>
        </w:rPr>
        <w:t xml:space="preserve"> la</w:t>
      </w:r>
      <w:r w:rsidR="008F097F" w:rsidRPr="002B3BCC">
        <w:rPr>
          <w:rFonts w:ascii="Times New Roman" w:hAnsi="Times New Roman" w:cs="Times New Roman"/>
          <w:sz w:val="24"/>
          <w:szCs w:val="24"/>
        </w:rPr>
        <w:t xml:space="preserve"> invitación</w:t>
      </w:r>
      <w:r w:rsidR="00A94B5F" w:rsidRPr="002B3BCC">
        <w:rPr>
          <w:rFonts w:ascii="Times New Roman" w:hAnsi="Times New Roman" w:cs="Times New Roman"/>
          <w:sz w:val="24"/>
          <w:szCs w:val="24"/>
        </w:rPr>
        <w:t xml:space="preserve"> al proceso</w:t>
      </w:r>
      <w:r w:rsidR="008F097F" w:rsidRPr="002B3BCC">
        <w:rPr>
          <w:rFonts w:ascii="Times New Roman" w:hAnsi="Times New Roman" w:cs="Times New Roman"/>
          <w:sz w:val="24"/>
          <w:szCs w:val="24"/>
        </w:rPr>
        <w:t>.</w:t>
      </w:r>
      <w:r w:rsidR="00C30D50">
        <w:rPr>
          <w:rFonts w:ascii="Times New Roman" w:hAnsi="Times New Roman" w:cs="Times New Roman"/>
          <w:sz w:val="24"/>
          <w:szCs w:val="24"/>
        </w:rPr>
        <w:t xml:space="preserve"> </w:t>
      </w:r>
    </w:p>
    <w:p w14:paraId="19DAFEB1" w14:textId="77777777" w:rsidR="003D59B4" w:rsidRPr="003D59B4" w:rsidRDefault="003D59B4" w:rsidP="00DE51A7">
      <w:pPr>
        <w:pStyle w:val="Prrafodelista"/>
        <w:spacing w:after="0" w:line="276" w:lineRule="auto"/>
        <w:rPr>
          <w:rFonts w:ascii="Times New Roman" w:hAnsi="Times New Roman" w:cs="Times New Roman"/>
          <w:sz w:val="24"/>
          <w:szCs w:val="24"/>
        </w:rPr>
      </w:pPr>
    </w:p>
    <w:p w14:paraId="3F2EF597" w14:textId="1FC02A25" w:rsidR="003D59B4" w:rsidRPr="003D59B4" w:rsidRDefault="003D59B4" w:rsidP="00DE51A7">
      <w:pPr>
        <w:pStyle w:val="Prrafodelista"/>
        <w:numPr>
          <w:ilvl w:val="0"/>
          <w:numId w:val="38"/>
        </w:numPr>
        <w:autoSpaceDE w:val="0"/>
        <w:autoSpaceDN w:val="0"/>
        <w:adjustRightInd w:val="0"/>
        <w:spacing w:after="0" w:line="276" w:lineRule="auto"/>
        <w:jc w:val="both"/>
        <w:rPr>
          <w:rFonts w:ascii="Times New Roman" w:hAnsi="Times New Roman" w:cs="Times New Roman"/>
          <w:sz w:val="24"/>
          <w:szCs w:val="24"/>
        </w:rPr>
      </w:pPr>
      <w:r w:rsidRPr="002B3BCC">
        <w:rPr>
          <w:rFonts w:ascii="Times New Roman" w:hAnsi="Times New Roman" w:cs="Times New Roman"/>
          <w:sz w:val="24"/>
          <w:szCs w:val="24"/>
        </w:rPr>
        <w:t>Las consultas serán formuladas por los oferentes, sus representantes legales o agentes autorizados por cualquier vía, dirigidas al Comité de Compras y Contrataciones dentro del plazo previsto, qu</w:t>
      </w:r>
      <w:r w:rsidR="008F1E67">
        <w:rPr>
          <w:rFonts w:ascii="Times New Roman" w:hAnsi="Times New Roman" w:cs="Times New Roman"/>
          <w:sz w:val="24"/>
          <w:szCs w:val="24"/>
        </w:rPr>
        <w:t>i</w:t>
      </w:r>
      <w:r w:rsidRPr="002B3BCC">
        <w:rPr>
          <w:rFonts w:ascii="Times New Roman" w:hAnsi="Times New Roman" w:cs="Times New Roman"/>
          <w:sz w:val="24"/>
          <w:szCs w:val="24"/>
        </w:rPr>
        <w:t>e</w:t>
      </w:r>
      <w:r w:rsidR="008F1E67">
        <w:rPr>
          <w:rFonts w:ascii="Times New Roman" w:hAnsi="Times New Roman" w:cs="Times New Roman"/>
          <w:sz w:val="24"/>
          <w:szCs w:val="24"/>
        </w:rPr>
        <w:t>n se encarga de obtener</w:t>
      </w:r>
      <w:r w:rsidRPr="002B3BCC">
        <w:rPr>
          <w:rFonts w:ascii="Times New Roman" w:hAnsi="Times New Roman" w:cs="Times New Roman"/>
          <w:sz w:val="24"/>
          <w:szCs w:val="24"/>
        </w:rPr>
        <w:t xml:space="preserve"> respuestas.</w:t>
      </w:r>
    </w:p>
    <w:p w14:paraId="3F1817BC" w14:textId="77777777" w:rsidR="00C30D50" w:rsidRPr="00C30D50" w:rsidRDefault="00C30D50" w:rsidP="00DE51A7">
      <w:pPr>
        <w:pStyle w:val="Prrafodelista"/>
        <w:spacing w:after="0" w:line="276" w:lineRule="auto"/>
        <w:rPr>
          <w:rFonts w:ascii="Times New Roman" w:hAnsi="Times New Roman" w:cs="Times New Roman"/>
          <w:sz w:val="24"/>
          <w:szCs w:val="24"/>
        </w:rPr>
      </w:pPr>
    </w:p>
    <w:p w14:paraId="67BF47F2" w14:textId="42A57A0F" w:rsidR="00C30D50" w:rsidRDefault="00C30D50" w:rsidP="00DE51A7">
      <w:pPr>
        <w:pStyle w:val="Prrafodelista"/>
        <w:numPr>
          <w:ilvl w:val="0"/>
          <w:numId w:val="38"/>
        </w:numPr>
        <w:autoSpaceDE w:val="0"/>
        <w:autoSpaceDN w:val="0"/>
        <w:adjustRightInd w:val="0"/>
        <w:spacing w:after="0" w:line="276" w:lineRule="auto"/>
        <w:jc w:val="both"/>
        <w:rPr>
          <w:rFonts w:ascii="Times New Roman" w:hAnsi="Times New Roman" w:cs="Times New Roman"/>
          <w:sz w:val="24"/>
          <w:szCs w:val="24"/>
        </w:rPr>
      </w:pPr>
      <w:r w:rsidRPr="002B3BCC">
        <w:rPr>
          <w:rFonts w:ascii="Times New Roman" w:hAnsi="Times New Roman" w:cs="Times New Roman"/>
          <w:sz w:val="24"/>
          <w:szCs w:val="24"/>
        </w:rPr>
        <w:t>Los interesados podrán solicitar al Comité de Compras y Contrataciones aclaraciones acerca de las especificaciones solicitadas</w:t>
      </w:r>
      <w:r w:rsidR="003D59B4">
        <w:rPr>
          <w:rFonts w:ascii="Times New Roman" w:hAnsi="Times New Roman" w:cs="Times New Roman"/>
          <w:sz w:val="24"/>
          <w:szCs w:val="24"/>
        </w:rPr>
        <w:t xml:space="preserve"> en el pliego de condiciones</w:t>
      </w:r>
      <w:r>
        <w:rPr>
          <w:rFonts w:ascii="Times New Roman" w:hAnsi="Times New Roman" w:cs="Times New Roman"/>
          <w:sz w:val="24"/>
          <w:szCs w:val="24"/>
        </w:rPr>
        <w:t xml:space="preserve">, </w:t>
      </w:r>
      <w:r w:rsidR="003D59B4">
        <w:rPr>
          <w:rFonts w:ascii="Times New Roman" w:hAnsi="Times New Roman" w:cs="Times New Roman"/>
          <w:sz w:val="24"/>
          <w:szCs w:val="24"/>
        </w:rPr>
        <w:t>dentro de un</w:t>
      </w:r>
      <w:r>
        <w:rPr>
          <w:rFonts w:ascii="Times New Roman" w:hAnsi="Times New Roman" w:cs="Times New Roman"/>
          <w:sz w:val="24"/>
          <w:szCs w:val="24"/>
        </w:rPr>
        <w:t xml:space="preserve"> plazo de </w:t>
      </w:r>
      <w:r w:rsidR="003D59B4">
        <w:rPr>
          <w:rFonts w:ascii="Times New Roman" w:hAnsi="Times New Roman" w:cs="Times New Roman"/>
          <w:sz w:val="24"/>
          <w:szCs w:val="24"/>
        </w:rPr>
        <w:t>dos</w:t>
      </w:r>
      <w:r>
        <w:rPr>
          <w:rFonts w:ascii="Times New Roman" w:hAnsi="Times New Roman" w:cs="Times New Roman"/>
          <w:sz w:val="24"/>
          <w:szCs w:val="24"/>
        </w:rPr>
        <w:t xml:space="preserve"> (</w:t>
      </w:r>
      <w:r w:rsidR="003D59B4">
        <w:rPr>
          <w:rFonts w:ascii="Times New Roman" w:hAnsi="Times New Roman" w:cs="Times New Roman"/>
          <w:sz w:val="24"/>
          <w:szCs w:val="24"/>
        </w:rPr>
        <w:t>2</w:t>
      </w:r>
      <w:r>
        <w:rPr>
          <w:rFonts w:ascii="Times New Roman" w:hAnsi="Times New Roman" w:cs="Times New Roman"/>
          <w:sz w:val="24"/>
          <w:szCs w:val="24"/>
        </w:rPr>
        <w:t>)</w:t>
      </w:r>
      <w:r w:rsidRPr="002B3BCC">
        <w:rPr>
          <w:rFonts w:ascii="Times New Roman" w:hAnsi="Times New Roman" w:cs="Times New Roman"/>
          <w:sz w:val="24"/>
          <w:szCs w:val="24"/>
        </w:rPr>
        <w:t xml:space="preserve"> </w:t>
      </w:r>
      <w:r>
        <w:rPr>
          <w:rFonts w:ascii="Times New Roman" w:hAnsi="Times New Roman" w:cs="Times New Roman"/>
          <w:sz w:val="24"/>
          <w:szCs w:val="24"/>
        </w:rPr>
        <w:t>días hábiles a</w:t>
      </w:r>
      <w:r w:rsidR="003D59B4">
        <w:rPr>
          <w:rFonts w:ascii="Times New Roman" w:hAnsi="Times New Roman" w:cs="Times New Roman"/>
          <w:sz w:val="24"/>
          <w:szCs w:val="24"/>
        </w:rPr>
        <w:t xml:space="preserve"> </w:t>
      </w:r>
      <w:r>
        <w:rPr>
          <w:rFonts w:ascii="Times New Roman" w:hAnsi="Times New Roman" w:cs="Times New Roman"/>
          <w:sz w:val="24"/>
          <w:szCs w:val="24"/>
        </w:rPr>
        <w:t xml:space="preserve">partir de </w:t>
      </w:r>
      <w:r w:rsidRPr="002B3BCC">
        <w:rPr>
          <w:rFonts w:ascii="Times New Roman" w:hAnsi="Times New Roman" w:cs="Times New Roman"/>
          <w:sz w:val="24"/>
          <w:szCs w:val="24"/>
        </w:rPr>
        <w:t xml:space="preserve">la </w:t>
      </w:r>
      <w:r w:rsidR="003D59B4">
        <w:rPr>
          <w:rFonts w:ascii="Times New Roman" w:hAnsi="Times New Roman" w:cs="Times New Roman"/>
          <w:sz w:val="24"/>
          <w:szCs w:val="24"/>
        </w:rPr>
        <w:t xml:space="preserve">publicación de la invitación. </w:t>
      </w:r>
    </w:p>
    <w:p w14:paraId="6FA14303" w14:textId="77777777" w:rsidR="003D59B4" w:rsidRPr="003D59B4" w:rsidRDefault="003D59B4" w:rsidP="00DE51A7">
      <w:pPr>
        <w:pStyle w:val="Prrafodelista"/>
        <w:spacing w:after="0" w:line="276" w:lineRule="auto"/>
        <w:rPr>
          <w:rFonts w:ascii="Times New Roman" w:hAnsi="Times New Roman" w:cs="Times New Roman"/>
          <w:sz w:val="24"/>
          <w:szCs w:val="24"/>
        </w:rPr>
      </w:pPr>
    </w:p>
    <w:p w14:paraId="61487541" w14:textId="2379DCEE" w:rsidR="003D59B4" w:rsidRPr="003D59B4" w:rsidRDefault="003D59B4" w:rsidP="00DE51A7">
      <w:pPr>
        <w:pStyle w:val="Prrafodelista"/>
        <w:numPr>
          <w:ilvl w:val="0"/>
          <w:numId w:val="38"/>
        </w:numPr>
        <w:autoSpaceDE w:val="0"/>
        <w:autoSpaceDN w:val="0"/>
        <w:adjustRightInd w:val="0"/>
        <w:spacing w:after="0" w:line="276" w:lineRule="auto"/>
        <w:jc w:val="both"/>
        <w:rPr>
          <w:rFonts w:ascii="Times New Roman" w:hAnsi="Times New Roman" w:cs="Times New Roman"/>
          <w:sz w:val="24"/>
          <w:szCs w:val="24"/>
        </w:rPr>
      </w:pPr>
      <w:r w:rsidRPr="002B3BCC">
        <w:rPr>
          <w:rFonts w:ascii="Times New Roman" w:hAnsi="Times New Roman" w:cs="Times New Roman"/>
          <w:sz w:val="24"/>
          <w:szCs w:val="24"/>
        </w:rPr>
        <w:t>Para dar respuestas a las consultas, el Comité de Compras y Contrataciones emitirá las respuestas aclaratorias</w:t>
      </w:r>
      <w:r>
        <w:rPr>
          <w:rFonts w:ascii="Times New Roman" w:hAnsi="Times New Roman" w:cs="Times New Roman"/>
          <w:sz w:val="24"/>
          <w:szCs w:val="24"/>
        </w:rPr>
        <w:t>,</w:t>
      </w:r>
      <w:r w:rsidRPr="002B3BCC">
        <w:rPr>
          <w:rFonts w:ascii="Times New Roman" w:hAnsi="Times New Roman" w:cs="Times New Roman"/>
          <w:sz w:val="24"/>
          <w:szCs w:val="24"/>
        </w:rPr>
        <w:t xml:space="preserve"> con las preguntas y respuestas, sin identificar quien consultó, en un plazo no </w:t>
      </w:r>
      <w:r>
        <w:rPr>
          <w:rFonts w:ascii="Times New Roman" w:hAnsi="Times New Roman" w:cs="Times New Roman"/>
          <w:sz w:val="24"/>
          <w:szCs w:val="24"/>
        </w:rPr>
        <w:t xml:space="preserve">mayor </w:t>
      </w:r>
      <w:r w:rsidRPr="002B3BCC">
        <w:rPr>
          <w:rFonts w:ascii="Times New Roman" w:hAnsi="Times New Roman" w:cs="Times New Roman"/>
          <w:sz w:val="24"/>
          <w:szCs w:val="24"/>
        </w:rPr>
        <w:t xml:space="preserve">de </w:t>
      </w:r>
      <w:r w:rsidR="001856FC">
        <w:rPr>
          <w:rFonts w:ascii="Times New Roman" w:hAnsi="Times New Roman" w:cs="Times New Roman"/>
          <w:sz w:val="24"/>
          <w:szCs w:val="24"/>
        </w:rPr>
        <w:t>dos</w:t>
      </w:r>
      <w:r>
        <w:rPr>
          <w:rFonts w:ascii="Times New Roman" w:hAnsi="Times New Roman" w:cs="Times New Roman"/>
          <w:sz w:val="24"/>
          <w:szCs w:val="24"/>
        </w:rPr>
        <w:t xml:space="preserve"> (</w:t>
      </w:r>
      <w:r w:rsidR="001856FC">
        <w:rPr>
          <w:rFonts w:ascii="Times New Roman" w:hAnsi="Times New Roman" w:cs="Times New Roman"/>
          <w:sz w:val="24"/>
          <w:szCs w:val="24"/>
        </w:rPr>
        <w:t>2</w:t>
      </w:r>
      <w:r>
        <w:rPr>
          <w:rFonts w:ascii="Times New Roman" w:hAnsi="Times New Roman" w:cs="Times New Roman"/>
          <w:sz w:val="24"/>
          <w:szCs w:val="24"/>
        </w:rPr>
        <w:t xml:space="preserve">) días hábiles a partir de </w:t>
      </w:r>
      <w:r w:rsidRPr="002B3BCC">
        <w:rPr>
          <w:rFonts w:ascii="Times New Roman" w:hAnsi="Times New Roman" w:cs="Times New Roman"/>
          <w:sz w:val="24"/>
          <w:szCs w:val="24"/>
        </w:rPr>
        <w:t xml:space="preserve">la </w:t>
      </w:r>
      <w:r w:rsidR="004F31CF">
        <w:rPr>
          <w:rFonts w:ascii="Times New Roman" w:hAnsi="Times New Roman" w:cs="Times New Roman"/>
          <w:sz w:val="24"/>
          <w:szCs w:val="24"/>
        </w:rPr>
        <w:t xml:space="preserve">solicitud de aclaración </w:t>
      </w:r>
      <w:r w:rsidR="00134D7A">
        <w:rPr>
          <w:rFonts w:ascii="Times New Roman" w:hAnsi="Times New Roman" w:cs="Times New Roman"/>
          <w:sz w:val="24"/>
          <w:szCs w:val="24"/>
        </w:rPr>
        <w:t>por</w:t>
      </w:r>
      <w:r w:rsidR="004F31CF">
        <w:rPr>
          <w:rFonts w:ascii="Times New Roman" w:hAnsi="Times New Roman" w:cs="Times New Roman"/>
          <w:sz w:val="24"/>
          <w:szCs w:val="24"/>
        </w:rPr>
        <w:t xml:space="preserve"> parte de los interesados </w:t>
      </w:r>
      <w:r w:rsidRPr="002B3BCC">
        <w:rPr>
          <w:rFonts w:ascii="Times New Roman" w:hAnsi="Times New Roman" w:cs="Times New Roman"/>
          <w:sz w:val="24"/>
          <w:szCs w:val="24"/>
        </w:rPr>
        <w:t xml:space="preserve">las cuales </w:t>
      </w:r>
      <w:r w:rsidR="004F31CF">
        <w:rPr>
          <w:rFonts w:ascii="Times New Roman" w:hAnsi="Times New Roman" w:cs="Times New Roman"/>
          <w:sz w:val="24"/>
          <w:szCs w:val="24"/>
        </w:rPr>
        <w:t>se publicarán</w:t>
      </w:r>
      <w:r w:rsidRPr="002B3BCC">
        <w:rPr>
          <w:rFonts w:ascii="Times New Roman" w:hAnsi="Times New Roman" w:cs="Times New Roman"/>
          <w:sz w:val="24"/>
          <w:szCs w:val="24"/>
        </w:rPr>
        <w:t xml:space="preserve"> en el portal del Tribunal.</w:t>
      </w:r>
    </w:p>
    <w:p w14:paraId="435F3835" w14:textId="4A169919" w:rsidR="00C30D50" w:rsidRPr="00C30D50" w:rsidRDefault="00C30D50" w:rsidP="00DE51A7">
      <w:pPr>
        <w:pStyle w:val="Prrafodelista"/>
        <w:autoSpaceDE w:val="0"/>
        <w:autoSpaceDN w:val="0"/>
        <w:adjustRightInd w:val="0"/>
        <w:spacing w:after="0" w:line="276" w:lineRule="auto"/>
        <w:ind w:left="0"/>
        <w:jc w:val="both"/>
        <w:rPr>
          <w:rFonts w:ascii="Times New Roman" w:hAnsi="Times New Roman" w:cs="Times New Roman"/>
          <w:sz w:val="24"/>
          <w:szCs w:val="24"/>
        </w:rPr>
      </w:pPr>
    </w:p>
    <w:p w14:paraId="25A3B153" w14:textId="2ECE6ABC" w:rsidR="00F74D70" w:rsidRPr="003D59B4" w:rsidRDefault="008F097F" w:rsidP="00DE51A7">
      <w:pPr>
        <w:pStyle w:val="Prrafodelista"/>
        <w:numPr>
          <w:ilvl w:val="0"/>
          <w:numId w:val="38"/>
        </w:numPr>
        <w:autoSpaceDE w:val="0"/>
        <w:autoSpaceDN w:val="0"/>
        <w:adjustRightInd w:val="0"/>
        <w:spacing w:after="0" w:line="276" w:lineRule="auto"/>
        <w:jc w:val="both"/>
        <w:rPr>
          <w:rFonts w:ascii="Times New Roman" w:hAnsi="Times New Roman" w:cs="Times New Roman"/>
          <w:sz w:val="24"/>
          <w:szCs w:val="24"/>
        </w:rPr>
      </w:pPr>
      <w:r w:rsidRPr="002B3BCC">
        <w:rPr>
          <w:rFonts w:ascii="Times New Roman" w:hAnsi="Times New Roman" w:cs="Times New Roman"/>
          <w:sz w:val="24"/>
          <w:szCs w:val="24"/>
        </w:rPr>
        <w:t>Para el caso de bienes, el Comité de Compras y Contrataciones podrá</w:t>
      </w:r>
      <w:r w:rsidR="00A1099B" w:rsidRPr="002B3BCC">
        <w:rPr>
          <w:rFonts w:ascii="Times New Roman" w:hAnsi="Times New Roman" w:cs="Times New Roman"/>
          <w:sz w:val="24"/>
          <w:szCs w:val="24"/>
        </w:rPr>
        <w:t xml:space="preserve"> </w:t>
      </w:r>
      <w:r w:rsidRPr="002B3BCC">
        <w:rPr>
          <w:rFonts w:ascii="Times New Roman" w:hAnsi="Times New Roman" w:cs="Times New Roman"/>
          <w:sz w:val="24"/>
          <w:szCs w:val="24"/>
        </w:rPr>
        <w:t xml:space="preserve">exigir la presentación de muestras de los bienes a ser adquiridos, </w:t>
      </w:r>
      <w:r w:rsidR="008F1E67">
        <w:rPr>
          <w:rFonts w:ascii="Times New Roman" w:hAnsi="Times New Roman" w:cs="Times New Roman"/>
          <w:sz w:val="24"/>
          <w:szCs w:val="24"/>
        </w:rPr>
        <w:t xml:space="preserve">para </w:t>
      </w:r>
      <w:r w:rsidR="0040441F">
        <w:rPr>
          <w:rFonts w:ascii="Times New Roman" w:hAnsi="Times New Roman" w:cs="Times New Roman"/>
          <w:sz w:val="24"/>
          <w:szCs w:val="24"/>
        </w:rPr>
        <w:t xml:space="preserve">comprobar que </w:t>
      </w:r>
      <w:r w:rsidRPr="002B3BCC">
        <w:rPr>
          <w:rFonts w:ascii="Times New Roman" w:hAnsi="Times New Roman" w:cs="Times New Roman"/>
          <w:sz w:val="24"/>
          <w:szCs w:val="24"/>
        </w:rPr>
        <w:t>cumplen con las</w:t>
      </w:r>
      <w:r w:rsidR="00A1099B" w:rsidRPr="002B3BCC">
        <w:rPr>
          <w:rFonts w:ascii="Times New Roman" w:hAnsi="Times New Roman" w:cs="Times New Roman"/>
          <w:sz w:val="24"/>
          <w:szCs w:val="24"/>
        </w:rPr>
        <w:t xml:space="preserve"> </w:t>
      </w:r>
      <w:r w:rsidRPr="002B3BCC">
        <w:rPr>
          <w:rFonts w:ascii="Times New Roman" w:hAnsi="Times New Roman" w:cs="Times New Roman"/>
          <w:sz w:val="24"/>
          <w:szCs w:val="24"/>
        </w:rPr>
        <w:t>especificaciones técnicas y la calidad requerida.</w:t>
      </w:r>
    </w:p>
    <w:p w14:paraId="521E9072" w14:textId="20A0AAAC" w:rsidR="00BE161F" w:rsidRPr="00BE161F" w:rsidRDefault="00BE161F" w:rsidP="00DE51A7">
      <w:pPr>
        <w:pStyle w:val="Prrafodelista"/>
        <w:autoSpaceDE w:val="0"/>
        <w:autoSpaceDN w:val="0"/>
        <w:adjustRightInd w:val="0"/>
        <w:spacing w:after="0" w:line="276" w:lineRule="auto"/>
        <w:ind w:left="0"/>
        <w:jc w:val="both"/>
        <w:rPr>
          <w:rFonts w:ascii="Times New Roman" w:hAnsi="Times New Roman" w:cs="Times New Roman"/>
          <w:sz w:val="20"/>
          <w:szCs w:val="20"/>
        </w:rPr>
      </w:pPr>
    </w:p>
    <w:p w14:paraId="799846D1" w14:textId="6BB8105C" w:rsidR="008F097F" w:rsidRDefault="008F097F" w:rsidP="00DE51A7">
      <w:pPr>
        <w:pStyle w:val="Prrafodelista"/>
        <w:numPr>
          <w:ilvl w:val="0"/>
          <w:numId w:val="38"/>
        </w:numPr>
        <w:autoSpaceDE w:val="0"/>
        <w:autoSpaceDN w:val="0"/>
        <w:adjustRightInd w:val="0"/>
        <w:spacing w:after="0" w:line="276" w:lineRule="auto"/>
        <w:jc w:val="both"/>
        <w:rPr>
          <w:rFonts w:ascii="Times New Roman" w:hAnsi="Times New Roman" w:cs="Times New Roman"/>
          <w:sz w:val="24"/>
          <w:szCs w:val="24"/>
        </w:rPr>
      </w:pPr>
      <w:r w:rsidRPr="002B3BCC">
        <w:rPr>
          <w:rFonts w:ascii="Times New Roman" w:hAnsi="Times New Roman" w:cs="Times New Roman"/>
          <w:sz w:val="24"/>
          <w:szCs w:val="24"/>
        </w:rPr>
        <w:t>Si no presen</w:t>
      </w:r>
      <w:r w:rsidR="008F1E67">
        <w:rPr>
          <w:rFonts w:ascii="Times New Roman" w:hAnsi="Times New Roman" w:cs="Times New Roman"/>
          <w:sz w:val="24"/>
          <w:szCs w:val="24"/>
        </w:rPr>
        <w:t>taren ofertas</w:t>
      </w:r>
      <w:r w:rsidR="0040441F">
        <w:rPr>
          <w:rFonts w:ascii="Times New Roman" w:hAnsi="Times New Roman" w:cs="Times New Roman"/>
          <w:sz w:val="24"/>
          <w:szCs w:val="24"/>
        </w:rPr>
        <w:t>,</w:t>
      </w:r>
      <w:r w:rsidR="008F1E67">
        <w:rPr>
          <w:rFonts w:ascii="Times New Roman" w:hAnsi="Times New Roman" w:cs="Times New Roman"/>
          <w:sz w:val="24"/>
          <w:szCs w:val="24"/>
        </w:rPr>
        <w:t xml:space="preserve"> o ninguna cumple</w:t>
      </w:r>
      <w:r w:rsidRPr="002B3BCC">
        <w:rPr>
          <w:rFonts w:ascii="Times New Roman" w:hAnsi="Times New Roman" w:cs="Times New Roman"/>
          <w:sz w:val="24"/>
          <w:szCs w:val="24"/>
        </w:rPr>
        <w:t xml:space="preserve"> con las</w:t>
      </w:r>
      <w:r w:rsidR="00A1099B" w:rsidRPr="002B3BCC">
        <w:rPr>
          <w:rFonts w:ascii="Times New Roman" w:hAnsi="Times New Roman" w:cs="Times New Roman"/>
          <w:sz w:val="24"/>
          <w:szCs w:val="24"/>
        </w:rPr>
        <w:t xml:space="preserve"> </w:t>
      </w:r>
      <w:r w:rsidRPr="002B3BCC">
        <w:rPr>
          <w:rFonts w:ascii="Times New Roman" w:hAnsi="Times New Roman" w:cs="Times New Roman"/>
          <w:sz w:val="24"/>
          <w:szCs w:val="24"/>
        </w:rPr>
        <w:t>especificaciones técnicas solicitadas, se procederá a declarar desierto el</w:t>
      </w:r>
      <w:r w:rsidR="00A1099B" w:rsidRPr="002B3BCC">
        <w:rPr>
          <w:rFonts w:ascii="Times New Roman" w:hAnsi="Times New Roman" w:cs="Times New Roman"/>
          <w:sz w:val="24"/>
          <w:szCs w:val="24"/>
        </w:rPr>
        <w:t xml:space="preserve"> </w:t>
      </w:r>
      <w:r w:rsidRPr="002B3BCC">
        <w:rPr>
          <w:rFonts w:ascii="Times New Roman" w:hAnsi="Times New Roman" w:cs="Times New Roman"/>
          <w:sz w:val="24"/>
          <w:szCs w:val="24"/>
        </w:rPr>
        <w:t>procedimiento, mediante Acta del Comité de Compras y</w:t>
      </w:r>
      <w:r w:rsidR="00A1099B" w:rsidRPr="002B3BCC">
        <w:rPr>
          <w:rFonts w:ascii="Times New Roman" w:hAnsi="Times New Roman" w:cs="Times New Roman"/>
          <w:sz w:val="24"/>
          <w:szCs w:val="24"/>
        </w:rPr>
        <w:t xml:space="preserve"> </w:t>
      </w:r>
      <w:r w:rsidRPr="002B3BCC">
        <w:rPr>
          <w:rFonts w:ascii="Times New Roman" w:hAnsi="Times New Roman" w:cs="Times New Roman"/>
          <w:sz w:val="24"/>
          <w:szCs w:val="24"/>
        </w:rPr>
        <w:t>Contrataciones.</w:t>
      </w:r>
      <w:r w:rsidR="00B52F9E">
        <w:rPr>
          <w:rFonts w:ascii="Times New Roman" w:hAnsi="Times New Roman" w:cs="Times New Roman"/>
          <w:sz w:val="24"/>
          <w:szCs w:val="24"/>
        </w:rPr>
        <w:t xml:space="preserve"> </w:t>
      </w:r>
    </w:p>
    <w:p w14:paraId="00322CB9" w14:textId="77777777" w:rsidR="00B52F9E" w:rsidRDefault="00B52F9E" w:rsidP="00DE51A7">
      <w:pPr>
        <w:pStyle w:val="Prrafodelista"/>
        <w:autoSpaceDE w:val="0"/>
        <w:autoSpaceDN w:val="0"/>
        <w:adjustRightInd w:val="0"/>
        <w:spacing w:after="0" w:line="276" w:lineRule="auto"/>
        <w:ind w:left="0"/>
        <w:jc w:val="both"/>
        <w:rPr>
          <w:rFonts w:ascii="Times New Roman" w:hAnsi="Times New Roman" w:cs="Times New Roman"/>
          <w:sz w:val="24"/>
          <w:szCs w:val="24"/>
        </w:rPr>
      </w:pPr>
    </w:p>
    <w:p w14:paraId="7F8DBB90" w14:textId="6367B84C" w:rsidR="00B52F9E" w:rsidRDefault="00B52F9E" w:rsidP="00DE51A7">
      <w:pPr>
        <w:pStyle w:val="Prrafodelista"/>
        <w:autoSpaceDE w:val="0"/>
        <w:autoSpaceDN w:val="0"/>
        <w:adjustRightInd w:val="0"/>
        <w:spacing w:after="0" w:line="276" w:lineRule="auto"/>
        <w:ind w:left="1068"/>
        <w:jc w:val="both"/>
        <w:rPr>
          <w:rFonts w:ascii="Times New Roman" w:hAnsi="Times New Roman" w:cs="Times New Roman"/>
          <w:sz w:val="24"/>
          <w:szCs w:val="24"/>
        </w:rPr>
      </w:pPr>
      <w:r w:rsidRPr="00B52F9E">
        <w:rPr>
          <w:rFonts w:ascii="Times New Roman" w:hAnsi="Times New Roman" w:cs="Times New Roman"/>
          <w:b/>
          <w:sz w:val="24"/>
          <w:szCs w:val="24"/>
        </w:rPr>
        <w:t>Párrafo</w:t>
      </w:r>
      <w:r>
        <w:rPr>
          <w:rFonts w:ascii="Times New Roman" w:hAnsi="Times New Roman" w:cs="Times New Roman"/>
          <w:sz w:val="24"/>
          <w:szCs w:val="24"/>
        </w:rPr>
        <w:t xml:space="preserve">: </w:t>
      </w:r>
      <w:r w:rsidR="00917C95">
        <w:rPr>
          <w:rFonts w:ascii="Times New Roman" w:hAnsi="Times New Roman" w:cs="Times New Roman"/>
          <w:sz w:val="24"/>
          <w:szCs w:val="24"/>
        </w:rPr>
        <w:t xml:space="preserve">Ante la ocurrencia del </w:t>
      </w:r>
      <w:r w:rsidR="00F74D70">
        <w:rPr>
          <w:rFonts w:ascii="Times New Roman" w:hAnsi="Times New Roman" w:cs="Times New Roman"/>
          <w:sz w:val="24"/>
          <w:szCs w:val="24"/>
        </w:rPr>
        <w:t>evento</w:t>
      </w:r>
      <w:r w:rsidR="00BD0401">
        <w:rPr>
          <w:rFonts w:ascii="Times New Roman" w:hAnsi="Times New Roman" w:cs="Times New Roman"/>
          <w:sz w:val="24"/>
          <w:szCs w:val="24"/>
        </w:rPr>
        <w:t xml:space="preserve"> </w:t>
      </w:r>
      <w:r w:rsidR="00917C95">
        <w:rPr>
          <w:rFonts w:ascii="Times New Roman" w:hAnsi="Times New Roman" w:cs="Times New Roman"/>
          <w:sz w:val="24"/>
          <w:szCs w:val="24"/>
        </w:rPr>
        <w:t>mencionado,</w:t>
      </w:r>
      <w:r w:rsidR="00F74D70">
        <w:rPr>
          <w:rFonts w:ascii="Times New Roman" w:hAnsi="Times New Roman" w:cs="Times New Roman"/>
          <w:sz w:val="24"/>
          <w:szCs w:val="24"/>
        </w:rPr>
        <w:t xml:space="preserve"> </w:t>
      </w:r>
      <w:r w:rsidR="00BD0401">
        <w:rPr>
          <w:rFonts w:ascii="Times New Roman" w:hAnsi="Times New Roman" w:cs="Times New Roman"/>
          <w:sz w:val="24"/>
          <w:szCs w:val="24"/>
        </w:rPr>
        <w:t>el Tribunal</w:t>
      </w:r>
      <w:r w:rsidR="00917C95">
        <w:rPr>
          <w:rFonts w:ascii="Times New Roman" w:hAnsi="Times New Roman" w:cs="Times New Roman"/>
          <w:sz w:val="24"/>
          <w:szCs w:val="24"/>
        </w:rPr>
        <w:t xml:space="preserve"> p</w:t>
      </w:r>
      <w:r w:rsidR="000C77FD">
        <w:rPr>
          <w:rFonts w:ascii="Times New Roman" w:hAnsi="Times New Roman" w:cs="Times New Roman"/>
          <w:sz w:val="24"/>
          <w:szCs w:val="24"/>
        </w:rPr>
        <w:t>odrá reabrir el proceso</w:t>
      </w:r>
      <w:r w:rsidR="00F74D70">
        <w:rPr>
          <w:rFonts w:ascii="Times New Roman" w:hAnsi="Times New Roman" w:cs="Times New Roman"/>
          <w:sz w:val="24"/>
          <w:szCs w:val="24"/>
        </w:rPr>
        <w:t xml:space="preserve"> de la misma forma que lo hizo con el primero, dando un plazo de propuesta de hasta un 50% </w:t>
      </w:r>
      <w:r w:rsidR="00134D7A">
        <w:rPr>
          <w:rFonts w:ascii="Times New Roman" w:hAnsi="Times New Roman" w:cs="Times New Roman"/>
          <w:sz w:val="24"/>
          <w:szCs w:val="24"/>
        </w:rPr>
        <w:t>más del</w:t>
      </w:r>
      <w:r w:rsidR="00F74D70">
        <w:rPr>
          <w:rFonts w:ascii="Times New Roman" w:hAnsi="Times New Roman" w:cs="Times New Roman"/>
          <w:sz w:val="24"/>
          <w:szCs w:val="24"/>
        </w:rPr>
        <w:t xml:space="preserve"> plazo del </w:t>
      </w:r>
      <w:r w:rsidR="000C77FD">
        <w:rPr>
          <w:rFonts w:ascii="Times New Roman" w:hAnsi="Times New Roman" w:cs="Times New Roman"/>
          <w:sz w:val="24"/>
          <w:szCs w:val="24"/>
        </w:rPr>
        <w:t xml:space="preserve">proceso </w:t>
      </w:r>
      <w:r w:rsidR="00F74D70">
        <w:rPr>
          <w:rFonts w:ascii="Times New Roman" w:hAnsi="Times New Roman" w:cs="Times New Roman"/>
          <w:sz w:val="24"/>
          <w:szCs w:val="24"/>
        </w:rPr>
        <w:t>fallido.</w:t>
      </w:r>
    </w:p>
    <w:p w14:paraId="26E1CE57" w14:textId="77777777" w:rsidR="000F311F" w:rsidRDefault="000F311F" w:rsidP="00DE51A7">
      <w:pPr>
        <w:pStyle w:val="Prrafodelista"/>
        <w:autoSpaceDE w:val="0"/>
        <w:autoSpaceDN w:val="0"/>
        <w:adjustRightInd w:val="0"/>
        <w:spacing w:after="0" w:line="276" w:lineRule="auto"/>
        <w:ind w:left="0"/>
        <w:jc w:val="both"/>
        <w:rPr>
          <w:rFonts w:ascii="Times New Roman" w:hAnsi="Times New Roman" w:cs="Times New Roman"/>
          <w:sz w:val="24"/>
          <w:szCs w:val="24"/>
        </w:rPr>
      </w:pPr>
    </w:p>
    <w:p w14:paraId="507DCE30" w14:textId="3F9C7141" w:rsidR="001F1A26" w:rsidRPr="002B3BCC" w:rsidRDefault="001F1A26" w:rsidP="00DE51A7">
      <w:pPr>
        <w:pStyle w:val="Prrafodelista"/>
        <w:numPr>
          <w:ilvl w:val="0"/>
          <w:numId w:val="38"/>
        </w:numPr>
        <w:autoSpaceDE w:val="0"/>
        <w:autoSpaceDN w:val="0"/>
        <w:adjustRightInd w:val="0"/>
        <w:spacing w:after="0" w:line="276" w:lineRule="auto"/>
        <w:jc w:val="both"/>
        <w:rPr>
          <w:rFonts w:ascii="Times New Roman" w:hAnsi="Times New Roman" w:cs="Times New Roman"/>
          <w:sz w:val="24"/>
          <w:szCs w:val="24"/>
        </w:rPr>
      </w:pPr>
      <w:r w:rsidRPr="002B3BCC">
        <w:rPr>
          <w:rFonts w:ascii="Times New Roman" w:hAnsi="Times New Roman" w:cs="Times New Roman"/>
          <w:sz w:val="24"/>
          <w:szCs w:val="24"/>
        </w:rPr>
        <w:lastRenderedPageBreak/>
        <w:t xml:space="preserve">Las ofertas se presentarán por escrito, en sobres cerrados, </w:t>
      </w:r>
      <w:r w:rsidR="00BD0401">
        <w:rPr>
          <w:rFonts w:ascii="Times New Roman" w:hAnsi="Times New Roman" w:cs="Times New Roman"/>
          <w:sz w:val="24"/>
          <w:szCs w:val="24"/>
        </w:rPr>
        <w:t>con</w:t>
      </w:r>
      <w:r w:rsidRPr="002B3BCC">
        <w:rPr>
          <w:rFonts w:ascii="Times New Roman" w:hAnsi="Times New Roman" w:cs="Times New Roman"/>
          <w:sz w:val="24"/>
          <w:szCs w:val="24"/>
        </w:rPr>
        <w:t xml:space="preserve"> la debida seguridad, para garantizar la confidencialidad de las mismas hasta el </w:t>
      </w:r>
      <w:r w:rsidRPr="000912FD">
        <w:rPr>
          <w:rFonts w:ascii="Times New Roman" w:hAnsi="Times New Roman" w:cs="Times New Roman"/>
          <w:sz w:val="24"/>
          <w:szCs w:val="24"/>
        </w:rPr>
        <w:t>momento</w:t>
      </w:r>
      <w:r w:rsidRPr="002B3BCC">
        <w:rPr>
          <w:rFonts w:ascii="Times New Roman" w:hAnsi="Times New Roman" w:cs="Times New Roman"/>
          <w:sz w:val="24"/>
          <w:szCs w:val="24"/>
        </w:rPr>
        <w:t xml:space="preserve"> de su apertura, dentro de los plazos establecidos, de acuerdo con los requerimientos del pliego de condiciones específicas presentado por la entidad </w:t>
      </w:r>
      <w:r w:rsidR="00260DD5" w:rsidRPr="002B3BCC">
        <w:rPr>
          <w:rFonts w:ascii="Times New Roman" w:hAnsi="Times New Roman" w:cs="Times New Roman"/>
          <w:sz w:val="24"/>
          <w:szCs w:val="24"/>
        </w:rPr>
        <w:t>requir</w:t>
      </w:r>
      <w:r w:rsidR="00260DD5">
        <w:rPr>
          <w:rFonts w:ascii="Times New Roman" w:hAnsi="Times New Roman" w:cs="Times New Roman"/>
          <w:sz w:val="24"/>
          <w:szCs w:val="24"/>
        </w:rPr>
        <w:t>e</w:t>
      </w:r>
      <w:r w:rsidR="00260DD5" w:rsidRPr="002B3BCC">
        <w:rPr>
          <w:rFonts w:ascii="Times New Roman" w:hAnsi="Times New Roman" w:cs="Times New Roman"/>
          <w:sz w:val="24"/>
          <w:szCs w:val="24"/>
        </w:rPr>
        <w:t>nte</w:t>
      </w:r>
      <w:r w:rsidRPr="002B3BCC">
        <w:rPr>
          <w:rFonts w:ascii="Times New Roman" w:hAnsi="Times New Roman" w:cs="Times New Roman"/>
          <w:sz w:val="24"/>
          <w:szCs w:val="24"/>
        </w:rPr>
        <w:t xml:space="preserve"> en el proceso.</w:t>
      </w:r>
    </w:p>
    <w:p w14:paraId="055BE819" w14:textId="77777777" w:rsidR="001F1A26" w:rsidRPr="002B3BCC" w:rsidRDefault="001F1A26" w:rsidP="00DE51A7">
      <w:pPr>
        <w:pStyle w:val="Prrafodelista"/>
        <w:spacing w:after="0" w:line="276" w:lineRule="auto"/>
        <w:ind w:left="0"/>
        <w:jc w:val="both"/>
        <w:rPr>
          <w:rFonts w:ascii="Times New Roman" w:hAnsi="Times New Roman" w:cs="Times New Roman"/>
          <w:sz w:val="24"/>
          <w:szCs w:val="24"/>
        </w:rPr>
      </w:pPr>
    </w:p>
    <w:p w14:paraId="31E3C6B3" w14:textId="3126CF69" w:rsidR="001F1A26" w:rsidRPr="002B3BCC" w:rsidRDefault="001F1A26" w:rsidP="00DE51A7">
      <w:pPr>
        <w:pStyle w:val="Prrafodelista"/>
        <w:numPr>
          <w:ilvl w:val="0"/>
          <w:numId w:val="38"/>
        </w:numPr>
        <w:autoSpaceDE w:val="0"/>
        <w:autoSpaceDN w:val="0"/>
        <w:adjustRightInd w:val="0"/>
        <w:spacing w:after="0" w:line="276" w:lineRule="auto"/>
        <w:jc w:val="both"/>
        <w:rPr>
          <w:rFonts w:ascii="Times New Roman" w:hAnsi="Times New Roman" w:cs="Times New Roman"/>
          <w:sz w:val="24"/>
          <w:szCs w:val="24"/>
        </w:rPr>
      </w:pPr>
      <w:r w:rsidRPr="002B3BCC">
        <w:rPr>
          <w:rFonts w:ascii="Times New Roman" w:hAnsi="Times New Roman" w:cs="Times New Roman"/>
          <w:sz w:val="24"/>
          <w:szCs w:val="24"/>
        </w:rPr>
        <w:t>A partir de la hora fijada como término para la recepción de las ofertas, no podrán recibirse otras, aun cuando el acto de apertura no se haya iniciado.</w:t>
      </w:r>
      <w:r w:rsidR="00162F21">
        <w:rPr>
          <w:rFonts w:ascii="Times New Roman" w:hAnsi="Times New Roman" w:cs="Times New Roman"/>
          <w:sz w:val="24"/>
          <w:szCs w:val="24"/>
        </w:rPr>
        <w:t xml:space="preserve"> En el eventual caso de haber sido recibidas</w:t>
      </w:r>
      <w:r w:rsidRPr="002B3BCC">
        <w:rPr>
          <w:rFonts w:ascii="Times New Roman" w:hAnsi="Times New Roman" w:cs="Times New Roman"/>
          <w:sz w:val="24"/>
          <w:szCs w:val="24"/>
        </w:rPr>
        <w:t xml:space="preserve"> fuera de término deberán</w:t>
      </w:r>
      <w:r w:rsidR="00162F21">
        <w:rPr>
          <w:rFonts w:ascii="Times New Roman" w:hAnsi="Times New Roman" w:cs="Times New Roman"/>
          <w:sz w:val="24"/>
          <w:szCs w:val="24"/>
        </w:rPr>
        <w:t xml:space="preserve"> ser rechazadas sin más trámite por el Comité de Compras y Contrataciones.</w:t>
      </w:r>
    </w:p>
    <w:p w14:paraId="4787593E" w14:textId="2CFC4A47" w:rsidR="001F1A26" w:rsidRPr="002B3BCC" w:rsidRDefault="001F1A26" w:rsidP="00DE51A7">
      <w:pPr>
        <w:pStyle w:val="Prrafodelista"/>
        <w:spacing w:after="0" w:line="276" w:lineRule="auto"/>
        <w:ind w:left="0"/>
        <w:jc w:val="both"/>
        <w:rPr>
          <w:rFonts w:ascii="Times New Roman" w:hAnsi="Times New Roman" w:cs="Times New Roman"/>
          <w:sz w:val="24"/>
          <w:szCs w:val="24"/>
        </w:rPr>
      </w:pPr>
    </w:p>
    <w:p w14:paraId="2E777039" w14:textId="32932FCA" w:rsidR="001F1A26" w:rsidRPr="00900472" w:rsidRDefault="001F1A26" w:rsidP="00DE51A7">
      <w:pPr>
        <w:pStyle w:val="Prrafodelista"/>
        <w:numPr>
          <w:ilvl w:val="0"/>
          <w:numId w:val="38"/>
        </w:numPr>
        <w:autoSpaceDE w:val="0"/>
        <w:autoSpaceDN w:val="0"/>
        <w:adjustRightInd w:val="0"/>
        <w:spacing w:after="0" w:line="276" w:lineRule="auto"/>
        <w:jc w:val="both"/>
        <w:rPr>
          <w:rFonts w:ascii="Times New Roman" w:hAnsi="Times New Roman" w:cs="Times New Roman"/>
          <w:sz w:val="24"/>
          <w:szCs w:val="24"/>
        </w:rPr>
      </w:pPr>
      <w:r w:rsidRPr="00900472">
        <w:rPr>
          <w:rFonts w:ascii="Times New Roman" w:hAnsi="Times New Roman" w:cs="Times New Roman"/>
          <w:sz w:val="24"/>
          <w:szCs w:val="24"/>
        </w:rPr>
        <w:t>Las ofertas que se entreguen estarán identificadas en dos (2) sobres por separado; el primero identificado como oferta técnica</w:t>
      </w:r>
      <w:r w:rsidR="00F74D70" w:rsidRPr="00900472">
        <w:rPr>
          <w:rFonts w:ascii="Times New Roman" w:hAnsi="Times New Roman" w:cs="Times New Roman"/>
          <w:sz w:val="24"/>
          <w:szCs w:val="24"/>
        </w:rPr>
        <w:t>, sobre “A”</w:t>
      </w:r>
      <w:r w:rsidRPr="00900472">
        <w:rPr>
          <w:rFonts w:ascii="Times New Roman" w:hAnsi="Times New Roman" w:cs="Times New Roman"/>
          <w:sz w:val="24"/>
          <w:szCs w:val="24"/>
        </w:rPr>
        <w:t>, que contendrá los elementos de solvencia, i</w:t>
      </w:r>
      <w:r w:rsidR="00F74D70" w:rsidRPr="00900472">
        <w:rPr>
          <w:rFonts w:ascii="Times New Roman" w:hAnsi="Times New Roman" w:cs="Times New Roman"/>
          <w:sz w:val="24"/>
          <w:szCs w:val="24"/>
        </w:rPr>
        <w:t xml:space="preserve">doneidad, capacidad y </w:t>
      </w:r>
      <w:r w:rsidR="007801B8">
        <w:rPr>
          <w:rFonts w:ascii="Times New Roman" w:hAnsi="Times New Roman" w:cs="Times New Roman"/>
          <w:sz w:val="24"/>
          <w:szCs w:val="24"/>
        </w:rPr>
        <w:t xml:space="preserve">la </w:t>
      </w:r>
      <w:r w:rsidR="00900472" w:rsidRPr="00900472">
        <w:rPr>
          <w:rFonts w:ascii="Times New Roman" w:hAnsi="Times New Roman" w:cs="Times New Roman"/>
          <w:sz w:val="24"/>
          <w:szCs w:val="24"/>
        </w:rPr>
        <w:t>oferta técnica</w:t>
      </w:r>
      <w:r w:rsidR="00900472" w:rsidRPr="00900472">
        <w:rPr>
          <w:sz w:val="24"/>
          <w:szCs w:val="24"/>
        </w:rPr>
        <w:t xml:space="preserve"> </w:t>
      </w:r>
      <w:r w:rsidRPr="00900472">
        <w:rPr>
          <w:rFonts w:ascii="Times New Roman" w:hAnsi="Times New Roman" w:cs="Times New Roman"/>
          <w:sz w:val="24"/>
          <w:szCs w:val="24"/>
        </w:rPr>
        <w:t>del oferente. El segundo sobre, identificado como oferta económica</w:t>
      </w:r>
      <w:r w:rsidR="00900472">
        <w:rPr>
          <w:rFonts w:ascii="Times New Roman" w:hAnsi="Times New Roman" w:cs="Times New Roman"/>
          <w:sz w:val="24"/>
          <w:szCs w:val="24"/>
        </w:rPr>
        <w:t>, sobre “B”</w:t>
      </w:r>
      <w:r w:rsidRPr="00900472">
        <w:rPr>
          <w:rFonts w:ascii="Times New Roman" w:hAnsi="Times New Roman" w:cs="Times New Roman"/>
          <w:sz w:val="24"/>
          <w:szCs w:val="24"/>
        </w:rPr>
        <w:t>, el cual sólo se considerará cuando el oferente hubiera alcanzado la calificación requerida en el Pliego de Condiciones Específicas en la eval</w:t>
      </w:r>
      <w:r w:rsidR="007801B8">
        <w:rPr>
          <w:rFonts w:ascii="Times New Roman" w:hAnsi="Times New Roman" w:cs="Times New Roman"/>
          <w:sz w:val="24"/>
          <w:szCs w:val="24"/>
        </w:rPr>
        <w:t>uación de las ofertas técnicas, e</w:t>
      </w:r>
      <w:r w:rsidRPr="00900472">
        <w:rPr>
          <w:rFonts w:ascii="Times New Roman" w:hAnsi="Times New Roman" w:cs="Times New Roman"/>
          <w:sz w:val="24"/>
          <w:szCs w:val="24"/>
        </w:rPr>
        <w:t xml:space="preserve">n este último sobre se adjuntará la oferta económica y la garantía de seriedad de la oferta. </w:t>
      </w:r>
    </w:p>
    <w:p w14:paraId="3719063C" w14:textId="77777777" w:rsidR="001F1A26" w:rsidRPr="002B3BCC" w:rsidRDefault="001F1A26" w:rsidP="00DE51A7">
      <w:pPr>
        <w:pStyle w:val="Prrafodelista"/>
        <w:spacing w:after="0" w:line="276" w:lineRule="auto"/>
        <w:ind w:left="0"/>
        <w:jc w:val="both"/>
        <w:rPr>
          <w:rFonts w:ascii="Times New Roman" w:hAnsi="Times New Roman" w:cs="Times New Roman"/>
          <w:sz w:val="24"/>
          <w:szCs w:val="24"/>
        </w:rPr>
      </w:pPr>
    </w:p>
    <w:p w14:paraId="5611093B" w14:textId="539D2841" w:rsidR="001F1A26" w:rsidRPr="002B3BCC" w:rsidRDefault="001F1A26" w:rsidP="00DE51A7">
      <w:pPr>
        <w:pStyle w:val="Prrafodelista"/>
        <w:numPr>
          <w:ilvl w:val="0"/>
          <w:numId w:val="38"/>
        </w:numPr>
        <w:autoSpaceDE w:val="0"/>
        <w:autoSpaceDN w:val="0"/>
        <w:adjustRightInd w:val="0"/>
        <w:spacing w:after="0" w:line="276" w:lineRule="auto"/>
        <w:jc w:val="both"/>
        <w:rPr>
          <w:rFonts w:ascii="Times New Roman" w:hAnsi="Times New Roman" w:cs="Times New Roman"/>
          <w:sz w:val="24"/>
          <w:szCs w:val="24"/>
        </w:rPr>
      </w:pPr>
      <w:r w:rsidRPr="002B3BCC">
        <w:rPr>
          <w:rFonts w:ascii="Times New Roman" w:hAnsi="Times New Roman" w:cs="Times New Roman"/>
          <w:sz w:val="24"/>
          <w:szCs w:val="24"/>
        </w:rPr>
        <w:t>El notario público actuante</w:t>
      </w:r>
      <w:r w:rsidR="00BF4306">
        <w:rPr>
          <w:rFonts w:ascii="Times New Roman" w:hAnsi="Times New Roman" w:cs="Times New Roman"/>
          <w:sz w:val="24"/>
          <w:szCs w:val="24"/>
        </w:rPr>
        <w:t>,</w:t>
      </w:r>
      <w:r w:rsidRPr="002B3BCC">
        <w:rPr>
          <w:rFonts w:ascii="Times New Roman" w:hAnsi="Times New Roman" w:cs="Times New Roman"/>
          <w:sz w:val="24"/>
          <w:szCs w:val="24"/>
        </w:rPr>
        <w:t xml:space="preserve"> en presencia del Comité de Compras y Contrataciones</w:t>
      </w:r>
      <w:r w:rsidR="00BF4306">
        <w:rPr>
          <w:rFonts w:ascii="Times New Roman" w:hAnsi="Times New Roman" w:cs="Times New Roman"/>
          <w:sz w:val="24"/>
          <w:szCs w:val="24"/>
        </w:rPr>
        <w:t>,</w:t>
      </w:r>
      <w:r w:rsidRPr="002B3BCC">
        <w:rPr>
          <w:rFonts w:ascii="Times New Roman" w:hAnsi="Times New Roman" w:cs="Times New Roman"/>
          <w:sz w:val="24"/>
          <w:szCs w:val="24"/>
        </w:rPr>
        <w:t xml:space="preserve"> debidamente conformado, en acto público y en el lugar, fecha y hora fijada</w:t>
      </w:r>
      <w:r w:rsidR="007801B8">
        <w:rPr>
          <w:rFonts w:ascii="Times New Roman" w:hAnsi="Times New Roman" w:cs="Times New Roman"/>
          <w:sz w:val="24"/>
          <w:szCs w:val="24"/>
        </w:rPr>
        <w:t>,</w:t>
      </w:r>
      <w:r w:rsidRPr="002B3BCC">
        <w:rPr>
          <w:rFonts w:ascii="Times New Roman" w:hAnsi="Times New Roman" w:cs="Times New Roman"/>
          <w:sz w:val="24"/>
          <w:szCs w:val="24"/>
        </w:rPr>
        <w:t xml:space="preserve"> procederá a la recepción de las ofertas técnicas “Sobre A” y económicas “Sobre B”, de conformidad con el procedimiento establecido en el Pliego de Condiciones Específicas, certificará el contenido de la oferta técnica “Sobre A” e invitará a los oferentes, representantes legales o agentes autorizados a hacer sus observaciones. </w:t>
      </w:r>
    </w:p>
    <w:p w14:paraId="669C09AD" w14:textId="77777777" w:rsidR="001F1A26" w:rsidRPr="002B3BCC" w:rsidRDefault="001F1A26" w:rsidP="00DE51A7">
      <w:pPr>
        <w:pStyle w:val="Prrafodelista"/>
        <w:spacing w:after="0" w:line="276" w:lineRule="auto"/>
        <w:ind w:left="0"/>
        <w:jc w:val="both"/>
        <w:rPr>
          <w:rFonts w:ascii="Times New Roman" w:hAnsi="Times New Roman" w:cs="Times New Roman"/>
          <w:sz w:val="24"/>
          <w:szCs w:val="24"/>
        </w:rPr>
      </w:pPr>
    </w:p>
    <w:p w14:paraId="4986DF7C" w14:textId="7F4D2B23" w:rsidR="001F1A26" w:rsidRDefault="0031032E" w:rsidP="00DE51A7">
      <w:pPr>
        <w:pStyle w:val="Prrafodelista"/>
        <w:numPr>
          <w:ilvl w:val="0"/>
          <w:numId w:val="38"/>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Del mismo modo, el notario </w:t>
      </w:r>
      <w:r w:rsidR="001F1A26" w:rsidRPr="002B3BCC">
        <w:rPr>
          <w:rFonts w:ascii="Times New Roman" w:hAnsi="Times New Roman" w:cs="Times New Roman"/>
          <w:sz w:val="24"/>
          <w:szCs w:val="24"/>
        </w:rPr>
        <w:t>actuante preparará el Registro de Participantes, conforme al ord</w:t>
      </w:r>
      <w:r>
        <w:rPr>
          <w:rFonts w:ascii="Times New Roman" w:hAnsi="Times New Roman" w:cs="Times New Roman"/>
          <w:sz w:val="24"/>
          <w:szCs w:val="24"/>
        </w:rPr>
        <w:t>en de llegada de los oferentes y</w:t>
      </w:r>
      <w:r w:rsidR="001F1A26" w:rsidRPr="0031032E">
        <w:rPr>
          <w:rFonts w:ascii="Times New Roman" w:hAnsi="Times New Roman" w:cs="Times New Roman"/>
          <w:sz w:val="24"/>
          <w:szCs w:val="24"/>
        </w:rPr>
        <w:t xml:space="preserve"> entregará las ofertas técnicas “Sobre A” al Comité de Compras y Contrataciones y las ofertas económicas “Sobre B”, sin abrir, al Consultor Jurídico</w:t>
      </w:r>
      <w:r w:rsidR="00BF4306" w:rsidRPr="0031032E">
        <w:rPr>
          <w:rFonts w:ascii="Times New Roman" w:hAnsi="Times New Roman" w:cs="Times New Roman"/>
          <w:sz w:val="24"/>
          <w:szCs w:val="24"/>
        </w:rPr>
        <w:t>,</w:t>
      </w:r>
      <w:r w:rsidR="001F1A26" w:rsidRPr="0031032E">
        <w:rPr>
          <w:rFonts w:ascii="Times New Roman" w:hAnsi="Times New Roman" w:cs="Times New Roman"/>
          <w:sz w:val="24"/>
          <w:szCs w:val="24"/>
        </w:rPr>
        <w:t xml:space="preserve"> en su calidad de Asesor Legal del Comité de Compras y Contratacio</w:t>
      </w:r>
      <w:r w:rsidR="00BA2AD6">
        <w:rPr>
          <w:rFonts w:ascii="Times New Roman" w:hAnsi="Times New Roman" w:cs="Times New Roman"/>
          <w:sz w:val="24"/>
          <w:szCs w:val="24"/>
        </w:rPr>
        <w:t xml:space="preserve">nes, quien las mantendrá bajo </w:t>
      </w:r>
      <w:r w:rsidR="001F1A26" w:rsidRPr="0031032E">
        <w:rPr>
          <w:rFonts w:ascii="Times New Roman" w:hAnsi="Times New Roman" w:cs="Times New Roman"/>
          <w:sz w:val="24"/>
          <w:szCs w:val="24"/>
        </w:rPr>
        <w:t xml:space="preserve"> custodia y gar</w:t>
      </w:r>
      <w:r w:rsidR="00BA2AD6">
        <w:rPr>
          <w:rFonts w:ascii="Times New Roman" w:hAnsi="Times New Roman" w:cs="Times New Roman"/>
          <w:sz w:val="24"/>
          <w:szCs w:val="24"/>
        </w:rPr>
        <w:t>antizará por los medios</w:t>
      </w:r>
      <w:r w:rsidR="001F1A26" w:rsidRPr="0031032E">
        <w:rPr>
          <w:rFonts w:ascii="Times New Roman" w:hAnsi="Times New Roman" w:cs="Times New Roman"/>
          <w:sz w:val="24"/>
          <w:szCs w:val="24"/>
        </w:rPr>
        <w:t xml:space="preserve"> necesarios que los “Sobres B” no sean abiertos hasta el día fijado para su apertura y lectura, conforme al cronograma de actividades. El notario preparará el acta notarial y clausurará el acto. </w:t>
      </w:r>
    </w:p>
    <w:p w14:paraId="72715B8E" w14:textId="03059AE9" w:rsidR="003F6A31" w:rsidRDefault="003F6A31" w:rsidP="00DE51A7">
      <w:pPr>
        <w:pStyle w:val="Prrafodelista"/>
        <w:autoSpaceDE w:val="0"/>
        <w:autoSpaceDN w:val="0"/>
        <w:adjustRightInd w:val="0"/>
        <w:spacing w:after="0" w:line="276" w:lineRule="auto"/>
        <w:ind w:left="0"/>
        <w:jc w:val="both"/>
        <w:rPr>
          <w:rFonts w:ascii="Times New Roman" w:hAnsi="Times New Roman" w:cs="Times New Roman"/>
          <w:sz w:val="24"/>
          <w:szCs w:val="24"/>
        </w:rPr>
      </w:pPr>
    </w:p>
    <w:p w14:paraId="1EA31BE1" w14:textId="53CA701F" w:rsidR="003F6A31" w:rsidRPr="00F810F0" w:rsidRDefault="00BA2AD6" w:rsidP="00DE51A7">
      <w:pPr>
        <w:pStyle w:val="Prrafodelista"/>
        <w:numPr>
          <w:ilvl w:val="0"/>
          <w:numId w:val="38"/>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Debe</w:t>
      </w:r>
      <w:r w:rsidR="003F6A31" w:rsidRPr="005220E3">
        <w:rPr>
          <w:rFonts w:ascii="Times New Roman" w:hAnsi="Times New Roman" w:cs="Times New Roman"/>
          <w:sz w:val="24"/>
          <w:szCs w:val="24"/>
        </w:rPr>
        <w:t xml:space="preserve"> entregar</w:t>
      </w:r>
      <w:r>
        <w:rPr>
          <w:rFonts w:ascii="Times New Roman" w:hAnsi="Times New Roman" w:cs="Times New Roman"/>
          <w:sz w:val="24"/>
          <w:szCs w:val="24"/>
        </w:rPr>
        <w:t>se</w:t>
      </w:r>
      <w:r w:rsidR="003F6A31" w:rsidRPr="005220E3">
        <w:rPr>
          <w:rFonts w:ascii="Times New Roman" w:hAnsi="Times New Roman" w:cs="Times New Roman"/>
          <w:sz w:val="24"/>
          <w:szCs w:val="24"/>
        </w:rPr>
        <w:t xml:space="preserve"> a cada </w:t>
      </w:r>
      <w:r>
        <w:rPr>
          <w:rFonts w:ascii="Times New Roman" w:hAnsi="Times New Roman" w:cs="Times New Roman"/>
          <w:sz w:val="24"/>
          <w:szCs w:val="24"/>
        </w:rPr>
        <w:t>perito,</w:t>
      </w:r>
      <w:r w:rsidR="003F6A31" w:rsidRPr="005220E3">
        <w:rPr>
          <w:rFonts w:ascii="Times New Roman" w:hAnsi="Times New Roman" w:cs="Times New Roman"/>
          <w:sz w:val="24"/>
          <w:szCs w:val="24"/>
        </w:rPr>
        <w:t xml:space="preserve"> una copia de las ofertas técnicas, para que por separado procedan a realizar el análisis y evaluación de las mismas, con apego a los criterios de evaluación establecidos en el Pliego de Condiciones Específicas, </w:t>
      </w:r>
      <w:r w:rsidR="003F6A31" w:rsidRPr="00F810F0">
        <w:rPr>
          <w:rFonts w:ascii="Times New Roman" w:hAnsi="Times New Roman" w:cs="Times New Roman"/>
          <w:sz w:val="24"/>
          <w:szCs w:val="24"/>
        </w:rPr>
        <w:t>Especificaciones Téc</w:t>
      </w:r>
      <w:r w:rsidR="007E2F17" w:rsidRPr="00F810F0">
        <w:rPr>
          <w:rFonts w:ascii="Times New Roman" w:hAnsi="Times New Roman" w:cs="Times New Roman"/>
          <w:sz w:val="24"/>
          <w:szCs w:val="24"/>
        </w:rPr>
        <w:t xml:space="preserve">nicas o Términos de Referencia, luego procederán bajo </w:t>
      </w:r>
      <w:r w:rsidR="00400EA3" w:rsidRPr="00F810F0">
        <w:rPr>
          <w:rFonts w:ascii="Times New Roman" w:hAnsi="Times New Roman" w:cs="Times New Roman"/>
          <w:sz w:val="24"/>
          <w:szCs w:val="24"/>
        </w:rPr>
        <w:t>consenso</w:t>
      </w:r>
      <w:r w:rsidR="007E2F17" w:rsidRPr="00F810F0">
        <w:rPr>
          <w:rFonts w:ascii="Times New Roman" w:hAnsi="Times New Roman" w:cs="Times New Roman"/>
          <w:sz w:val="24"/>
          <w:szCs w:val="24"/>
        </w:rPr>
        <w:t xml:space="preserve"> a e</w:t>
      </w:r>
      <w:r w:rsidR="001419F6" w:rsidRPr="00F810F0">
        <w:rPr>
          <w:rFonts w:ascii="Times New Roman" w:hAnsi="Times New Roman" w:cs="Times New Roman"/>
          <w:sz w:val="24"/>
          <w:szCs w:val="24"/>
        </w:rPr>
        <w:t>mitir su informe preliminar con</w:t>
      </w:r>
      <w:r w:rsidR="00F97442" w:rsidRPr="00F810F0">
        <w:rPr>
          <w:rFonts w:ascii="Times New Roman" w:hAnsi="Times New Roman" w:cs="Times New Roman"/>
          <w:sz w:val="24"/>
          <w:szCs w:val="24"/>
        </w:rPr>
        <w:t xml:space="preserve"> las justificaciones</w:t>
      </w:r>
      <w:r w:rsidR="007E2F17" w:rsidRPr="00F810F0">
        <w:rPr>
          <w:rFonts w:ascii="Times New Roman" w:hAnsi="Times New Roman" w:cs="Times New Roman"/>
          <w:sz w:val="24"/>
          <w:szCs w:val="24"/>
        </w:rPr>
        <w:t>.</w:t>
      </w:r>
    </w:p>
    <w:p w14:paraId="29FA52A3" w14:textId="77777777" w:rsidR="0031032E" w:rsidRPr="00F810F0" w:rsidRDefault="0031032E" w:rsidP="00DE51A7">
      <w:pPr>
        <w:pStyle w:val="Prrafodelista"/>
        <w:autoSpaceDE w:val="0"/>
        <w:autoSpaceDN w:val="0"/>
        <w:adjustRightInd w:val="0"/>
        <w:spacing w:after="0" w:line="276" w:lineRule="auto"/>
        <w:ind w:left="0"/>
        <w:jc w:val="both"/>
        <w:rPr>
          <w:rFonts w:ascii="Times New Roman" w:hAnsi="Times New Roman" w:cs="Times New Roman"/>
          <w:sz w:val="24"/>
          <w:szCs w:val="24"/>
        </w:rPr>
      </w:pPr>
    </w:p>
    <w:p w14:paraId="646C4E07" w14:textId="7ED3C5C0" w:rsidR="0031032E" w:rsidRPr="00F810F0" w:rsidRDefault="00F810F0" w:rsidP="00DE51A7">
      <w:pPr>
        <w:pStyle w:val="Prrafodelista"/>
        <w:numPr>
          <w:ilvl w:val="0"/>
          <w:numId w:val="38"/>
        </w:numPr>
        <w:autoSpaceDE w:val="0"/>
        <w:autoSpaceDN w:val="0"/>
        <w:adjustRightInd w:val="0"/>
        <w:spacing w:after="0" w:line="276" w:lineRule="auto"/>
        <w:jc w:val="both"/>
        <w:rPr>
          <w:rFonts w:ascii="Times New Roman" w:hAnsi="Times New Roman" w:cs="Times New Roman"/>
          <w:sz w:val="24"/>
          <w:szCs w:val="24"/>
        </w:rPr>
      </w:pPr>
      <w:r w:rsidRPr="00F810F0">
        <w:rPr>
          <w:rFonts w:ascii="Times New Roman" w:hAnsi="Times New Roman" w:cs="Times New Roman"/>
          <w:sz w:val="24"/>
          <w:szCs w:val="24"/>
        </w:rPr>
        <w:lastRenderedPageBreak/>
        <w:t>Para la evaluación de los bienes, dichos parámetros serán los siguientes: calidad, presentación, empaque, precio, originalidad del producto, entre otros.</w:t>
      </w:r>
    </w:p>
    <w:p w14:paraId="0D6FC793" w14:textId="77777777" w:rsidR="0031032E" w:rsidRPr="005B28A8" w:rsidRDefault="0031032E" w:rsidP="00DE51A7">
      <w:pPr>
        <w:pStyle w:val="Prrafodelista"/>
        <w:autoSpaceDE w:val="0"/>
        <w:autoSpaceDN w:val="0"/>
        <w:adjustRightInd w:val="0"/>
        <w:spacing w:after="0" w:line="276" w:lineRule="auto"/>
        <w:ind w:left="0"/>
        <w:jc w:val="both"/>
        <w:rPr>
          <w:rFonts w:ascii="Times New Roman" w:hAnsi="Times New Roman" w:cs="Times New Roman"/>
          <w:sz w:val="24"/>
          <w:szCs w:val="24"/>
        </w:rPr>
      </w:pPr>
    </w:p>
    <w:p w14:paraId="4DA40C94" w14:textId="4C9466C3" w:rsidR="00A015CC" w:rsidRPr="005B28A8" w:rsidRDefault="0031032E" w:rsidP="00DE51A7">
      <w:pPr>
        <w:pStyle w:val="Prrafodelista"/>
        <w:numPr>
          <w:ilvl w:val="0"/>
          <w:numId w:val="38"/>
        </w:numPr>
        <w:autoSpaceDE w:val="0"/>
        <w:autoSpaceDN w:val="0"/>
        <w:adjustRightInd w:val="0"/>
        <w:spacing w:after="0" w:line="276" w:lineRule="auto"/>
        <w:jc w:val="both"/>
        <w:rPr>
          <w:rFonts w:ascii="Times New Roman" w:hAnsi="Times New Roman" w:cs="Times New Roman"/>
          <w:sz w:val="24"/>
          <w:szCs w:val="24"/>
        </w:rPr>
      </w:pPr>
      <w:r w:rsidRPr="005B28A8">
        <w:rPr>
          <w:rFonts w:ascii="Times New Roman" w:hAnsi="Times New Roman" w:cs="Times New Roman"/>
          <w:sz w:val="24"/>
          <w:szCs w:val="24"/>
        </w:rPr>
        <w:t xml:space="preserve">Para </w:t>
      </w:r>
      <w:r w:rsidR="00F8197F">
        <w:rPr>
          <w:rFonts w:ascii="Times New Roman" w:hAnsi="Times New Roman" w:cs="Times New Roman"/>
          <w:sz w:val="24"/>
          <w:szCs w:val="24"/>
        </w:rPr>
        <w:t>evaluar l</w:t>
      </w:r>
      <w:r w:rsidRPr="005B28A8">
        <w:rPr>
          <w:rFonts w:ascii="Times New Roman" w:hAnsi="Times New Roman" w:cs="Times New Roman"/>
          <w:sz w:val="24"/>
          <w:szCs w:val="24"/>
        </w:rPr>
        <w:t xml:space="preserve">os </w:t>
      </w:r>
      <w:r w:rsidR="00F8197F">
        <w:rPr>
          <w:rFonts w:ascii="Times New Roman" w:hAnsi="Times New Roman" w:cs="Times New Roman"/>
          <w:sz w:val="24"/>
          <w:szCs w:val="24"/>
        </w:rPr>
        <w:t>servicios</w:t>
      </w:r>
      <w:r w:rsidRPr="005B28A8">
        <w:rPr>
          <w:rFonts w:ascii="Times New Roman" w:hAnsi="Times New Roman" w:cs="Times New Roman"/>
          <w:sz w:val="24"/>
          <w:szCs w:val="24"/>
        </w:rPr>
        <w:t>,</w:t>
      </w:r>
      <w:r w:rsidR="00F97442">
        <w:rPr>
          <w:rFonts w:ascii="Times New Roman" w:hAnsi="Times New Roman" w:cs="Times New Roman"/>
          <w:sz w:val="24"/>
          <w:szCs w:val="24"/>
        </w:rPr>
        <w:t xml:space="preserve"> </w:t>
      </w:r>
      <w:r w:rsidR="00F8197F">
        <w:rPr>
          <w:rFonts w:ascii="Times New Roman" w:hAnsi="Times New Roman" w:cs="Times New Roman"/>
          <w:sz w:val="24"/>
          <w:szCs w:val="24"/>
        </w:rPr>
        <w:t>estos</w:t>
      </w:r>
      <w:r w:rsidRPr="005B28A8">
        <w:rPr>
          <w:rFonts w:ascii="Times New Roman" w:hAnsi="Times New Roman" w:cs="Times New Roman"/>
          <w:sz w:val="24"/>
          <w:szCs w:val="24"/>
        </w:rPr>
        <w:t xml:space="preserve"> parámetros serán los siguientes: calidad, presentación, empaque, precio, origina</w:t>
      </w:r>
      <w:r w:rsidR="001C4D5D" w:rsidRPr="005B28A8">
        <w:rPr>
          <w:rFonts w:ascii="Times New Roman" w:hAnsi="Times New Roman" w:cs="Times New Roman"/>
          <w:sz w:val="24"/>
          <w:szCs w:val="24"/>
        </w:rPr>
        <w:t>lidad del producto, entre otros.</w:t>
      </w:r>
    </w:p>
    <w:p w14:paraId="1A85E066" w14:textId="77777777" w:rsidR="0031032E" w:rsidRDefault="0031032E" w:rsidP="00DE51A7">
      <w:pPr>
        <w:pStyle w:val="Prrafodelista"/>
        <w:autoSpaceDE w:val="0"/>
        <w:autoSpaceDN w:val="0"/>
        <w:adjustRightInd w:val="0"/>
        <w:spacing w:after="0" w:line="276" w:lineRule="auto"/>
        <w:ind w:left="0"/>
        <w:jc w:val="both"/>
        <w:rPr>
          <w:rFonts w:ascii="Times New Roman" w:hAnsi="Times New Roman" w:cs="Times New Roman"/>
          <w:sz w:val="24"/>
          <w:szCs w:val="24"/>
          <w:highlight w:val="yellow"/>
        </w:rPr>
      </w:pPr>
    </w:p>
    <w:p w14:paraId="41AF7FDD" w14:textId="144D8A47" w:rsidR="003F6A31" w:rsidRDefault="005B28A8" w:rsidP="00DE51A7">
      <w:pPr>
        <w:pStyle w:val="Prrafodelista"/>
        <w:numPr>
          <w:ilvl w:val="0"/>
          <w:numId w:val="38"/>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L</w:t>
      </w:r>
      <w:r w:rsidR="003F6A31" w:rsidRPr="002B3BCC">
        <w:rPr>
          <w:rFonts w:ascii="Times New Roman" w:hAnsi="Times New Roman" w:cs="Times New Roman"/>
          <w:sz w:val="24"/>
          <w:szCs w:val="24"/>
        </w:rPr>
        <w:t xml:space="preserve">uego de superado el período de subsanación de ofertas técnicas “Sobre A”, conforme lo establece el Cronograma de Actividades del Pliego de Condiciones Específicas </w:t>
      </w:r>
      <w:r>
        <w:rPr>
          <w:rFonts w:ascii="Times New Roman" w:hAnsi="Times New Roman" w:cs="Times New Roman"/>
          <w:sz w:val="24"/>
          <w:szCs w:val="24"/>
        </w:rPr>
        <w:t xml:space="preserve">se </w:t>
      </w:r>
      <w:r w:rsidR="003F6A31" w:rsidRPr="002B3BCC">
        <w:rPr>
          <w:rFonts w:ascii="Times New Roman" w:hAnsi="Times New Roman" w:cs="Times New Roman"/>
          <w:sz w:val="24"/>
          <w:szCs w:val="24"/>
        </w:rPr>
        <w:t>remite</w:t>
      </w:r>
      <w:r>
        <w:rPr>
          <w:rFonts w:ascii="Times New Roman" w:hAnsi="Times New Roman" w:cs="Times New Roman"/>
          <w:sz w:val="24"/>
          <w:szCs w:val="24"/>
        </w:rPr>
        <w:t xml:space="preserve"> el informe pericial</w:t>
      </w:r>
      <w:r w:rsidR="003F6A31" w:rsidRPr="002B3BCC">
        <w:rPr>
          <w:rFonts w:ascii="Times New Roman" w:hAnsi="Times New Roman" w:cs="Times New Roman"/>
          <w:sz w:val="24"/>
          <w:szCs w:val="24"/>
        </w:rPr>
        <w:t xml:space="preserve"> al Comité de Compras y Contrataciones </w:t>
      </w:r>
      <w:r w:rsidR="00F97442">
        <w:rPr>
          <w:rFonts w:ascii="Times New Roman" w:hAnsi="Times New Roman" w:cs="Times New Roman"/>
          <w:sz w:val="24"/>
          <w:szCs w:val="24"/>
        </w:rPr>
        <w:t>para</w:t>
      </w:r>
      <w:r w:rsidR="003F6A31" w:rsidRPr="002B3BCC">
        <w:rPr>
          <w:rFonts w:ascii="Times New Roman" w:hAnsi="Times New Roman" w:cs="Times New Roman"/>
          <w:sz w:val="24"/>
          <w:szCs w:val="24"/>
        </w:rPr>
        <w:t xml:space="preserve"> su revisión y aprobación.</w:t>
      </w:r>
    </w:p>
    <w:p w14:paraId="775DA6C0" w14:textId="77777777" w:rsidR="004D5730" w:rsidRDefault="004D5730" w:rsidP="00DE51A7">
      <w:pPr>
        <w:pStyle w:val="Prrafodelista"/>
        <w:autoSpaceDE w:val="0"/>
        <w:autoSpaceDN w:val="0"/>
        <w:adjustRightInd w:val="0"/>
        <w:spacing w:after="0" w:line="276" w:lineRule="auto"/>
        <w:ind w:left="0"/>
        <w:jc w:val="both"/>
        <w:rPr>
          <w:rFonts w:ascii="Times New Roman" w:hAnsi="Times New Roman" w:cs="Times New Roman"/>
          <w:sz w:val="24"/>
          <w:szCs w:val="24"/>
        </w:rPr>
      </w:pPr>
    </w:p>
    <w:p w14:paraId="3211FE83" w14:textId="363AFD06" w:rsidR="004D5730" w:rsidRPr="00157354" w:rsidRDefault="001419F6" w:rsidP="00DE51A7">
      <w:pPr>
        <w:pStyle w:val="Prrafodelista"/>
        <w:numPr>
          <w:ilvl w:val="0"/>
          <w:numId w:val="38"/>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En todo caso, para evaluación de </w:t>
      </w:r>
      <w:r w:rsidR="004D5730" w:rsidRPr="002B3BCC">
        <w:rPr>
          <w:rFonts w:ascii="Times New Roman" w:hAnsi="Times New Roman" w:cs="Times New Roman"/>
          <w:sz w:val="24"/>
          <w:szCs w:val="24"/>
        </w:rPr>
        <w:t>ofertas técnicas se respetará, como principio general, que las credenciales que demuestren las calificaciones profesionales y técnicas que aseguren la competencia, capa</w:t>
      </w:r>
      <w:r w:rsidR="004D5730">
        <w:rPr>
          <w:rFonts w:ascii="Times New Roman" w:hAnsi="Times New Roman" w:cs="Times New Roman"/>
          <w:sz w:val="24"/>
          <w:szCs w:val="24"/>
        </w:rPr>
        <w:t>cidad financiera y experiencia, sean</w:t>
      </w:r>
      <w:r w:rsidR="004D5730" w:rsidRPr="002B3BCC">
        <w:rPr>
          <w:rFonts w:ascii="Times New Roman" w:hAnsi="Times New Roman" w:cs="Times New Roman"/>
          <w:sz w:val="24"/>
          <w:szCs w:val="24"/>
        </w:rPr>
        <w:t xml:space="preserve"> únicamente objeto de habilitación de proponente y en ningún </w:t>
      </w:r>
      <w:r w:rsidR="004D5730" w:rsidRPr="00A015CC">
        <w:rPr>
          <w:rFonts w:ascii="Times New Roman" w:hAnsi="Times New Roman" w:cs="Times New Roman"/>
          <w:sz w:val="24"/>
          <w:szCs w:val="24"/>
        </w:rPr>
        <w:t>caso serán calificadas</w:t>
      </w:r>
      <w:r w:rsidR="004D5730" w:rsidRPr="002B3BCC">
        <w:rPr>
          <w:rFonts w:ascii="Times New Roman" w:hAnsi="Times New Roman" w:cs="Times New Roman"/>
          <w:sz w:val="24"/>
          <w:szCs w:val="24"/>
        </w:rPr>
        <w:t xml:space="preserve">. La exigencia de tales condiciones debe ser adecuada y proporcional a la naturaleza del contrato a suscribir y a su valor. </w:t>
      </w:r>
    </w:p>
    <w:p w14:paraId="6E72B5A5" w14:textId="77777777" w:rsidR="003F6A31" w:rsidRPr="004D5730" w:rsidRDefault="003F6A31" w:rsidP="00DE51A7">
      <w:pPr>
        <w:pStyle w:val="Prrafodelista"/>
        <w:autoSpaceDE w:val="0"/>
        <w:autoSpaceDN w:val="0"/>
        <w:adjustRightInd w:val="0"/>
        <w:spacing w:after="0" w:line="276" w:lineRule="auto"/>
        <w:ind w:left="0"/>
        <w:jc w:val="both"/>
        <w:rPr>
          <w:rFonts w:ascii="Times New Roman" w:hAnsi="Times New Roman" w:cs="Times New Roman"/>
          <w:sz w:val="24"/>
          <w:szCs w:val="24"/>
        </w:rPr>
      </w:pPr>
    </w:p>
    <w:p w14:paraId="29835D16" w14:textId="59A07CF1" w:rsidR="00A015CC" w:rsidRPr="003F6A31" w:rsidRDefault="0031032E" w:rsidP="00DE51A7">
      <w:pPr>
        <w:pStyle w:val="Prrafodelista"/>
        <w:numPr>
          <w:ilvl w:val="0"/>
          <w:numId w:val="38"/>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86876">
        <w:rPr>
          <w:rFonts w:ascii="Times New Roman" w:hAnsi="Times New Roman" w:cs="Times New Roman"/>
          <w:sz w:val="24"/>
          <w:szCs w:val="24"/>
        </w:rPr>
        <w:t xml:space="preserve">El Comité de Compras y Contrataciones aprobará, si procede, el informe definitivo de evaluación de ofertas técnicas “Sobre A”, y </w:t>
      </w:r>
      <w:r w:rsidR="00157354">
        <w:rPr>
          <w:rFonts w:ascii="Times New Roman" w:hAnsi="Times New Roman" w:cs="Times New Roman"/>
          <w:sz w:val="24"/>
          <w:szCs w:val="24"/>
        </w:rPr>
        <w:t>emitirá el acta correspondiente</w:t>
      </w:r>
      <w:r w:rsidR="001C4D5D">
        <w:rPr>
          <w:rFonts w:ascii="Times New Roman" w:hAnsi="Times New Roman" w:cs="Times New Roman"/>
          <w:sz w:val="24"/>
          <w:szCs w:val="24"/>
        </w:rPr>
        <w:t xml:space="preserve"> instrumentada por la</w:t>
      </w:r>
      <w:r w:rsidR="001C4D5D" w:rsidRPr="001C4D5D">
        <w:rPr>
          <w:rFonts w:ascii="Times New Roman" w:hAnsi="Times New Roman" w:cs="Times New Roman"/>
          <w:sz w:val="24"/>
          <w:szCs w:val="24"/>
        </w:rPr>
        <w:t xml:space="preserve"> </w:t>
      </w:r>
      <w:r w:rsidR="009E739B">
        <w:rPr>
          <w:rFonts w:ascii="Times New Roman" w:hAnsi="Times New Roman" w:cs="Times New Roman"/>
          <w:sz w:val="24"/>
          <w:szCs w:val="24"/>
        </w:rPr>
        <w:t>Dirección</w:t>
      </w:r>
      <w:r w:rsidR="001C4D5D">
        <w:rPr>
          <w:rFonts w:ascii="Times New Roman" w:hAnsi="Times New Roman" w:cs="Times New Roman"/>
          <w:sz w:val="24"/>
          <w:szCs w:val="24"/>
        </w:rPr>
        <w:t xml:space="preserve"> Jurídica </w:t>
      </w:r>
      <w:r w:rsidR="00157354">
        <w:rPr>
          <w:rFonts w:ascii="Times New Roman" w:hAnsi="Times New Roman" w:cs="Times New Roman"/>
          <w:sz w:val="24"/>
          <w:szCs w:val="24"/>
        </w:rPr>
        <w:t xml:space="preserve"> (acta de habilitación de oferentes para apertura de ofertas económicas)</w:t>
      </w:r>
      <w:r w:rsidR="001C4D5D">
        <w:rPr>
          <w:rFonts w:ascii="Times New Roman" w:hAnsi="Times New Roman" w:cs="Times New Roman"/>
          <w:sz w:val="24"/>
          <w:szCs w:val="24"/>
        </w:rPr>
        <w:t xml:space="preserve"> y </w:t>
      </w:r>
      <w:r w:rsidRPr="00486876">
        <w:rPr>
          <w:rFonts w:ascii="Times New Roman" w:hAnsi="Times New Roman" w:cs="Times New Roman"/>
          <w:sz w:val="24"/>
          <w:szCs w:val="24"/>
        </w:rPr>
        <w:t>ordenará al Departamento de Compras y Contrataciones la notificación de los resultados definitivos del proceso de evaluación y validación de ofertas técnicas “Sobre A” y con ello los oferentes habilitados para la apertura y lectura de sus ofertas económicas “Sobre B”.</w:t>
      </w:r>
    </w:p>
    <w:p w14:paraId="000CFC06" w14:textId="77777777" w:rsidR="00486876" w:rsidRPr="00486876" w:rsidRDefault="00486876" w:rsidP="00DE51A7">
      <w:pPr>
        <w:pStyle w:val="Prrafodelista"/>
        <w:autoSpaceDE w:val="0"/>
        <w:autoSpaceDN w:val="0"/>
        <w:adjustRightInd w:val="0"/>
        <w:spacing w:after="0" w:line="276" w:lineRule="auto"/>
        <w:ind w:left="0"/>
        <w:jc w:val="both"/>
        <w:rPr>
          <w:rFonts w:ascii="Times New Roman" w:hAnsi="Times New Roman" w:cs="Times New Roman"/>
          <w:sz w:val="24"/>
          <w:szCs w:val="24"/>
        </w:rPr>
      </w:pPr>
    </w:p>
    <w:p w14:paraId="77DEB012" w14:textId="6479C3D4" w:rsidR="00705ED3" w:rsidRDefault="00486876" w:rsidP="00DE51A7">
      <w:pPr>
        <w:pStyle w:val="Prrafodelista"/>
        <w:numPr>
          <w:ilvl w:val="0"/>
          <w:numId w:val="38"/>
        </w:numPr>
        <w:autoSpaceDE w:val="0"/>
        <w:autoSpaceDN w:val="0"/>
        <w:adjustRightInd w:val="0"/>
        <w:spacing w:after="0" w:line="276" w:lineRule="auto"/>
        <w:jc w:val="both"/>
        <w:rPr>
          <w:rFonts w:ascii="Times New Roman" w:hAnsi="Times New Roman" w:cs="Times New Roman"/>
          <w:sz w:val="24"/>
          <w:szCs w:val="24"/>
        </w:rPr>
      </w:pPr>
      <w:r w:rsidRPr="00486876">
        <w:rPr>
          <w:rFonts w:ascii="Times New Roman" w:hAnsi="Times New Roman" w:cs="Times New Roman"/>
          <w:sz w:val="24"/>
          <w:szCs w:val="24"/>
        </w:rPr>
        <w:t>EI Comité de Compras y Contrataciones</w:t>
      </w:r>
      <w:r w:rsidR="00CB781E">
        <w:rPr>
          <w:rFonts w:ascii="Times New Roman" w:hAnsi="Times New Roman" w:cs="Times New Roman"/>
          <w:sz w:val="24"/>
          <w:szCs w:val="24"/>
        </w:rPr>
        <w:t>, en presencia del notario público actuante en e</w:t>
      </w:r>
      <w:r w:rsidR="00CB781E" w:rsidRPr="00CB781E">
        <w:rPr>
          <w:rFonts w:ascii="Times New Roman" w:hAnsi="Times New Roman" w:cs="Times New Roman"/>
          <w:sz w:val="24"/>
          <w:szCs w:val="24"/>
        </w:rPr>
        <w:t>l día y la hora fijada</w:t>
      </w:r>
      <w:r w:rsidR="00CB781E">
        <w:rPr>
          <w:rFonts w:ascii="Times New Roman" w:hAnsi="Times New Roman" w:cs="Times New Roman"/>
          <w:sz w:val="24"/>
          <w:szCs w:val="24"/>
        </w:rPr>
        <w:t xml:space="preserve"> en el pliego de condiciones </w:t>
      </w:r>
      <w:r w:rsidR="00CB781E" w:rsidRPr="00CB781E">
        <w:rPr>
          <w:rFonts w:ascii="Times New Roman" w:hAnsi="Times New Roman" w:cs="Times New Roman"/>
          <w:sz w:val="24"/>
          <w:szCs w:val="24"/>
        </w:rPr>
        <w:t>procederá a verifica</w:t>
      </w:r>
      <w:r w:rsidR="00F97442">
        <w:rPr>
          <w:rFonts w:ascii="Times New Roman" w:hAnsi="Times New Roman" w:cs="Times New Roman"/>
          <w:sz w:val="24"/>
          <w:szCs w:val="24"/>
        </w:rPr>
        <w:t>r</w:t>
      </w:r>
      <w:r w:rsidR="001419F6">
        <w:rPr>
          <w:rFonts w:ascii="Times New Roman" w:hAnsi="Times New Roman" w:cs="Times New Roman"/>
          <w:sz w:val="24"/>
          <w:szCs w:val="24"/>
        </w:rPr>
        <w:t xml:space="preserve"> </w:t>
      </w:r>
      <w:r w:rsidR="00CB781E" w:rsidRPr="00CB781E">
        <w:rPr>
          <w:rFonts w:ascii="Times New Roman" w:hAnsi="Times New Roman" w:cs="Times New Roman"/>
          <w:sz w:val="24"/>
          <w:szCs w:val="24"/>
        </w:rPr>
        <w:t xml:space="preserve">la integridad de las propuestas económicas “Sobre B”, verificando que </w:t>
      </w:r>
      <w:r w:rsidR="00CB781E">
        <w:rPr>
          <w:rFonts w:ascii="Times New Roman" w:hAnsi="Times New Roman" w:cs="Times New Roman"/>
          <w:sz w:val="24"/>
          <w:szCs w:val="24"/>
        </w:rPr>
        <w:t>no ha</w:t>
      </w:r>
      <w:r w:rsidR="00F97442">
        <w:rPr>
          <w:rFonts w:ascii="Times New Roman" w:hAnsi="Times New Roman" w:cs="Times New Roman"/>
          <w:sz w:val="24"/>
          <w:szCs w:val="24"/>
        </w:rPr>
        <w:t>ya</w:t>
      </w:r>
      <w:r w:rsidR="00CB781E">
        <w:rPr>
          <w:rFonts w:ascii="Times New Roman" w:hAnsi="Times New Roman" w:cs="Times New Roman"/>
          <w:sz w:val="24"/>
          <w:szCs w:val="24"/>
        </w:rPr>
        <w:t>n sido violadas y procediendo</w:t>
      </w:r>
      <w:r w:rsidRPr="00486876">
        <w:rPr>
          <w:rFonts w:ascii="Times New Roman" w:hAnsi="Times New Roman" w:cs="Times New Roman"/>
          <w:sz w:val="24"/>
          <w:szCs w:val="24"/>
        </w:rPr>
        <w:t xml:space="preserve"> a la apertur</w:t>
      </w:r>
      <w:r w:rsidR="00CB781E">
        <w:rPr>
          <w:rFonts w:ascii="Times New Roman" w:hAnsi="Times New Roman" w:cs="Times New Roman"/>
          <w:sz w:val="24"/>
          <w:szCs w:val="24"/>
        </w:rPr>
        <w:t>a de dichos sobres</w:t>
      </w:r>
      <w:r w:rsidRPr="00486876">
        <w:rPr>
          <w:rFonts w:ascii="Times New Roman" w:hAnsi="Times New Roman" w:cs="Times New Roman"/>
          <w:sz w:val="24"/>
          <w:szCs w:val="24"/>
        </w:rPr>
        <w:t xml:space="preserve">, </w:t>
      </w:r>
      <w:r w:rsidR="002A05EA">
        <w:rPr>
          <w:rFonts w:ascii="Times New Roman" w:hAnsi="Times New Roman" w:cs="Times New Roman"/>
          <w:sz w:val="24"/>
          <w:szCs w:val="24"/>
        </w:rPr>
        <w:t>contentivo de las ofertas económicas recibidas del proceso</w:t>
      </w:r>
      <w:r w:rsidRPr="00486876">
        <w:rPr>
          <w:rFonts w:ascii="Times New Roman" w:hAnsi="Times New Roman" w:cs="Times New Roman"/>
          <w:sz w:val="24"/>
          <w:szCs w:val="24"/>
        </w:rPr>
        <w:t xml:space="preserve">, dentro de los </w:t>
      </w:r>
      <w:r w:rsidR="00CB781E">
        <w:rPr>
          <w:rFonts w:ascii="Times New Roman" w:hAnsi="Times New Roman" w:cs="Times New Roman"/>
          <w:sz w:val="24"/>
          <w:szCs w:val="24"/>
        </w:rPr>
        <w:t>diez (10</w:t>
      </w:r>
      <w:r w:rsidRPr="00486876">
        <w:rPr>
          <w:rFonts w:ascii="Times New Roman" w:hAnsi="Times New Roman" w:cs="Times New Roman"/>
          <w:sz w:val="24"/>
          <w:szCs w:val="24"/>
        </w:rPr>
        <w:t>) días hábiles co</w:t>
      </w:r>
      <w:r w:rsidR="00CB781E">
        <w:rPr>
          <w:rFonts w:ascii="Times New Roman" w:hAnsi="Times New Roman" w:cs="Times New Roman"/>
          <w:sz w:val="24"/>
          <w:szCs w:val="24"/>
        </w:rPr>
        <w:t xml:space="preserve">ntados a partir de la apertura </w:t>
      </w:r>
      <w:r w:rsidRPr="00486876">
        <w:rPr>
          <w:rFonts w:ascii="Times New Roman" w:hAnsi="Times New Roman" w:cs="Times New Roman"/>
          <w:sz w:val="24"/>
          <w:szCs w:val="24"/>
        </w:rPr>
        <w:t>de los “Sobres A” (ofertas técnicas)</w:t>
      </w:r>
      <w:r w:rsidR="004D5730">
        <w:rPr>
          <w:rFonts w:ascii="Times New Roman" w:hAnsi="Times New Roman" w:cs="Times New Roman"/>
          <w:sz w:val="24"/>
          <w:szCs w:val="24"/>
        </w:rPr>
        <w:t>.</w:t>
      </w:r>
      <w:r w:rsidR="00CB781E">
        <w:rPr>
          <w:rFonts w:ascii="Times New Roman" w:hAnsi="Times New Roman" w:cs="Times New Roman"/>
          <w:sz w:val="24"/>
          <w:szCs w:val="24"/>
        </w:rPr>
        <w:t xml:space="preserve"> Dicho notario </w:t>
      </w:r>
      <w:r w:rsidR="00CB781E" w:rsidRPr="00CB781E">
        <w:rPr>
          <w:rFonts w:ascii="Times New Roman" w:hAnsi="Times New Roman" w:cs="Times New Roman"/>
          <w:sz w:val="24"/>
          <w:szCs w:val="24"/>
        </w:rPr>
        <w:t>elaborará el acta notarial</w:t>
      </w:r>
      <w:r w:rsidR="00CB781E">
        <w:rPr>
          <w:rFonts w:ascii="Times New Roman" w:hAnsi="Times New Roman" w:cs="Times New Roman"/>
          <w:sz w:val="24"/>
          <w:szCs w:val="24"/>
        </w:rPr>
        <w:t xml:space="preserve"> del proceso en cuestión. </w:t>
      </w:r>
    </w:p>
    <w:p w14:paraId="38AD4934" w14:textId="77777777" w:rsidR="00705ED3" w:rsidRPr="00705ED3" w:rsidRDefault="00705ED3" w:rsidP="00DE51A7">
      <w:pPr>
        <w:pStyle w:val="Prrafodelista"/>
        <w:spacing w:after="0" w:line="276" w:lineRule="auto"/>
        <w:rPr>
          <w:rFonts w:ascii="Times New Roman" w:hAnsi="Times New Roman" w:cs="Times New Roman"/>
          <w:sz w:val="24"/>
          <w:szCs w:val="24"/>
        </w:rPr>
      </w:pPr>
    </w:p>
    <w:p w14:paraId="1929E2C6" w14:textId="665D7512" w:rsidR="00486876" w:rsidRPr="00174AFB" w:rsidRDefault="00865A42" w:rsidP="00DE51A7">
      <w:pPr>
        <w:pStyle w:val="Prrafodelista"/>
        <w:numPr>
          <w:ilvl w:val="0"/>
          <w:numId w:val="38"/>
        </w:numPr>
        <w:autoSpaceDE w:val="0"/>
        <w:autoSpaceDN w:val="0"/>
        <w:adjustRightInd w:val="0"/>
        <w:spacing w:after="0" w:line="276" w:lineRule="auto"/>
        <w:jc w:val="both"/>
        <w:rPr>
          <w:rFonts w:ascii="Times New Roman" w:hAnsi="Times New Roman" w:cs="Times New Roman"/>
          <w:sz w:val="24"/>
          <w:szCs w:val="24"/>
        </w:rPr>
      </w:pPr>
      <w:r w:rsidRPr="00705ED3">
        <w:rPr>
          <w:rFonts w:ascii="Times New Roman" w:hAnsi="Times New Roman" w:cs="Times New Roman"/>
          <w:sz w:val="24"/>
          <w:szCs w:val="24"/>
        </w:rPr>
        <w:t>Un</w:t>
      </w:r>
      <w:r w:rsidR="00480CF2" w:rsidRPr="00705ED3">
        <w:rPr>
          <w:rFonts w:ascii="Times New Roman" w:hAnsi="Times New Roman" w:cs="Times New Roman"/>
          <w:sz w:val="24"/>
          <w:szCs w:val="24"/>
        </w:rPr>
        <w:t xml:space="preserve">a vez </w:t>
      </w:r>
      <w:r w:rsidR="00F97442">
        <w:rPr>
          <w:rFonts w:ascii="Times New Roman" w:hAnsi="Times New Roman" w:cs="Times New Roman"/>
          <w:sz w:val="24"/>
          <w:szCs w:val="24"/>
        </w:rPr>
        <w:t>abiertas</w:t>
      </w:r>
      <w:r w:rsidR="00705ED3" w:rsidRPr="00705ED3">
        <w:rPr>
          <w:rFonts w:ascii="Times New Roman" w:hAnsi="Times New Roman" w:cs="Times New Roman"/>
          <w:sz w:val="24"/>
          <w:szCs w:val="24"/>
        </w:rPr>
        <w:t xml:space="preserve"> y evaluadas</w:t>
      </w:r>
      <w:r w:rsidRPr="00705ED3">
        <w:rPr>
          <w:rFonts w:ascii="Times New Roman" w:hAnsi="Times New Roman" w:cs="Times New Roman"/>
          <w:sz w:val="24"/>
          <w:szCs w:val="24"/>
        </w:rPr>
        <w:t xml:space="preserve"> las ofertas económicas</w:t>
      </w:r>
      <w:r w:rsidR="00480CF2" w:rsidRPr="00705ED3">
        <w:rPr>
          <w:rFonts w:ascii="Times New Roman" w:hAnsi="Times New Roman" w:cs="Times New Roman"/>
          <w:sz w:val="24"/>
          <w:szCs w:val="24"/>
        </w:rPr>
        <w:t xml:space="preserve"> (sobre B)</w:t>
      </w:r>
      <w:r w:rsidR="00705ED3" w:rsidRPr="00705ED3">
        <w:rPr>
          <w:rFonts w:ascii="Times New Roman" w:hAnsi="Times New Roman" w:cs="Times New Roman"/>
          <w:sz w:val="24"/>
          <w:szCs w:val="24"/>
        </w:rPr>
        <w:t xml:space="preserve"> y ponderados los criterios de evaluación de las ofertas técnicas de los oferentes</w:t>
      </w:r>
      <w:r w:rsidR="00705ED3">
        <w:rPr>
          <w:rFonts w:ascii="Times New Roman" w:hAnsi="Times New Roman" w:cs="Times New Roman"/>
          <w:sz w:val="24"/>
          <w:szCs w:val="24"/>
        </w:rPr>
        <w:t>,</w:t>
      </w:r>
      <w:r w:rsidR="00705ED3" w:rsidRPr="00705ED3">
        <w:rPr>
          <w:rFonts w:ascii="Times New Roman" w:hAnsi="Times New Roman" w:cs="Times New Roman"/>
          <w:sz w:val="24"/>
          <w:szCs w:val="24"/>
        </w:rPr>
        <w:t xml:space="preserve"> el Comité de Compras y Contrataciones adjudicará dicho proceso al o los oferentes ganadores, </w:t>
      </w:r>
      <w:r w:rsidR="00705ED3" w:rsidRPr="00174AFB">
        <w:rPr>
          <w:rFonts w:ascii="Times New Roman" w:hAnsi="Times New Roman" w:cs="Times New Roman"/>
          <w:sz w:val="24"/>
          <w:szCs w:val="24"/>
        </w:rPr>
        <w:t>conforme a los criterios de precio-calidad e idoneidad de la(as) oferta (as) seleccionadas, es decir la propuesta más conveniente a los intereses del Tribunal.</w:t>
      </w:r>
    </w:p>
    <w:p w14:paraId="1957E38C" w14:textId="025B9075" w:rsidR="00705ED3" w:rsidRPr="00705ED3" w:rsidRDefault="00705ED3" w:rsidP="00DE51A7">
      <w:pPr>
        <w:pStyle w:val="Prrafodelista"/>
        <w:autoSpaceDE w:val="0"/>
        <w:autoSpaceDN w:val="0"/>
        <w:adjustRightInd w:val="0"/>
        <w:spacing w:after="0" w:line="276" w:lineRule="auto"/>
        <w:ind w:left="0"/>
        <w:jc w:val="both"/>
        <w:rPr>
          <w:rFonts w:ascii="Times New Roman" w:hAnsi="Times New Roman" w:cs="Times New Roman"/>
          <w:sz w:val="24"/>
          <w:szCs w:val="24"/>
        </w:rPr>
      </w:pPr>
    </w:p>
    <w:p w14:paraId="76ED9080" w14:textId="2F1C0AC2" w:rsidR="00C82EC7" w:rsidRDefault="00C82EC7" w:rsidP="00DE51A7">
      <w:pPr>
        <w:pStyle w:val="Prrafodelista"/>
        <w:numPr>
          <w:ilvl w:val="0"/>
          <w:numId w:val="38"/>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82EC7">
        <w:rPr>
          <w:rFonts w:ascii="Times New Roman" w:hAnsi="Times New Roman" w:cs="Times New Roman"/>
          <w:sz w:val="24"/>
          <w:szCs w:val="24"/>
        </w:rPr>
        <w:t>En los casos de adquisición de bienes, una vez completada la evaluación económica, si se comprueba que existe un empate con relación a dos (2) o más ofertas, se acogerá la de mejor calidad</w:t>
      </w:r>
      <w:r w:rsidR="000D4B46">
        <w:rPr>
          <w:rFonts w:ascii="Times New Roman" w:hAnsi="Times New Roman" w:cs="Times New Roman"/>
          <w:sz w:val="24"/>
          <w:szCs w:val="24"/>
        </w:rPr>
        <w:t xml:space="preserve"> y menor precio</w:t>
      </w:r>
      <w:r w:rsidRPr="00C82EC7">
        <w:rPr>
          <w:rFonts w:ascii="Times New Roman" w:hAnsi="Times New Roman" w:cs="Times New Roman"/>
          <w:sz w:val="24"/>
          <w:szCs w:val="24"/>
        </w:rPr>
        <w:t>, y si las dos (2) fueran de la misma calidad</w:t>
      </w:r>
      <w:r w:rsidR="000D4B46">
        <w:rPr>
          <w:rFonts w:ascii="Times New Roman" w:hAnsi="Times New Roman" w:cs="Times New Roman"/>
          <w:sz w:val="24"/>
          <w:szCs w:val="24"/>
        </w:rPr>
        <w:t xml:space="preserve"> y el mismo precio</w:t>
      </w:r>
      <w:r w:rsidRPr="00C82EC7">
        <w:rPr>
          <w:rFonts w:ascii="Times New Roman" w:hAnsi="Times New Roman" w:cs="Times New Roman"/>
          <w:sz w:val="24"/>
          <w:szCs w:val="24"/>
        </w:rPr>
        <w:t>, se dividirá en un cincuenta por ciento (50%) para cada oferente. En caso de indivisibilidad del bien, se tomarán en cuenta las demás condiciones de la oferta y si persiste el empate se decidirá por sorteo</w:t>
      </w:r>
      <w:r w:rsidR="00505421">
        <w:rPr>
          <w:rFonts w:ascii="Times New Roman" w:hAnsi="Times New Roman" w:cs="Times New Roman"/>
          <w:sz w:val="24"/>
          <w:szCs w:val="24"/>
        </w:rPr>
        <w:t xml:space="preserve"> o la selección recaerá sobre el Comité de Compras</w:t>
      </w:r>
      <w:r w:rsidRPr="00C82EC7">
        <w:rPr>
          <w:rFonts w:ascii="Times New Roman" w:hAnsi="Times New Roman" w:cs="Times New Roman"/>
          <w:sz w:val="24"/>
          <w:szCs w:val="24"/>
        </w:rPr>
        <w:t>.</w:t>
      </w:r>
    </w:p>
    <w:p w14:paraId="07AE63E7" w14:textId="77777777" w:rsidR="003F6A31" w:rsidRDefault="003F6A31" w:rsidP="00DE51A7">
      <w:pPr>
        <w:pStyle w:val="Prrafodelista"/>
        <w:autoSpaceDE w:val="0"/>
        <w:autoSpaceDN w:val="0"/>
        <w:adjustRightInd w:val="0"/>
        <w:spacing w:after="0" w:line="276" w:lineRule="auto"/>
        <w:ind w:left="0"/>
        <w:jc w:val="both"/>
        <w:rPr>
          <w:rFonts w:ascii="Times New Roman" w:hAnsi="Times New Roman" w:cs="Times New Roman"/>
          <w:sz w:val="24"/>
          <w:szCs w:val="24"/>
        </w:rPr>
      </w:pPr>
    </w:p>
    <w:p w14:paraId="6DCBA875" w14:textId="7868C4DF" w:rsidR="00E40544" w:rsidRDefault="00F97442" w:rsidP="00DE51A7">
      <w:pPr>
        <w:pStyle w:val="Prrafodelista"/>
        <w:numPr>
          <w:ilvl w:val="0"/>
          <w:numId w:val="38"/>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En </w:t>
      </w:r>
      <w:r w:rsidR="003F6A31" w:rsidRPr="002B3BCC">
        <w:rPr>
          <w:rFonts w:ascii="Times New Roman" w:hAnsi="Times New Roman" w:cs="Times New Roman"/>
          <w:sz w:val="24"/>
          <w:szCs w:val="24"/>
        </w:rPr>
        <w:t xml:space="preserve">procesos para </w:t>
      </w:r>
      <w:r>
        <w:rPr>
          <w:rFonts w:ascii="Times New Roman" w:hAnsi="Times New Roman" w:cs="Times New Roman"/>
          <w:sz w:val="24"/>
          <w:szCs w:val="24"/>
        </w:rPr>
        <w:t xml:space="preserve">seleccionar </w:t>
      </w:r>
      <w:r w:rsidR="003F6A31" w:rsidRPr="002B3BCC">
        <w:rPr>
          <w:rFonts w:ascii="Times New Roman" w:hAnsi="Times New Roman" w:cs="Times New Roman"/>
          <w:sz w:val="24"/>
          <w:szCs w:val="24"/>
        </w:rPr>
        <w:t>consultoría</w:t>
      </w:r>
      <w:r>
        <w:rPr>
          <w:rFonts w:ascii="Times New Roman" w:hAnsi="Times New Roman" w:cs="Times New Roman"/>
          <w:sz w:val="24"/>
          <w:szCs w:val="24"/>
        </w:rPr>
        <w:t>,</w:t>
      </w:r>
      <w:r w:rsidR="003F6A31" w:rsidRPr="002B3BCC">
        <w:rPr>
          <w:rFonts w:ascii="Times New Roman" w:hAnsi="Times New Roman" w:cs="Times New Roman"/>
          <w:sz w:val="24"/>
          <w:szCs w:val="24"/>
        </w:rPr>
        <w:t xml:space="preserve"> se evaluará la experiencia específica del oferente, la del equipo de</w:t>
      </w:r>
      <w:r>
        <w:rPr>
          <w:rFonts w:ascii="Times New Roman" w:hAnsi="Times New Roman" w:cs="Times New Roman"/>
          <w:sz w:val="24"/>
          <w:szCs w:val="24"/>
        </w:rPr>
        <w:t xml:space="preserve"> trabajo, su formación académica y</w:t>
      </w:r>
      <w:r w:rsidR="003F6A31" w:rsidRPr="002B3BCC">
        <w:rPr>
          <w:rFonts w:ascii="Times New Roman" w:hAnsi="Times New Roman" w:cs="Times New Roman"/>
          <w:sz w:val="24"/>
          <w:szCs w:val="24"/>
        </w:rPr>
        <w:t xml:space="preserve"> valorar los aspectos té</w:t>
      </w:r>
      <w:r w:rsidR="00E16306">
        <w:rPr>
          <w:rFonts w:ascii="Times New Roman" w:hAnsi="Times New Roman" w:cs="Times New Roman"/>
          <w:sz w:val="24"/>
          <w:szCs w:val="24"/>
        </w:rPr>
        <w:t>cnicos de la oferta o proyecto.</w:t>
      </w:r>
    </w:p>
    <w:p w14:paraId="1A20AFC2" w14:textId="30687B28" w:rsidR="00260DD5" w:rsidRPr="00E16306" w:rsidRDefault="00260DD5" w:rsidP="00DE51A7">
      <w:pPr>
        <w:pStyle w:val="Prrafodelista"/>
        <w:autoSpaceDE w:val="0"/>
        <w:autoSpaceDN w:val="0"/>
        <w:adjustRightInd w:val="0"/>
        <w:spacing w:after="0" w:line="276" w:lineRule="auto"/>
        <w:ind w:left="0"/>
        <w:jc w:val="both"/>
        <w:rPr>
          <w:rFonts w:ascii="Times New Roman" w:hAnsi="Times New Roman" w:cs="Times New Roman"/>
          <w:sz w:val="24"/>
          <w:szCs w:val="24"/>
        </w:rPr>
      </w:pPr>
    </w:p>
    <w:p w14:paraId="57DACDA7" w14:textId="445BFF40" w:rsidR="005B25DB" w:rsidRPr="00FE585D" w:rsidRDefault="005A1CEC" w:rsidP="00DE51A7">
      <w:pPr>
        <w:pStyle w:val="Prrafodelista"/>
        <w:numPr>
          <w:ilvl w:val="0"/>
          <w:numId w:val="35"/>
        </w:numPr>
        <w:autoSpaceDE w:val="0"/>
        <w:autoSpaceDN w:val="0"/>
        <w:adjustRightInd w:val="0"/>
        <w:spacing w:after="0" w:line="276" w:lineRule="auto"/>
        <w:rPr>
          <w:rFonts w:ascii="Times New Roman" w:hAnsi="Times New Roman" w:cs="Times New Roman"/>
          <w:b/>
          <w:bCs/>
          <w:sz w:val="24"/>
          <w:szCs w:val="24"/>
        </w:rPr>
      </w:pPr>
      <w:r w:rsidRPr="00FE585D">
        <w:rPr>
          <w:rFonts w:ascii="Times New Roman" w:hAnsi="Times New Roman" w:cs="Times New Roman"/>
          <w:b/>
          <w:bCs/>
          <w:sz w:val="24"/>
          <w:szCs w:val="24"/>
        </w:rPr>
        <w:t>Tramite Final</w:t>
      </w:r>
    </w:p>
    <w:p w14:paraId="0E242374" w14:textId="77777777" w:rsidR="005B25DB" w:rsidRDefault="005B25DB" w:rsidP="00DE51A7">
      <w:pPr>
        <w:autoSpaceDE w:val="0"/>
        <w:autoSpaceDN w:val="0"/>
        <w:adjustRightInd w:val="0"/>
        <w:spacing w:after="0" w:line="276" w:lineRule="auto"/>
        <w:rPr>
          <w:rFonts w:ascii="Times New Roman" w:hAnsi="Times New Roman" w:cs="Times New Roman"/>
          <w:b/>
          <w:bCs/>
          <w:sz w:val="24"/>
          <w:szCs w:val="24"/>
        </w:rPr>
      </w:pPr>
    </w:p>
    <w:p w14:paraId="2C4570F7" w14:textId="4371621E" w:rsidR="00705ED3" w:rsidRPr="001419F6" w:rsidRDefault="00661CBB" w:rsidP="00DE51A7">
      <w:pPr>
        <w:pStyle w:val="Prrafodelista"/>
        <w:numPr>
          <w:ilvl w:val="0"/>
          <w:numId w:val="39"/>
        </w:numPr>
        <w:autoSpaceDE w:val="0"/>
        <w:autoSpaceDN w:val="0"/>
        <w:adjustRightInd w:val="0"/>
        <w:spacing w:after="0" w:line="276" w:lineRule="auto"/>
        <w:jc w:val="both"/>
        <w:rPr>
          <w:rFonts w:ascii="Times New Roman" w:hAnsi="Times New Roman" w:cs="Times New Roman"/>
          <w:bCs/>
          <w:sz w:val="24"/>
          <w:szCs w:val="24"/>
        </w:rPr>
      </w:pPr>
      <w:r w:rsidRPr="001419F6">
        <w:rPr>
          <w:rFonts w:ascii="Times New Roman" w:hAnsi="Times New Roman" w:cs="Times New Roman"/>
          <w:sz w:val="24"/>
          <w:szCs w:val="24"/>
        </w:rPr>
        <w:t>El Comité de Compras</w:t>
      </w:r>
      <w:r w:rsidR="003C0CA1" w:rsidRPr="001419F6">
        <w:rPr>
          <w:rFonts w:ascii="Times New Roman" w:hAnsi="Times New Roman" w:cs="Times New Roman"/>
          <w:sz w:val="24"/>
          <w:szCs w:val="24"/>
        </w:rPr>
        <w:t xml:space="preserve"> y Contrataciones</w:t>
      </w:r>
      <w:r w:rsidR="00F97442" w:rsidRPr="001419F6">
        <w:rPr>
          <w:rFonts w:ascii="Times New Roman" w:hAnsi="Times New Roman" w:cs="Times New Roman"/>
          <w:sz w:val="24"/>
          <w:szCs w:val="24"/>
        </w:rPr>
        <w:t xml:space="preserve"> sesiona y levanta </w:t>
      </w:r>
      <w:r w:rsidRPr="001419F6">
        <w:rPr>
          <w:rFonts w:ascii="Times New Roman" w:hAnsi="Times New Roman" w:cs="Times New Roman"/>
          <w:sz w:val="24"/>
          <w:szCs w:val="24"/>
        </w:rPr>
        <w:t>acta de adjudicación recog</w:t>
      </w:r>
      <w:r w:rsidR="00F97442" w:rsidRPr="001419F6">
        <w:rPr>
          <w:rFonts w:ascii="Times New Roman" w:hAnsi="Times New Roman" w:cs="Times New Roman"/>
          <w:sz w:val="24"/>
          <w:szCs w:val="24"/>
        </w:rPr>
        <w:t xml:space="preserve">iendo </w:t>
      </w:r>
      <w:r w:rsidRPr="001419F6">
        <w:rPr>
          <w:rFonts w:ascii="Times New Roman" w:hAnsi="Times New Roman" w:cs="Times New Roman"/>
          <w:sz w:val="24"/>
          <w:szCs w:val="24"/>
        </w:rPr>
        <w:t>un resumen del proceso y adjudica</w:t>
      </w:r>
      <w:r w:rsidR="00F97442" w:rsidRPr="001419F6">
        <w:rPr>
          <w:rFonts w:ascii="Times New Roman" w:hAnsi="Times New Roman" w:cs="Times New Roman"/>
          <w:sz w:val="24"/>
          <w:szCs w:val="24"/>
        </w:rPr>
        <w:t>ndo</w:t>
      </w:r>
      <w:r w:rsidRPr="001419F6">
        <w:rPr>
          <w:rFonts w:ascii="Times New Roman" w:hAnsi="Times New Roman" w:cs="Times New Roman"/>
          <w:sz w:val="24"/>
          <w:szCs w:val="24"/>
        </w:rPr>
        <w:t xml:space="preserve"> de manera directa al oferente ganador,</w:t>
      </w:r>
      <w:r w:rsidR="00F97442" w:rsidRPr="001419F6">
        <w:rPr>
          <w:rFonts w:ascii="Times New Roman" w:hAnsi="Times New Roman" w:cs="Times New Roman"/>
          <w:sz w:val="24"/>
          <w:szCs w:val="24"/>
        </w:rPr>
        <w:t xml:space="preserve"> siendo</w:t>
      </w:r>
      <w:r w:rsidRPr="001419F6">
        <w:rPr>
          <w:rFonts w:ascii="Times New Roman" w:hAnsi="Times New Roman" w:cs="Times New Roman"/>
          <w:sz w:val="24"/>
          <w:szCs w:val="24"/>
        </w:rPr>
        <w:t xml:space="preserve"> firmada por los integrantes del Comité de Compras</w:t>
      </w:r>
      <w:r w:rsidR="003C0CA1" w:rsidRPr="001419F6">
        <w:rPr>
          <w:rFonts w:ascii="Times New Roman" w:hAnsi="Times New Roman" w:cs="Times New Roman"/>
          <w:sz w:val="24"/>
          <w:szCs w:val="24"/>
        </w:rPr>
        <w:t xml:space="preserve"> y Contrataciones</w:t>
      </w:r>
      <w:r w:rsidRPr="001419F6">
        <w:rPr>
          <w:rFonts w:ascii="Times New Roman" w:hAnsi="Times New Roman" w:cs="Times New Roman"/>
          <w:sz w:val="24"/>
          <w:szCs w:val="24"/>
        </w:rPr>
        <w:t xml:space="preserve">. </w:t>
      </w:r>
    </w:p>
    <w:p w14:paraId="60DEAD4C" w14:textId="77777777" w:rsidR="00705ED3" w:rsidRPr="001419F6" w:rsidRDefault="00705ED3" w:rsidP="00DE51A7">
      <w:pPr>
        <w:pStyle w:val="Prrafodelista"/>
        <w:autoSpaceDE w:val="0"/>
        <w:autoSpaceDN w:val="0"/>
        <w:adjustRightInd w:val="0"/>
        <w:spacing w:after="0" w:line="276" w:lineRule="auto"/>
        <w:ind w:left="0" w:hanging="284"/>
        <w:jc w:val="both"/>
        <w:rPr>
          <w:rFonts w:ascii="Times New Roman" w:hAnsi="Times New Roman" w:cs="Times New Roman"/>
          <w:bCs/>
          <w:sz w:val="24"/>
          <w:szCs w:val="24"/>
        </w:rPr>
      </w:pPr>
    </w:p>
    <w:p w14:paraId="01946CA2" w14:textId="03AD5025" w:rsidR="00661CBB" w:rsidRPr="001419F6" w:rsidRDefault="00661CBB" w:rsidP="00DE51A7">
      <w:pPr>
        <w:pStyle w:val="Prrafodelista"/>
        <w:numPr>
          <w:ilvl w:val="0"/>
          <w:numId w:val="39"/>
        </w:numPr>
        <w:autoSpaceDE w:val="0"/>
        <w:autoSpaceDN w:val="0"/>
        <w:adjustRightInd w:val="0"/>
        <w:spacing w:after="0" w:line="276" w:lineRule="auto"/>
        <w:jc w:val="both"/>
        <w:rPr>
          <w:rFonts w:ascii="Times New Roman" w:hAnsi="Times New Roman" w:cs="Times New Roman"/>
          <w:bCs/>
          <w:sz w:val="24"/>
          <w:szCs w:val="24"/>
        </w:rPr>
      </w:pPr>
      <w:r w:rsidRPr="001419F6">
        <w:rPr>
          <w:rFonts w:ascii="Times New Roman" w:hAnsi="Times New Roman" w:cs="Times New Roman"/>
          <w:sz w:val="24"/>
          <w:szCs w:val="24"/>
        </w:rPr>
        <w:t xml:space="preserve"> Se </w:t>
      </w:r>
      <w:r w:rsidRPr="001419F6">
        <w:rPr>
          <w:rFonts w:ascii="Times New Roman" w:hAnsi="Times New Roman" w:cs="Times New Roman"/>
          <w:bCs/>
          <w:sz w:val="24"/>
          <w:szCs w:val="24"/>
        </w:rPr>
        <w:t xml:space="preserve">remitirá </w:t>
      </w:r>
      <w:r w:rsidR="006E0B33" w:rsidRPr="001419F6">
        <w:rPr>
          <w:rFonts w:ascii="Times New Roman" w:hAnsi="Times New Roman" w:cs="Times New Roman"/>
          <w:bCs/>
          <w:sz w:val="24"/>
          <w:szCs w:val="24"/>
        </w:rPr>
        <w:t xml:space="preserve">el </w:t>
      </w:r>
      <w:r w:rsidR="003C0CA1" w:rsidRPr="001419F6">
        <w:rPr>
          <w:rFonts w:ascii="Times New Roman" w:hAnsi="Times New Roman" w:cs="Times New Roman"/>
          <w:bCs/>
          <w:sz w:val="24"/>
          <w:szCs w:val="24"/>
        </w:rPr>
        <w:t>acta</w:t>
      </w:r>
      <w:r w:rsidR="006E0B33" w:rsidRPr="001419F6">
        <w:rPr>
          <w:rFonts w:ascii="Times New Roman" w:hAnsi="Times New Roman" w:cs="Times New Roman"/>
          <w:bCs/>
          <w:sz w:val="24"/>
          <w:szCs w:val="24"/>
        </w:rPr>
        <w:t xml:space="preserve"> de adjudicación</w:t>
      </w:r>
      <w:r w:rsidR="003C0CA1" w:rsidRPr="001419F6">
        <w:rPr>
          <w:rFonts w:ascii="Times New Roman" w:hAnsi="Times New Roman" w:cs="Times New Roman"/>
          <w:bCs/>
          <w:sz w:val="24"/>
          <w:szCs w:val="24"/>
        </w:rPr>
        <w:t xml:space="preserve"> </w:t>
      </w:r>
      <w:r w:rsidRPr="001419F6">
        <w:rPr>
          <w:rFonts w:ascii="Times New Roman" w:hAnsi="Times New Roman" w:cs="Times New Roman"/>
          <w:bCs/>
          <w:sz w:val="24"/>
          <w:szCs w:val="24"/>
        </w:rPr>
        <w:t>al Departamento de Compras</w:t>
      </w:r>
      <w:r w:rsidR="006E0B33" w:rsidRPr="001419F6">
        <w:rPr>
          <w:rFonts w:ascii="Times New Roman" w:hAnsi="Times New Roman" w:cs="Times New Roman"/>
          <w:bCs/>
          <w:sz w:val="24"/>
          <w:szCs w:val="24"/>
        </w:rPr>
        <w:t xml:space="preserve"> y Contrataciones, para </w:t>
      </w:r>
      <w:r w:rsidR="00865A42" w:rsidRPr="001419F6">
        <w:rPr>
          <w:rFonts w:ascii="Times New Roman" w:hAnsi="Times New Roman" w:cs="Times New Roman"/>
          <w:bCs/>
          <w:sz w:val="24"/>
          <w:szCs w:val="24"/>
        </w:rPr>
        <w:t>notifi</w:t>
      </w:r>
      <w:r w:rsidR="00F97442" w:rsidRPr="001419F6">
        <w:rPr>
          <w:rFonts w:ascii="Times New Roman" w:hAnsi="Times New Roman" w:cs="Times New Roman"/>
          <w:bCs/>
          <w:sz w:val="24"/>
          <w:szCs w:val="24"/>
        </w:rPr>
        <w:t xml:space="preserve">car </w:t>
      </w:r>
      <w:r w:rsidR="006E0B33" w:rsidRPr="001419F6">
        <w:rPr>
          <w:rFonts w:ascii="Times New Roman" w:hAnsi="Times New Roman" w:cs="Times New Roman"/>
          <w:bCs/>
          <w:sz w:val="24"/>
          <w:szCs w:val="24"/>
        </w:rPr>
        <w:t xml:space="preserve">al o los </w:t>
      </w:r>
      <w:r w:rsidRPr="001419F6">
        <w:rPr>
          <w:rFonts w:ascii="Times New Roman" w:hAnsi="Times New Roman" w:cs="Times New Roman"/>
          <w:bCs/>
          <w:sz w:val="24"/>
          <w:szCs w:val="24"/>
        </w:rPr>
        <w:t>proveedor</w:t>
      </w:r>
      <w:r w:rsidR="006E0B33" w:rsidRPr="001419F6">
        <w:rPr>
          <w:rFonts w:ascii="Times New Roman" w:hAnsi="Times New Roman" w:cs="Times New Roman"/>
          <w:bCs/>
          <w:sz w:val="24"/>
          <w:szCs w:val="24"/>
        </w:rPr>
        <w:t>es</w:t>
      </w:r>
      <w:r w:rsidR="00865A42" w:rsidRPr="001419F6">
        <w:rPr>
          <w:rFonts w:ascii="Times New Roman" w:hAnsi="Times New Roman" w:cs="Times New Roman"/>
          <w:bCs/>
          <w:sz w:val="24"/>
          <w:szCs w:val="24"/>
        </w:rPr>
        <w:t xml:space="preserve"> ganadores</w:t>
      </w:r>
      <w:r w:rsidRPr="001419F6">
        <w:rPr>
          <w:rFonts w:ascii="Times New Roman" w:hAnsi="Times New Roman" w:cs="Times New Roman"/>
          <w:bCs/>
          <w:sz w:val="24"/>
          <w:szCs w:val="24"/>
        </w:rPr>
        <w:t xml:space="preserve">, en un plazo no mayor de </w:t>
      </w:r>
      <w:r w:rsidR="003C0CA1" w:rsidRPr="001419F6">
        <w:rPr>
          <w:rFonts w:ascii="Times New Roman" w:hAnsi="Times New Roman" w:cs="Times New Roman"/>
          <w:bCs/>
          <w:sz w:val="24"/>
          <w:szCs w:val="24"/>
        </w:rPr>
        <w:t>cinco (5</w:t>
      </w:r>
      <w:r w:rsidRPr="001419F6">
        <w:rPr>
          <w:rFonts w:ascii="Times New Roman" w:hAnsi="Times New Roman" w:cs="Times New Roman"/>
          <w:bCs/>
          <w:sz w:val="24"/>
          <w:szCs w:val="24"/>
        </w:rPr>
        <w:t xml:space="preserve">) días a partir </w:t>
      </w:r>
      <w:r w:rsidR="00FE585D" w:rsidRPr="001419F6">
        <w:rPr>
          <w:rFonts w:ascii="Times New Roman" w:hAnsi="Times New Roman" w:cs="Times New Roman"/>
          <w:bCs/>
          <w:sz w:val="24"/>
          <w:szCs w:val="24"/>
        </w:rPr>
        <w:t>de la decisión de adjudicación y</w:t>
      </w:r>
      <w:r w:rsidRPr="001419F6">
        <w:rPr>
          <w:rFonts w:ascii="Times New Roman" w:hAnsi="Times New Roman" w:cs="Times New Roman"/>
          <w:bCs/>
          <w:sz w:val="24"/>
          <w:szCs w:val="24"/>
        </w:rPr>
        <w:t xml:space="preserve"> notificar dicha decisión a los oferentes que </w:t>
      </w:r>
      <w:r w:rsidR="003C0CA1" w:rsidRPr="001419F6">
        <w:rPr>
          <w:rFonts w:ascii="Times New Roman" w:hAnsi="Times New Roman" w:cs="Times New Roman"/>
          <w:bCs/>
          <w:sz w:val="24"/>
          <w:szCs w:val="24"/>
        </w:rPr>
        <w:t>participa</w:t>
      </w:r>
      <w:r w:rsidR="00FE585D" w:rsidRPr="001419F6">
        <w:rPr>
          <w:rFonts w:ascii="Times New Roman" w:hAnsi="Times New Roman" w:cs="Times New Roman"/>
          <w:bCs/>
          <w:sz w:val="24"/>
          <w:szCs w:val="24"/>
        </w:rPr>
        <w:t xml:space="preserve">ron </w:t>
      </w:r>
      <w:r w:rsidR="003C0CA1" w:rsidRPr="001419F6">
        <w:rPr>
          <w:rFonts w:ascii="Times New Roman" w:hAnsi="Times New Roman" w:cs="Times New Roman"/>
          <w:bCs/>
          <w:sz w:val="24"/>
          <w:szCs w:val="24"/>
        </w:rPr>
        <w:t xml:space="preserve">en el proceso, </w:t>
      </w:r>
      <w:r w:rsidR="00865A42" w:rsidRPr="001419F6">
        <w:rPr>
          <w:rFonts w:ascii="Times New Roman" w:hAnsi="Times New Roman" w:cs="Times New Roman"/>
          <w:bCs/>
          <w:sz w:val="24"/>
          <w:szCs w:val="24"/>
        </w:rPr>
        <w:t>así como</w:t>
      </w:r>
      <w:r w:rsidR="003C0CA1" w:rsidRPr="001419F6">
        <w:rPr>
          <w:rFonts w:ascii="Times New Roman" w:hAnsi="Times New Roman" w:cs="Times New Roman"/>
          <w:bCs/>
          <w:sz w:val="24"/>
          <w:szCs w:val="24"/>
        </w:rPr>
        <w:t xml:space="preserve"> proceder</w:t>
      </w:r>
      <w:r w:rsidR="006E0B33" w:rsidRPr="001419F6">
        <w:rPr>
          <w:rFonts w:ascii="Times New Roman" w:hAnsi="Times New Roman" w:cs="Times New Roman"/>
          <w:bCs/>
          <w:sz w:val="24"/>
          <w:szCs w:val="24"/>
        </w:rPr>
        <w:t xml:space="preserve"> a subir dicha acta </w:t>
      </w:r>
      <w:r w:rsidR="003C0CA1" w:rsidRPr="001419F6">
        <w:rPr>
          <w:rFonts w:ascii="Times New Roman" w:hAnsi="Times New Roman" w:cs="Times New Roman"/>
          <w:bCs/>
          <w:sz w:val="24"/>
          <w:szCs w:val="24"/>
        </w:rPr>
        <w:t xml:space="preserve">al portal web de la institución. </w:t>
      </w:r>
    </w:p>
    <w:p w14:paraId="523BE248" w14:textId="77777777" w:rsidR="00BF31F6" w:rsidRDefault="00BF31F6" w:rsidP="00DE51A7">
      <w:pPr>
        <w:pStyle w:val="Prrafodelista"/>
        <w:tabs>
          <w:tab w:val="left" w:pos="360"/>
        </w:tabs>
        <w:autoSpaceDE w:val="0"/>
        <w:autoSpaceDN w:val="0"/>
        <w:adjustRightInd w:val="0"/>
        <w:spacing w:after="0" w:line="276" w:lineRule="auto"/>
        <w:ind w:left="0" w:hanging="284"/>
        <w:jc w:val="both"/>
        <w:rPr>
          <w:rFonts w:ascii="Times New Roman" w:hAnsi="Times New Roman" w:cs="Times New Roman"/>
          <w:bCs/>
          <w:sz w:val="24"/>
          <w:szCs w:val="24"/>
        </w:rPr>
      </w:pPr>
    </w:p>
    <w:p w14:paraId="5E64C09E" w14:textId="0CD5C1FA" w:rsidR="00BF31F6" w:rsidRDefault="00BF31F6" w:rsidP="00DE51A7">
      <w:pPr>
        <w:pStyle w:val="Prrafodelista"/>
        <w:numPr>
          <w:ilvl w:val="0"/>
          <w:numId w:val="39"/>
        </w:numPr>
        <w:tabs>
          <w:tab w:val="left" w:pos="360"/>
        </w:tabs>
        <w:autoSpaceDE w:val="0"/>
        <w:autoSpaceDN w:val="0"/>
        <w:adjustRightInd w:val="0"/>
        <w:spacing w:after="0" w:line="276" w:lineRule="auto"/>
        <w:jc w:val="both"/>
        <w:rPr>
          <w:rFonts w:ascii="Times New Roman" w:hAnsi="Times New Roman" w:cs="Times New Roman"/>
          <w:bCs/>
          <w:sz w:val="24"/>
          <w:szCs w:val="24"/>
        </w:rPr>
      </w:pPr>
      <w:r w:rsidRPr="00BF31F6">
        <w:rPr>
          <w:rFonts w:ascii="Times New Roman" w:hAnsi="Times New Roman" w:cs="Times New Roman"/>
          <w:bCs/>
          <w:sz w:val="24"/>
          <w:szCs w:val="24"/>
        </w:rPr>
        <w:t xml:space="preserve">El/los </w:t>
      </w:r>
      <w:r w:rsidR="00661CBB" w:rsidRPr="00BF31F6">
        <w:rPr>
          <w:rFonts w:ascii="Times New Roman" w:hAnsi="Times New Roman" w:cs="Times New Roman"/>
          <w:bCs/>
          <w:sz w:val="24"/>
          <w:szCs w:val="24"/>
        </w:rPr>
        <w:t>proveedores seleccionados</w:t>
      </w:r>
      <w:r w:rsidRPr="00BF31F6">
        <w:rPr>
          <w:rFonts w:ascii="Times New Roman" w:hAnsi="Times New Roman" w:cs="Times New Roman"/>
          <w:bCs/>
          <w:sz w:val="24"/>
          <w:szCs w:val="24"/>
        </w:rPr>
        <w:t xml:space="preserve"> (s), contará (n) con un plazo de cinco (5) días hábiles para constituir la garantía de fiel cumplimiento del contra</w:t>
      </w:r>
      <w:r w:rsidR="007657DB">
        <w:rPr>
          <w:rFonts w:ascii="Times New Roman" w:hAnsi="Times New Roman" w:cs="Times New Roman"/>
          <w:bCs/>
          <w:sz w:val="24"/>
          <w:szCs w:val="24"/>
        </w:rPr>
        <w:t>to</w:t>
      </w:r>
      <w:r w:rsidR="005960B8">
        <w:rPr>
          <w:rFonts w:ascii="Times New Roman" w:hAnsi="Times New Roman" w:cs="Times New Roman"/>
          <w:bCs/>
          <w:sz w:val="24"/>
          <w:szCs w:val="24"/>
        </w:rPr>
        <w:t>,</w:t>
      </w:r>
      <w:r w:rsidRPr="00BF31F6">
        <w:rPr>
          <w:rFonts w:ascii="Times New Roman" w:hAnsi="Times New Roman" w:cs="Times New Roman"/>
          <w:bCs/>
          <w:sz w:val="24"/>
          <w:szCs w:val="24"/>
        </w:rPr>
        <w:t xml:space="preserve"> si aplica.</w:t>
      </w:r>
    </w:p>
    <w:p w14:paraId="5A3E4CC8" w14:textId="77777777" w:rsidR="00BF31F6" w:rsidRDefault="00BF31F6" w:rsidP="00DE51A7">
      <w:pPr>
        <w:pStyle w:val="Prrafodelista"/>
        <w:tabs>
          <w:tab w:val="left" w:pos="360"/>
        </w:tabs>
        <w:autoSpaceDE w:val="0"/>
        <w:autoSpaceDN w:val="0"/>
        <w:adjustRightInd w:val="0"/>
        <w:spacing w:after="0" w:line="276" w:lineRule="auto"/>
        <w:ind w:left="0" w:hanging="284"/>
        <w:jc w:val="both"/>
        <w:rPr>
          <w:rFonts w:ascii="Times New Roman" w:hAnsi="Times New Roman" w:cs="Times New Roman"/>
          <w:bCs/>
          <w:sz w:val="24"/>
          <w:szCs w:val="24"/>
        </w:rPr>
      </w:pPr>
    </w:p>
    <w:p w14:paraId="23147744" w14:textId="5DD28A87" w:rsidR="00BF31F6" w:rsidRPr="00BF31F6" w:rsidRDefault="00BF31F6" w:rsidP="00DE51A7">
      <w:pPr>
        <w:pStyle w:val="Prrafodelista"/>
        <w:numPr>
          <w:ilvl w:val="0"/>
          <w:numId w:val="39"/>
        </w:numPr>
        <w:tabs>
          <w:tab w:val="left" w:pos="360"/>
        </w:tabs>
        <w:autoSpaceDE w:val="0"/>
        <w:autoSpaceDN w:val="0"/>
        <w:adjustRightInd w:val="0"/>
        <w:spacing w:after="0" w:line="276" w:lineRule="auto"/>
        <w:jc w:val="both"/>
        <w:rPr>
          <w:rFonts w:ascii="Times New Roman" w:hAnsi="Times New Roman" w:cs="Times New Roman"/>
          <w:bCs/>
          <w:sz w:val="24"/>
          <w:szCs w:val="24"/>
        </w:rPr>
      </w:pPr>
      <w:r w:rsidRPr="00BF31F6">
        <w:rPr>
          <w:rFonts w:ascii="Times New Roman" w:hAnsi="Times New Roman" w:cs="Times New Roman"/>
          <w:sz w:val="24"/>
          <w:szCs w:val="24"/>
        </w:rPr>
        <w:t>El proveedor que incumpla el plazo precitado pierde la adjudicación y el Comité de Compras y Contrataciones la adjudica</w:t>
      </w:r>
      <w:r w:rsidR="00F8197F">
        <w:rPr>
          <w:rFonts w:ascii="Times New Roman" w:hAnsi="Times New Roman" w:cs="Times New Roman"/>
          <w:sz w:val="24"/>
          <w:szCs w:val="24"/>
        </w:rPr>
        <w:t>rá</w:t>
      </w:r>
      <w:r w:rsidRPr="00BF31F6">
        <w:rPr>
          <w:rFonts w:ascii="Times New Roman" w:hAnsi="Times New Roman" w:cs="Times New Roman"/>
          <w:sz w:val="24"/>
          <w:szCs w:val="24"/>
        </w:rPr>
        <w:t xml:space="preserve"> a quien haya quedado en segundo lugar, si la situación se repitiere se declarará desierto el proceso.</w:t>
      </w:r>
    </w:p>
    <w:p w14:paraId="633020AD" w14:textId="77777777" w:rsidR="00BF31F6" w:rsidRPr="00BF31F6" w:rsidRDefault="00BF31F6" w:rsidP="00DE51A7">
      <w:pPr>
        <w:autoSpaceDE w:val="0"/>
        <w:autoSpaceDN w:val="0"/>
        <w:adjustRightInd w:val="0"/>
        <w:spacing w:after="0" w:line="276" w:lineRule="auto"/>
        <w:ind w:hanging="284"/>
        <w:jc w:val="both"/>
        <w:rPr>
          <w:rFonts w:ascii="Times New Roman" w:hAnsi="Times New Roman" w:cs="Times New Roman"/>
          <w:sz w:val="24"/>
          <w:szCs w:val="24"/>
        </w:rPr>
      </w:pPr>
    </w:p>
    <w:p w14:paraId="486276CC" w14:textId="4260B696" w:rsidR="00BF31F6" w:rsidRDefault="00FE585D" w:rsidP="00DE51A7">
      <w:pPr>
        <w:pStyle w:val="Prrafodelista"/>
        <w:numPr>
          <w:ilvl w:val="0"/>
          <w:numId w:val="39"/>
        </w:num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D</w:t>
      </w:r>
      <w:r w:rsidR="00BF31F6" w:rsidRPr="00BF31F6">
        <w:rPr>
          <w:rFonts w:ascii="Times New Roman" w:hAnsi="Times New Roman" w:cs="Times New Roman"/>
          <w:bCs/>
          <w:sz w:val="24"/>
          <w:szCs w:val="24"/>
        </w:rPr>
        <w:t xml:space="preserve">epositada la garantía de fiel cumplimiento del contrato por parte del </w:t>
      </w:r>
      <w:r w:rsidR="00F8197F">
        <w:rPr>
          <w:rFonts w:ascii="Times New Roman" w:hAnsi="Times New Roman" w:cs="Times New Roman"/>
          <w:bCs/>
          <w:sz w:val="24"/>
          <w:szCs w:val="24"/>
        </w:rPr>
        <w:t xml:space="preserve">o </w:t>
      </w:r>
      <w:r w:rsidR="00BF31F6" w:rsidRPr="00BF31F6">
        <w:rPr>
          <w:rFonts w:ascii="Times New Roman" w:hAnsi="Times New Roman" w:cs="Times New Roman"/>
          <w:bCs/>
          <w:sz w:val="24"/>
          <w:szCs w:val="24"/>
        </w:rPr>
        <w:t xml:space="preserve">(los) adjudicatario (s), el Departamento de Compras y Contrataciones podrá devolver la garantía de </w:t>
      </w:r>
      <w:r w:rsidR="00191EE2">
        <w:rPr>
          <w:rFonts w:ascii="Times New Roman" w:hAnsi="Times New Roman" w:cs="Times New Roman"/>
          <w:bCs/>
          <w:sz w:val="24"/>
          <w:szCs w:val="24"/>
        </w:rPr>
        <w:t>la seriedad</w:t>
      </w:r>
      <w:r>
        <w:rPr>
          <w:rFonts w:ascii="Times New Roman" w:hAnsi="Times New Roman" w:cs="Times New Roman"/>
          <w:bCs/>
          <w:sz w:val="24"/>
          <w:szCs w:val="24"/>
        </w:rPr>
        <w:t xml:space="preserve"> de la oferta a </w:t>
      </w:r>
      <w:r w:rsidR="00BF31F6" w:rsidRPr="00BF31F6">
        <w:rPr>
          <w:rFonts w:ascii="Times New Roman" w:hAnsi="Times New Roman" w:cs="Times New Roman"/>
          <w:bCs/>
          <w:sz w:val="24"/>
          <w:szCs w:val="24"/>
        </w:rPr>
        <w:t xml:space="preserve">los oferentes participantes. </w:t>
      </w:r>
    </w:p>
    <w:p w14:paraId="714D8178" w14:textId="77777777" w:rsidR="007F56D0" w:rsidRDefault="007F56D0" w:rsidP="00DE51A7">
      <w:pPr>
        <w:pStyle w:val="Prrafodelista"/>
        <w:spacing w:after="0" w:line="276" w:lineRule="auto"/>
        <w:ind w:left="0" w:hanging="284"/>
        <w:jc w:val="both"/>
        <w:rPr>
          <w:rFonts w:ascii="Times New Roman" w:hAnsi="Times New Roman" w:cs="Times New Roman"/>
          <w:bCs/>
          <w:sz w:val="24"/>
          <w:szCs w:val="24"/>
        </w:rPr>
      </w:pPr>
    </w:p>
    <w:p w14:paraId="7B3B78C8" w14:textId="29263B85" w:rsidR="003B1FD9" w:rsidRPr="001E0985" w:rsidRDefault="003B1FD9" w:rsidP="00DE51A7">
      <w:pPr>
        <w:pStyle w:val="Prrafodelista"/>
        <w:numPr>
          <w:ilvl w:val="0"/>
          <w:numId w:val="39"/>
        </w:numPr>
        <w:tabs>
          <w:tab w:val="left" w:pos="360"/>
        </w:tabs>
        <w:autoSpaceDE w:val="0"/>
        <w:autoSpaceDN w:val="0"/>
        <w:adjustRightInd w:val="0"/>
        <w:spacing w:after="0" w:line="276" w:lineRule="auto"/>
        <w:jc w:val="both"/>
        <w:rPr>
          <w:rFonts w:ascii="Times New Roman" w:hAnsi="Times New Roman" w:cs="Times New Roman"/>
          <w:bCs/>
          <w:sz w:val="24"/>
          <w:szCs w:val="24"/>
        </w:rPr>
      </w:pPr>
      <w:r w:rsidRPr="001E0985">
        <w:rPr>
          <w:rFonts w:ascii="Times New Roman" w:hAnsi="Times New Roman" w:cs="Times New Roman"/>
          <w:bCs/>
          <w:sz w:val="24"/>
          <w:szCs w:val="24"/>
        </w:rPr>
        <w:t>El Departamento de Compras y Contrataciones remitirá el expediente a la Dirección Jurídica del Tribunal, que procederá a elabora</w:t>
      </w:r>
      <w:r w:rsidR="00FE585D">
        <w:rPr>
          <w:rFonts w:ascii="Times New Roman" w:hAnsi="Times New Roman" w:cs="Times New Roman"/>
          <w:bCs/>
          <w:sz w:val="24"/>
          <w:szCs w:val="24"/>
        </w:rPr>
        <w:t>r e</w:t>
      </w:r>
      <w:r w:rsidRPr="001E0985">
        <w:rPr>
          <w:rFonts w:ascii="Times New Roman" w:hAnsi="Times New Roman" w:cs="Times New Roman"/>
          <w:bCs/>
          <w:sz w:val="24"/>
          <w:szCs w:val="24"/>
        </w:rPr>
        <w:t xml:space="preserve">l contrato, a más tardar, dentro de los veinte (20) días hábiles siguientes a la fecha del acta de adjudicación, fecha en que </w:t>
      </w:r>
      <w:r w:rsidR="00FE585D">
        <w:rPr>
          <w:rFonts w:ascii="Times New Roman" w:hAnsi="Times New Roman" w:cs="Times New Roman"/>
          <w:bCs/>
          <w:sz w:val="24"/>
          <w:szCs w:val="24"/>
        </w:rPr>
        <w:t>será</w:t>
      </w:r>
      <w:r w:rsidRPr="001E0985">
        <w:rPr>
          <w:rFonts w:ascii="Times New Roman" w:hAnsi="Times New Roman" w:cs="Times New Roman"/>
          <w:bCs/>
          <w:sz w:val="24"/>
          <w:szCs w:val="24"/>
        </w:rPr>
        <w:t xml:space="preserve"> suscrito el mismo por ambas partes. Este plazo será efectivo </w:t>
      </w:r>
      <w:r w:rsidR="00FE585D">
        <w:rPr>
          <w:rFonts w:ascii="Times New Roman" w:hAnsi="Times New Roman" w:cs="Times New Roman"/>
          <w:bCs/>
          <w:sz w:val="24"/>
          <w:szCs w:val="24"/>
        </w:rPr>
        <w:t xml:space="preserve">si se </w:t>
      </w:r>
      <w:r w:rsidR="00FE585D">
        <w:rPr>
          <w:rFonts w:ascii="Times New Roman" w:hAnsi="Times New Roman" w:cs="Times New Roman"/>
          <w:bCs/>
          <w:sz w:val="24"/>
          <w:szCs w:val="24"/>
        </w:rPr>
        <w:lastRenderedPageBreak/>
        <w:t>cumplen</w:t>
      </w:r>
      <w:r w:rsidRPr="001E0985">
        <w:rPr>
          <w:rFonts w:ascii="Times New Roman" w:hAnsi="Times New Roman" w:cs="Times New Roman"/>
          <w:bCs/>
          <w:sz w:val="24"/>
          <w:szCs w:val="24"/>
        </w:rPr>
        <w:t xml:space="preserve"> los requisitos legales y administrativos que correspondan </w:t>
      </w:r>
      <w:r w:rsidR="00FE585D">
        <w:rPr>
          <w:rFonts w:ascii="Times New Roman" w:hAnsi="Times New Roman" w:cs="Times New Roman"/>
          <w:bCs/>
          <w:sz w:val="24"/>
          <w:szCs w:val="24"/>
        </w:rPr>
        <w:t>al</w:t>
      </w:r>
      <w:r w:rsidRPr="001E0985">
        <w:rPr>
          <w:rFonts w:ascii="Times New Roman" w:hAnsi="Times New Roman" w:cs="Times New Roman"/>
          <w:bCs/>
          <w:sz w:val="24"/>
          <w:szCs w:val="24"/>
        </w:rPr>
        <w:t xml:space="preserve"> proveedor adjudicado.</w:t>
      </w:r>
    </w:p>
    <w:p w14:paraId="047443CF" w14:textId="77777777" w:rsidR="00BF31F6" w:rsidRPr="00BF31F6" w:rsidRDefault="00BF31F6" w:rsidP="00DE51A7">
      <w:pPr>
        <w:pStyle w:val="Prrafodelista"/>
        <w:spacing w:after="0" w:line="276" w:lineRule="auto"/>
        <w:ind w:left="0" w:hanging="284"/>
        <w:jc w:val="both"/>
        <w:rPr>
          <w:rFonts w:ascii="Times New Roman" w:hAnsi="Times New Roman" w:cs="Times New Roman"/>
          <w:bCs/>
          <w:sz w:val="24"/>
          <w:szCs w:val="24"/>
        </w:rPr>
      </w:pPr>
    </w:p>
    <w:p w14:paraId="7B5A0B8D" w14:textId="57AED035" w:rsidR="00BF31F6" w:rsidRDefault="00FE585D" w:rsidP="00DE51A7">
      <w:pPr>
        <w:pStyle w:val="Prrafodelista"/>
        <w:numPr>
          <w:ilvl w:val="0"/>
          <w:numId w:val="39"/>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F</w:t>
      </w:r>
      <w:r w:rsidR="00BF31F6" w:rsidRPr="00BF31F6">
        <w:rPr>
          <w:rFonts w:ascii="Times New Roman" w:hAnsi="Times New Roman" w:cs="Times New Roman"/>
          <w:sz w:val="24"/>
          <w:szCs w:val="24"/>
        </w:rPr>
        <w:t xml:space="preserve">irmado el contrato, </w:t>
      </w:r>
      <w:r w:rsidR="0010278A">
        <w:rPr>
          <w:rFonts w:ascii="Times New Roman" w:hAnsi="Times New Roman" w:cs="Times New Roman"/>
          <w:sz w:val="24"/>
          <w:szCs w:val="24"/>
        </w:rPr>
        <w:t xml:space="preserve">se remitirá </w:t>
      </w:r>
      <w:r w:rsidR="00BF31F6" w:rsidRPr="00BF31F6">
        <w:rPr>
          <w:rFonts w:ascii="Times New Roman" w:hAnsi="Times New Roman" w:cs="Times New Roman"/>
          <w:sz w:val="24"/>
          <w:szCs w:val="24"/>
        </w:rPr>
        <w:t xml:space="preserve">a la Dirección Administrativa para </w:t>
      </w:r>
      <w:r w:rsidR="0010278A">
        <w:rPr>
          <w:rFonts w:ascii="Times New Roman" w:hAnsi="Times New Roman" w:cs="Times New Roman"/>
          <w:sz w:val="24"/>
          <w:szCs w:val="24"/>
        </w:rPr>
        <w:t>su</w:t>
      </w:r>
      <w:r w:rsidR="00BF31F6" w:rsidRPr="00BF31F6">
        <w:rPr>
          <w:rFonts w:ascii="Times New Roman" w:hAnsi="Times New Roman" w:cs="Times New Roman"/>
          <w:sz w:val="24"/>
          <w:szCs w:val="24"/>
        </w:rPr>
        <w:t xml:space="preserve"> ejecución y se</w:t>
      </w:r>
      <w:r w:rsidR="0010278A">
        <w:rPr>
          <w:rFonts w:ascii="Times New Roman" w:hAnsi="Times New Roman" w:cs="Times New Roman"/>
          <w:sz w:val="24"/>
          <w:szCs w:val="24"/>
        </w:rPr>
        <w:t>guimiento, posteriormente e</w:t>
      </w:r>
      <w:r w:rsidR="00BF31F6" w:rsidRPr="00BF31F6">
        <w:rPr>
          <w:rFonts w:ascii="Times New Roman" w:hAnsi="Times New Roman" w:cs="Times New Roman"/>
          <w:sz w:val="24"/>
          <w:szCs w:val="24"/>
        </w:rPr>
        <w:t>l Departamen</w:t>
      </w:r>
      <w:r w:rsidR="0010278A">
        <w:rPr>
          <w:rFonts w:ascii="Times New Roman" w:hAnsi="Times New Roman" w:cs="Times New Roman"/>
          <w:sz w:val="24"/>
          <w:szCs w:val="24"/>
        </w:rPr>
        <w:t>to de Compras y Contrataciones elaborará</w:t>
      </w:r>
      <w:r w:rsidR="00BF31F6" w:rsidRPr="00BF31F6">
        <w:rPr>
          <w:rFonts w:ascii="Times New Roman" w:hAnsi="Times New Roman" w:cs="Times New Roman"/>
          <w:sz w:val="24"/>
          <w:szCs w:val="24"/>
        </w:rPr>
        <w:t xml:space="preserve"> la orden de compra o servicio correspondiente. </w:t>
      </w:r>
    </w:p>
    <w:p w14:paraId="40374A55" w14:textId="77777777" w:rsidR="00430E03" w:rsidRDefault="00430E03" w:rsidP="00DE51A7">
      <w:pPr>
        <w:pStyle w:val="Prrafodelista"/>
        <w:autoSpaceDE w:val="0"/>
        <w:autoSpaceDN w:val="0"/>
        <w:adjustRightInd w:val="0"/>
        <w:spacing w:after="0" w:line="276" w:lineRule="auto"/>
        <w:ind w:left="0" w:hanging="284"/>
        <w:jc w:val="both"/>
        <w:rPr>
          <w:rFonts w:ascii="Times New Roman" w:hAnsi="Times New Roman" w:cs="Times New Roman"/>
          <w:sz w:val="24"/>
          <w:szCs w:val="24"/>
        </w:rPr>
      </w:pPr>
    </w:p>
    <w:p w14:paraId="25C98D1D" w14:textId="713E2C9A" w:rsidR="00430E03" w:rsidRPr="001E0985" w:rsidRDefault="00430E03" w:rsidP="00DE51A7">
      <w:pPr>
        <w:pStyle w:val="Prrafodelista"/>
        <w:numPr>
          <w:ilvl w:val="0"/>
          <w:numId w:val="39"/>
        </w:numPr>
        <w:autoSpaceDE w:val="0"/>
        <w:autoSpaceDN w:val="0"/>
        <w:adjustRightInd w:val="0"/>
        <w:spacing w:after="0" w:line="276" w:lineRule="auto"/>
        <w:jc w:val="both"/>
        <w:rPr>
          <w:rFonts w:ascii="Times New Roman" w:hAnsi="Times New Roman" w:cs="Times New Roman"/>
          <w:sz w:val="24"/>
          <w:szCs w:val="24"/>
        </w:rPr>
      </w:pPr>
      <w:r w:rsidRPr="001E0985">
        <w:rPr>
          <w:rFonts w:ascii="Times New Roman" w:hAnsi="Times New Roman" w:cs="Times New Roman"/>
          <w:sz w:val="24"/>
          <w:szCs w:val="24"/>
        </w:rPr>
        <w:t xml:space="preserve">En </w:t>
      </w:r>
      <w:r w:rsidR="003B6171" w:rsidRPr="001E0985">
        <w:rPr>
          <w:rFonts w:ascii="Times New Roman" w:hAnsi="Times New Roman" w:cs="Times New Roman"/>
          <w:sz w:val="24"/>
          <w:szCs w:val="24"/>
        </w:rPr>
        <w:t xml:space="preserve">los </w:t>
      </w:r>
      <w:r w:rsidRPr="001E0985">
        <w:rPr>
          <w:rFonts w:ascii="Times New Roman" w:hAnsi="Times New Roman" w:cs="Times New Roman"/>
          <w:sz w:val="24"/>
          <w:szCs w:val="24"/>
        </w:rPr>
        <w:t>caso</w:t>
      </w:r>
      <w:r w:rsidR="003B6171" w:rsidRPr="001E0985">
        <w:rPr>
          <w:rFonts w:ascii="Times New Roman" w:hAnsi="Times New Roman" w:cs="Times New Roman"/>
          <w:sz w:val="24"/>
          <w:szCs w:val="24"/>
        </w:rPr>
        <w:t xml:space="preserve">s </w:t>
      </w:r>
      <w:r w:rsidRPr="001E0985">
        <w:rPr>
          <w:rFonts w:ascii="Times New Roman" w:hAnsi="Times New Roman" w:cs="Times New Roman"/>
          <w:sz w:val="24"/>
          <w:szCs w:val="24"/>
        </w:rPr>
        <w:t>que proceda</w:t>
      </w:r>
      <w:r w:rsidR="00D42F7B" w:rsidRPr="001E0985">
        <w:rPr>
          <w:rFonts w:ascii="Times New Roman" w:hAnsi="Times New Roman" w:cs="Times New Roman"/>
          <w:sz w:val="24"/>
          <w:szCs w:val="24"/>
        </w:rPr>
        <w:t>,</w:t>
      </w:r>
      <w:r w:rsidRPr="001E0985">
        <w:rPr>
          <w:rFonts w:ascii="Times New Roman" w:hAnsi="Times New Roman" w:cs="Times New Roman"/>
          <w:sz w:val="24"/>
          <w:szCs w:val="24"/>
        </w:rPr>
        <w:t xml:space="preserve"> el oferente </w:t>
      </w:r>
      <w:r w:rsidR="00A258F5" w:rsidRPr="001E0985">
        <w:rPr>
          <w:rFonts w:ascii="Times New Roman" w:hAnsi="Times New Roman" w:cs="Times New Roman"/>
          <w:sz w:val="24"/>
          <w:szCs w:val="24"/>
        </w:rPr>
        <w:t>adjudicatario</w:t>
      </w:r>
      <w:r w:rsidRPr="001E0985">
        <w:rPr>
          <w:rFonts w:ascii="Times New Roman" w:hAnsi="Times New Roman" w:cs="Times New Roman"/>
          <w:sz w:val="24"/>
          <w:szCs w:val="24"/>
        </w:rPr>
        <w:t xml:space="preserve"> d</w:t>
      </w:r>
      <w:r w:rsidR="00FE585D">
        <w:rPr>
          <w:rFonts w:ascii="Times New Roman" w:hAnsi="Times New Roman" w:cs="Times New Roman"/>
          <w:sz w:val="24"/>
          <w:szCs w:val="24"/>
        </w:rPr>
        <w:t>ebe</w:t>
      </w:r>
      <w:r w:rsidR="00D42F7B" w:rsidRPr="001E0985">
        <w:rPr>
          <w:rFonts w:ascii="Times New Roman" w:hAnsi="Times New Roman" w:cs="Times New Roman"/>
          <w:sz w:val="24"/>
          <w:szCs w:val="24"/>
        </w:rPr>
        <w:t xml:space="preserve"> presentar </w:t>
      </w:r>
      <w:r w:rsidR="003B6171" w:rsidRPr="001E0985">
        <w:rPr>
          <w:rFonts w:ascii="Times New Roman" w:hAnsi="Times New Roman" w:cs="Times New Roman"/>
          <w:sz w:val="24"/>
          <w:szCs w:val="24"/>
        </w:rPr>
        <w:t xml:space="preserve">una garantía del buen uso del anticipo </w:t>
      </w:r>
      <w:r w:rsidR="0079760A" w:rsidRPr="001E0985">
        <w:rPr>
          <w:rFonts w:ascii="Times New Roman" w:hAnsi="Times New Roman" w:cs="Times New Roman"/>
          <w:sz w:val="24"/>
          <w:szCs w:val="24"/>
        </w:rPr>
        <w:t>al momento del pago del mismo</w:t>
      </w:r>
      <w:r w:rsidR="00A74D66" w:rsidRPr="001E0985">
        <w:rPr>
          <w:rFonts w:ascii="Times New Roman" w:hAnsi="Times New Roman" w:cs="Times New Roman"/>
          <w:sz w:val="24"/>
          <w:szCs w:val="24"/>
        </w:rPr>
        <w:t>, con póliza al día</w:t>
      </w:r>
      <w:r w:rsidR="0010278A" w:rsidRPr="001E0985">
        <w:rPr>
          <w:rFonts w:ascii="Times New Roman" w:hAnsi="Times New Roman" w:cs="Times New Roman"/>
          <w:sz w:val="24"/>
          <w:szCs w:val="24"/>
        </w:rPr>
        <w:t>,</w:t>
      </w:r>
      <w:r w:rsidR="00A74D66" w:rsidRPr="001E0985">
        <w:rPr>
          <w:rFonts w:ascii="Times New Roman" w:hAnsi="Times New Roman" w:cs="Times New Roman"/>
          <w:sz w:val="24"/>
          <w:szCs w:val="24"/>
        </w:rPr>
        <w:t xml:space="preserve"> la cual </w:t>
      </w:r>
      <w:r w:rsidRPr="001E0985">
        <w:rPr>
          <w:rFonts w:ascii="Times New Roman" w:hAnsi="Times New Roman" w:cs="Times New Roman"/>
          <w:sz w:val="24"/>
          <w:szCs w:val="24"/>
        </w:rPr>
        <w:t>tendrá un</w:t>
      </w:r>
      <w:r w:rsidR="003A2DC5">
        <w:rPr>
          <w:rFonts w:ascii="Times New Roman" w:hAnsi="Times New Roman" w:cs="Times New Roman"/>
          <w:sz w:val="24"/>
          <w:szCs w:val="24"/>
        </w:rPr>
        <w:t>a cobertura</w:t>
      </w:r>
      <w:r w:rsidRPr="001E0985">
        <w:rPr>
          <w:rFonts w:ascii="Times New Roman" w:hAnsi="Times New Roman" w:cs="Times New Roman"/>
          <w:sz w:val="24"/>
          <w:szCs w:val="24"/>
        </w:rPr>
        <w:t xml:space="preserve"> equivalente nunca menor al total del monto establecido como avance. Será una </w:t>
      </w:r>
      <w:r w:rsidR="00FE585D">
        <w:rPr>
          <w:rFonts w:ascii="Times New Roman" w:hAnsi="Times New Roman" w:cs="Times New Roman"/>
          <w:sz w:val="24"/>
          <w:szCs w:val="24"/>
        </w:rPr>
        <w:t xml:space="preserve">condición indispensable para </w:t>
      </w:r>
      <w:r w:rsidRPr="001E0985">
        <w:rPr>
          <w:rFonts w:ascii="Times New Roman" w:hAnsi="Times New Roman" w:cs="Times New Roman"/>
          <w:sz w:val="24"/>
          <w:szCs w:val="24"/>
        </w:rPr>
        <w:t>entrega</w:t>
      </w:r>
      <w:r w:rsidR="00FE585D">
        <w:rPr>
          <w:rFonts w:ascii="Times New Roman" w:hAnsi="Times New Roman" w:cs="Times New Roman"/>
          <w:sz w:val="24"/>
          <w:szCs w:val="24"/>
        </w:rPr>
        <w:t>r</w:t>
      </w:r>
      <w:r w:rsidRPr="001E0985">
        <w:rPr>
          <w:rFonts w:ascii="Times New Roman" w:hAnsi="Times New Roman" w:cs="Times New Roman"/>
          <w:sz w:val="24"/>
          <w:szCs w:val="24"/>
        </w:rPr>
        <w:t xml:space="preserve"> del anticipo.  </w:t>
      </w:r>
      <w:r w:rsidR="00A74D66" w:rsidRPr="001E0985">
        <w:rPr>
          <w:rFonts w:ascii="Times New Roman" w:hAnsi="Times New Roman" w:cs="Times New Roman"/>
          <w:sz w:val="24"/>
          <w:szCs w:val="24"/>
        </w:rPr>
        <w:t xml:space="preserve">En los casos de las MIPYMES que resulten adjudicatarias de un contrato, un avance inicial correspondiente al veinte por ciento (20%) del valor del contrato, para fortalecer su capacidad económica, contra la presentación de la garantía del buen uso </w:t>
      </w:r>
      <w:r w:rsidR="00FE585D">
        <w:rPr>
          <w:rFonts w:ascii="Times New Roman" w:hAnsi="Times New Roman" w:cs="Times New Roman"/>
          <w:sz w:val="24"/>
          <w:szCs w:val="24"/>
        </w:rPr>
        <w:t>del mismo</w:t>
      </w:r>
      <w:r w:rsidR="00A74D66" w:rsidRPr="001E0985">
        <w:rPr>
          <w:rFonts w:ascii="Times New Roman" w:hAnsi="Times New Roman" w:cs="Times New Roman"/>
          <w:sz w:val="24"/>
          <w:szCs w:val="24"/>
        </w:rPr>
        <w:t>.</w:t>
      </w:r>
      <w:r w:rsidR="004C1D0E" w:rsidRPr="001E0985">
        <w:rPr>
          <w:rFonts w:ascii="Times New Roman" w:hAnsi="Times New Roman" w:cs="Times New Roman"/>
          <w:sz w:val="24"/>
          <w:szCs w:val="24"/>
        </w:rPr>
        <w:t xml:space="preserve"> </w:t>
      </w:r>
    </w:p>
    <w:p w14:paraId="487A18A2" w14:textId="77777777" w:rsidR="00BF31F6" w:rsidRDefault="00BF31F6" w:rsidP="00DE51A7">
      <w:pPr>
        <w:pStyle w:val="Prrafodelista"/>
        <w:autoSpaceDE w:val="0"/>
        <w:autoSpaceDN w:val="0"/>
        <w:adjustRightInd w:val="0"/>
        <w:spacing w:after="0" w:line="276" w:lineRule="auto"/>
        <w:ind w:left="0" w:hanging="284"/>
        <w:jc w:val="both"/>
        <w:rPr>
          <w:rFonts w:ascii="Times New Roman" w:hAnsi="Times New Roman" w:cs="Times New Roman"/>
          <w:sz w:val="24"/>
          <w:szCs w:val="24"/>
        </w:rPr>
      </w:pPr>
    </w:p>
    <w:p w14:paraId="0F0FD4CC" w14:textId="4F65CC93" w:rsidR="00BF31F6" w:rsidRDefault="00FE585D" w:rsidP="00DE51A7">
      <w:pPr>
        <w:pStyle w:val="Prrafodelista"/>
        <w:numPr>
          <w:ilvl w:val="0"/>
          <w:numId w:val="39"/>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S</w:t>
      </w:r>
      <w:r w:rsidR="00BF31F6" w:rsidRPr="00BF31F6">
        <w:rPr>
          <w:rFonts w:ascii="Times New Roman" w:hAnsi="Times New Roman" w:cs="Times New Roman"/>
          <w:sz w:val="24"/>
          <w:szCs w:val="24"/>
        </w:rPr>
        <w:t>e continuará con el procedimiento de recepción establecido, los bienes serán recibidos por la División de Almacén, conjun</w:t>
      </w:r>
      <w:r w:rsidR="009D626C">
        <w:rPr>
          <w:rFonts w:ascii="Times New Roman" w:hAnsi="Times New Roman" w:cs="Times New Roman"/>
          <w:sz w:val="24"/>
          <w:szCs w:val="24"/>
        </w:rPr>
        <w:t xml:space="preserve">tamente con un representante de </w:t>
      </w:r>
      <w:r w:rsidR="00BF31F6" w:rsidRPr="00BF31F6">
        <w:rPr>
          <w:rFonts w:ascii="Times New Roman" w:hAnsi="Times New Roman" w:cs="Times New Roman"/>
          <w:sz w:val="24"/>
          <w:szCs w:val="24"/>
        </w:rPr>
        <w:t>Auditoría Interna y un</w:t>
      </w:r>
      <w:r>
        <w:rPr>
          <w:rFonts w:ascii="Times New Roman" w:hAnsi="Times New Roman" w:cs="Times New Roman"/>
          <w:sz w:val="24"/>
          <w:szCs w:val="24"/>
        </w:rPr>
        <w:t xml:space="preserve">o </w:t>
      </w:r>
      <w:r w:rsidR="00BF31F6" w:rsidRPr="00BF31F6">
        <w:rPr>
          <w:rFonts w:ascii="Times New Roman" w:hAnsi="Times New Roman" w:cs="Times New Roman"/>
          <w:sz w:val="24"/>
          <w:szCs w:val="24"/>
        </w:rPr>
        <w:t xml:space="preserve">del </w:t>
      </w:r>
      <w:r w:rsidR="009D626C">
        <w:rPr>
          <w:rFonts w:ascii="Times New Roman" w:hAnsi="Times New Roman" w:cs="Times New Roman"/>
          <w:sz w:val="24"/>
          <w:szCs w:val="24"/>
        </w:rPr>
        <w:t>área</w:t>
      </w:r>
      <w:r w:rsidR="00BF31F6" w:rsidRPr="00BF31F6">
        <w:rPr>
          <w:rFonts w:ascii="Times New Roman" w:hAnsi="Times New Roman" w:cs="Times New Roman"/>
          <w:sz w:val="24"/>
          <w:szCs w:val="24"/>
        </w:rPr>
        <w:t xml:space="preserve"> </w:t>
      </w:r>
      <w:r w:rsidR="008E16F8">
        <w:rPr>
          <w:rFonts w:ascii="Times New Roman" w:hAnsi="Times New Roman" w:cs="Times New Roman"/>
          <w:sz w:val="24"/>
          <w:szCs w:val="24"/>
        </w:rPr>
        <w:t>requirente</w:t>
      </w:r>
      <w:r w:rsidR="00BF31F6" w:rsidRPr="00BF31F6">
        <w:rPr>
          <w:rFonts w:ascii="Times New Roman" w:hAnsi="Times New Roman" w:cs="Times New Roman"/>
          <w:sz w:val="24"/>
          <w:szCs w:val="24"/>
        </w:rPr>
        <w:t>, si así lo amerita (tecnología, transportación, etc.), quienes verifi</w:t>
      </w:r>
      <w:r>
        <w:rPr>
          <w:rFonts w:ascii="Times New Roman" w:hAnsi="Times New Roman" w:cs="Times New Roman"/>
          <w:sz w:val="24"/>
          <w:szCs w:val="24"/>
        </w:rPr>
        <w:t xml:space="preserve">carán que la mercancía </w:t>
      </w:r>
      <w:r w:rsidR="00BF31F6" w:rsidRPr="00BF31F6">
        <w:rPr>
          <w:rFonts w:ascii="Times New Roman" w:hAnsi="Times New Roman" w:cs="Times New Roman"/>
          <w:sz w:val="24"/>
          <w:szCs w:val="24"/>
        </w:rPr>
        <w:t xml:space="preserve">cumple con las características solicitadas y </w:t>
      </w:r>
      <w:r w:rsidR="001419F6">
        <w:rPr>
          <w:rFonts w:ascii="Times New Roman" w:hAnsi="Times New Roman" w:cs="Times New Roman"/>
          <w:sz w:val="24"/>
          <w:szCs w:val="24"/>
        </w:rPr>
        <w:t>contenidas</w:t>
      </w:r>
      <w:r w:rsidR="00BF31F6" w:rsidRPr="00BF31F6">
        <w:rPr>
          <w:rFonts w:ascii="Times New Roman" w:hAnsi="Times New Roman" w:cs="Times New Roman"/>
          <w:sz w:val="24"/>
          <w:szCs w:val="24"/>
        </w:rPr>
        <w:t xml:space="preserve"> en la</w:t>
      </w:r>
      <w:r w:rsidR="00BF31F6" w:rsidRPr="00A32DA1">
        <w:rPr>
          <w:rFonts w:ascii="Times New Roman" w:hAnsi="Times New Roman" w:cs="Times New Roman"/>
          <w:sz w:val="24"/>
          <w:szCs w:val="24"/>
        </w:rPr>
        <w:t xml:space="preserve"> </w:t>
      </w:r>
      <w:r w:rsidR="00A32DA1" w:rsidRPr="00A32DA1">
        <w:rPr>
          <w:rFonts w:ascii="Times New Roman" w:hAnsi="Times New Roman" w:cs="Times New Roman"/>
          <w:sz w:val="24"/>
          <w:szCs w:val="24"/>
        </w:rPr>
        <w:t xml:space="preserve">orden de compra </w:t>
      </w:r>
      <w:r>
        <w:rPr>
          <w:rFonts w:ascii="Times New Roman" w:hAnsi="Times New Roman" w:cs="Times New Roman"/>
          <w:sz w:val="24"/>
          <w:szCs w:val="24"/>
        </w:rPr>
        <w:t>y se procederá</w:t>
      </w:r>
      <w:r w:rsidR="00BF31F6" w:rsidRPr="00BF31F6">
        <w:rPr>
          <w:rFonts w:ascii="Times New Roman" w:hAnsi="Times New Roman" w:cs="Times New Roman"/>
          <w:sz w:val="24"/>
          <w:szCs w:val="24"/>
        </w:rPr>
        <w:t xml:space="preserve"> a darle entrada a la División de Almacén. Se envía copia de dicha entrada a la Dirección Financiera y al Departamento de Compras y Contrataciones. Si la recepción es de obras o servicios, serán recibidas por el </w:t>
      </w:r>
      <w:r w:rsidR="009D626C">
        <w:rPr>
          <w:rFonts w:ascii="Times New Roman" w:hAnsi="Times New Roman" w:cs="Times New Roman"/>
          <w:sz w:val="24"/>
          <w:szCs w:val="24"/>
        </w:rPr>
        <w:t>área</w:t>
      </w:r>
      <w:r w:rsidR="00BF31F6" w:rsidRPr="00BF31F6">
        <w:rPr>
          <w:rFonts w:ascii="Times New Roman" w:hAnsi="Times New Roman" w:cs="Times New Roman"/>
          <w:sz w:val="24"/>
          <w:szCs w:val="24"/>
        </w:rPr>
        <w:t xml:space="preserve"> correspondiente</w:t>
      </w:r>
      <w:r>
        <w:rPr>
          <w:rFonts w:ascii="Times New Roman" w:hAnsi="Times New Roman" w:cs="Times New Roman"/>
          <w:sz w:val="24"/>
          <w:szCs w:val="24"/>
        </w:rPr>
        <w:t>, quien</w:t>
      </w:r>
      <w:r w:rsidR="00BF31F6" w:rsidRPr="00BF31F6">
        <w:rPr>
          <w:rFonts w:ascii="Times New Roman" w:hAnsi="Times New Roman" w:cs="Times New Roman"/>
          <w:sz w:val="24"/>
          <w:szCs w:val="24"/>
        </w:rPr>
        <w:t xml:space="preserve"> emitirá una certificación de recibido conforme, dirigida a la División de Almacén, quien completará el expediente con la factura y lo tramitará a la Dirección Financiera para </w:t>
      </w:r>
      <w:r>
        <w:rPr>
          <w:rFonts w:ascii="Times New Roman" w:hAnsi="Times New Roman" w:cs="Times New Roman"/>
          <w:sz w:val="24"/>
          <w:szCs w:val="24"/>
        </w:rPr>
        <w:t>el</w:t>
      </w:r>
      <w:r w:rsidR="00BF31F6" w:rsidRPr="00BF31F6">
        <w:rPr>
          <w:rFonts w:ascii="Times New Roman" w:hAnsi="Times New Roman" w:cs="Times New Roman"/>
          <w:sz w:val="24"/>
          <w:szCs w:val="24"/>
        </w:rPr>
        <w:t xml:space="preserve"> pago y copia al Departamento de Compras y Contrataciones, para su conocimiento y cierre del expediente.</w:t>
      </w:r>
    </w:p>
    <w:p w14:paraId="6D6356B2" w14:textId="77777777" w:rsidR="00BF31F6" w:rsidRPr="00BF31F6" w:rsidRDefault="00BF31F6" w:rsidP="00DE51A7">
      <w:pPr>
        <w:pStyle w:val="Prrafodelista"/>
        <w:autoSpaceDE w:val="0"/>
        <w:autoSpaceDN w:val="0"/>
        <w:adjustRightInd w:val="0"/>
        <w:spacing w:after="0" w:line="276" w:lineRule="auto"/>
        <w:ind w:left="0" w:hanging="284"/>
        <w:jc w:val="both"/>
        <w:rPr>
          <w:rFonts w:ascii="Times New Roman" w:hAnsi="Times New Roman" w:cs="Times New Roman"/>
          <w:sz w:val="24"/>
          <w:szCs w:val="24"/>
        </w:rPr>
      </w:pPr>
    </w:p>
    <w:p w14:paraId="1701DA89" w14:textId="066A4CDC" w:rsidR="00BF31F6" w:rsidRPr="000B526F" w:rsidRDefault="00BF31F6" w:rsidP="00DE51A7">
      <w:pPr>
        <w:pStyle w:val="Prrafodelista"/>
        <w:numPr>
          <w:ilvl w:val="0"/>
          <w:numId w:val="39"/>
        </w:numPr>
        <w:autoSpaceDE w:val="0"/>
        <w:autoSpaceDN w:val="0"/>
        <w:adjustRightInd w:val="0"/>
        <w:spacing w:after="0" w:line="276" w:lineRule="auto"/>
        <w:jc w:val="both"/>
        <w:rPr>
          <w:rFonts w:ascii="Times New Roman" w:hAnsi="Times New Roman" w:cs="Times New Roman"/>
          <w:sz w:val="24"/>
          <w:szCs w:val="24"/>
        </w:rPr>
      </w:pPr>
      <w:r w:rsidRPr="00BF31F6">
        <w:rPr>
          <w:rFonts w:ascii="Times New Roman" w:hAnsi="Times New Roman" w:cs="Times New Roman"/>
          <w:sz w:val="24"/>
          <w:szCs w:val="24"/>
        </w:rPr>
        <w:t xml:space="preserve">Cuando se trate de obras o servicios, el Departamento de Servicios Generales, en coordinación con la Dirección Administrativa, verificará que la ejecución de estos trabajos o servicios cumplan con los requerimientos y plazos establecidos en el pliego de condiciones, el contrato y la orden de servicio, y </w:t>
      </w:r>
      <w:r w:rsidRPr="000B526F">
        <w:rPr>
          <w:rFonts w:ascii="Times New Roman" w:hAnsi="Times New Roman" w:cs="Times New Roman"/>
          <w:sz w:val="24"/>
          <w:szCs w:val="24"/>
        </w:rPr>
        <w:t>emitirá una carta-certificación mediante la cual recibe conforme dichos trabajos.</w:t>
      </w:r>
    </w:p>
    <w:p w14:paraId="3D297497" w14:textId="77777777" w:rsidR="00BF31F6" w:rsidRPr="00BF31F6" w:rsidRDefault="00BF31F6" w:rsidP="00DE51A7">
      <w:pPr>
        <w:pStyle w:val="Prrafodelista"/>
        <w:autoSpaceDE w:val="0"/>
        <w:autoSpaceDN w:val="0"/>
        <w:adjustRightInd w:val="0"/>
        <w:spacing w:after="0" w:line="276" w:lineRule="auto"/>
        <w:ind w:left="142" w:hanging="426"/>
        <w:jc w:val="both"/>
        <w:rPr>
          <w:rFonts w:ascii="Times New Roman" w:hAnsi="Times New Roman" w:cs="Times New Roman"/>
          <w:sz w:val="24"/>
          <w:szCs w:val="24"/>
        </w:rPr>
      </w:pPr>
    </w:p>
    <w:p w14:paraId="64F85F9F" w14:textId="005EDD43" w:rsidR="00BF31F6" w:rsidRPr="00FE585D" w:rsidRDefault="00BF31F6" w:rsidP="00DE51A7">
      <w:pPr>
        <w:pStyle w:val="Prrafodelista"/>
        <w:numPr>
          <w:ilvl w:val="0"/>
          <w:numId w:val="39"/>
        </w:numPr>
        <w:autoSpaceDE w:val="0"/>
        <w:autoSpaceDN w:val="0"/>
        <w:adjustRightInd w:val="0"/>
        <w:spacing w:after="0" w:line="276" w:lineRule="auto"/>
        <w:jc w:val="both"/>
        <w:rPr>
          <w:rFonts w:ascii="Times New Roman" w:hAnsi="Times New Roman" w:cs="Times New Roman"/>
          <w:b/>
          <w:bCs/>
          <w:sz w:val="24"/>
          <w:szCs w:val="24"/>
        </w:rPr>
      </w:pPr>
      <w:r w:rsidRPr="00BF31F6">
        <w:rPr>
          <w:rFonts w:ascii="Times New Roman" w:hAnsi="Times New Roman" w:cs="Times New Roman"/>
          <w:sz w:val="24"/>
          <w:szCs w:val="24"/>
        </w:rPr>
        <w:t>Las obras, bienes o servicios que no</w:t>
      </w:r>
      <w:r w:rsidR="001B6B8E">
        <w:rPr>
          <w:rFonts w:ascii="Times New Roman" w:hAnsi="Times New Roman" w:cs="Times New Roman"/>
          <w:sz w:val="24"/>
          <w:szCs w:val="24"/>
        </w:rPr>
        <w:t xml:space="preserve"> s</w:t>
      </w:r>
      <w:r w:rsidR="00FE585D">
        <w:rPr>
          <w:rFonts w:ascii="Times New Roman" w:hAnsi="Times New Roman" w:cs="Times New Roman"/>
          <w:sz w:val="24"/>
          <w:szCs w:val="24"/>
        </w:rPr>
        <w:t>ean e</w:t>
      </w:r>
      <w:r w:rsidR="001B6B8E">
        <w:rPr>
          <w:rFonts w:ascii="Times New Roman" w:hAnsi="Times New Roman" w:cs="Times New Roman"/>
          <w:sz w:val="24"/>
          <w:szCs w:val="24"/>
        </w:rPr>
        <w:t>ntregado</w:t>
      </w:r>
      <w:r w:rsidR="007F56D0">
        <w:rPr>
          <w:rFonts w:ascii="Times New Roman" w:hAnsi="Times New Roman" w:cs="Times New Roman"/>
          <w:sz w:val="24"/>
          <w:szCs w:val="24"/>
        </w:rPr>
        <w:t xml:space="preserve">s conforme a lo </w:t>
      </w:r>
      <w:r w:rsidRPr="00BF31F6">
        <w:rPr>
          <w:rFonts w:ascii="Times New Roman" w:hAnsi="Times New Roman" w:cs="Times New Roman"/>
          <w:sz w:val="24"/>
          <w:szCs w:val="24"/>
        </w:rPr>
        <w:t>establecido en las especificaciones técnicas o términos de referencia del contrato, orden de compr</w:t>
      </w:r>
      <w:r w:rsidR="00FE585D">
        <w:rPr>
          <w:rFonts w:ascii="Times New Roman" w:hAnsi="Times New Roman" w:cs="Times New Roman"/>
          <w:sz w:val="24"/>
          <w:szCs w:val="24"/>
        </w:rPr>
        <w:t xml:space="preserve">a o servicio, se </w:t>
      </w:r>
      <w:r w:rsidRPr="00BF31F6">
        <w:rPr>
          <w:rFonts w:ascii="Times New Roman" w:hAnsi="Times New Roman" w:cs="Times New Roman"/>
          <w:sz w:val="24"/>
          <w:szCs w:val="24"/>
        </w:rPr>
        <w:t>notifica</w:t>
      </w:r>
      <w:r w:rsidR="00FE585D">
        <w:rPr>
          <w:rFonts w:ascii="Times New Roman" w:hAnsi="Times New Roman" w:cs="Times New Roman"/>
          <w:sz w:val="24"/>
          <w:szCs w:val="24"/>
        </w:rPr>
        <w:t>rá la</w:t>
      </w:r>
      <w:r w:rsidRPr="00BF31F6">
        <w:rPr>
          <w:rFonts w:ascii="Times New Roman" w:hAnsi="Times New Roman" w:cs="Times New Roman"/>
          <w:sz w:val="24"/>
          <w:szCs w:val="24"/>
        </w:rPr>
        <w:t xml:space="preserve"> no conformidad al (los) proveedor (es) adjudicado (s) y a ejecu</w:t>
      </w:r>
      <w:r w:rsidR="00FE585D">
        <w:rPr>
          <w:rFonts w:ascii="Times New Roman" w:hAnsi="Times New Roman" w:cs="Times New Roman"/>
          <w:sz w:val="24"/>
          <w:szCs w:val="24"/>
        </w:rPr>
        <w:t xml:space="preserve">tar </w:t>
      </w:r>
      <w:r w:rsidRPr="00BF31F6">
        <w:rPr>
          <w:rFonts w:ascii="Times New Roman" w:hAnsi="Times New Roman" w:cs="Times New Roman"/>
          <w:sz w:val="24"/>
          <w:szCs w:val="24"/>
        </w:rPr>
        <w:t>las garantías, según corresponda de acuerdo al procedimiento establecido.</w:t>
      </w:r>
    </w:p>
    <w:p w14:paraId="525B02C5" w14:textId="61A5ABDF" w:rsidR="00FE585D" w:rsidRPr="00FE585D" w:rsidRDefault="00FE585D" w:rsidP="00DE51A7">
      <w:pPr>
        <w:autoSpaceDE w:val="0"/>
        <w:autoSpaceDN w:val="0"/>
        <w:adjustRightInd w:val="0"/>
        <w:spacing w:after="0" w:line="276" w:lineRule="auto"/>
        <w:jc w:val="both"/>
        <w:rPr>
          <w:rFonts w:ascii="Times New Roman" w:hAnsi="Times New Roman" w:cs="Times New Roman"/>
          <w:b/>
          <w:bCs/>
          <w:sz w:val="24"/>
          <w:szCs w:val="24"/>
        </w:rPr>
      </w:pPr>
    </w:p>
    <w:p w14:paraId="277949C7" w14:textId="76D79B14" w:rsidR="00BF31F6" w:rsidRDefault="00BF31F6" w:rsidP="00DE51A7">
      <w:pPr>
        <w:pStyle w:val="Prrafodelista"/>
        <w:numPr>
          <w:ilvl w:val="0"/>
          <w:numId w:val="39"/>
        </w:numPr>
        <w:autoSpaceDE w:val="0"/>
        <w:autoSpaceDN w:val="0"/>
        <w:adjustRightInd w:val="0"/>
        <w:spacing w:after="0" w:line="276" w:lineRule="auto"/>
        <w:jc w:val="both"/>
        <w:rPr>
          <w:rFonts w:ascii="Times New Roman" w:hAnsi="Times New Roman" w:cs="Times New Roman"/>
          <w:sz w:val="24"/>
          <w:szCs w:val="24"/>
        </w:rPr>
      </w:pPr>
      <w:r w:rsidRPr="00BF31F6">
        <w:rPr>
          <w:rFonts w:ascii="Times New Roman" w:hAnsi="Times New Roman" w:cs="Times New Roman"/>
          <w:sz w:val="24"/>
          <w:szCs w:val="24"/>
        </w:rPr>
        <w:lastRenderedPageBreak/>
        <w:t xml:space="preserve">Los documentos </w:t>
      </w:r>
      <w:r w:rsidRPr="000B526F">
        <w:rPr>
          <w:rFonts w:ascii="Times New Roman" w:hAnsi="Times New Roman" w:cs="Times New Roman"/>
          <w:sz w:val="24"/>
          <w:szCs w:val="24"/>
        </w:rPr>
        <w:t xml:space="preserve">de entrada de almacén y la carta-certificación </w:t>
      </w:r>
      <w:r w:rsidR="00FE585D">
        <w:rPr>
          <w:rFonts w:ascii="Times New Roman" w:hAnsi="Times New Roman" w:cs="Times New Roman"/>
          <w:sz w:val="24"/>
          <w:szCs w:val="24"/>
        </w:rPr>
        <w:t>de recepción de</w:t>
      </w:r>
      <w:r w:rsidRPr="00BF31F6">
        <w:rPr>
          <w:rFonts w:ascii="Times New Roman" w:hAnsi="Times New Roman" w:cs="Times New Roman"/>
          <w:sz w:val="24"/>
          <w:szCs w:val="24"/>
        </w:rPr>
        <w:t xml:space="preserve"> trabajos o servicios serán remitidos en original</w:t>
      </w:r>
      <w:r w:rsidR="000B526F">
        <w:rPr>
          <w:rFonts w:ascii="Times New Roman" w:hAnsi="Times New Roman" w:cs="Times New Roman"/>
          <w:color w:val="FF0000"/>
          <w:sz w:val="24"/>
          <w:szCs w:val="24"/>
        </w:rPr>
        <w:t xml:space="preserve"> </w:t>
      </w:r>
      <w:r w:rsidR="003B683D">
        <w:rPr>
          <w:rFonts w:ascii="Times New Roman" w:hAnsi="Times New Roman" w:cs="Times New Roman"/>
          <w:sz w:val="24"/>
          <w:szCs w:val="24"/>
        </w:rPr>
        <w:t>a la Dirección Administrativa</w:t>
      </w:r>
      <w:r w:rsidRPr="00BF31F6">
        <w:rPr>
          <w:rFonts w:ascii="Times New Roman" w:hAnsi="Times New Roman" w:cs="Times New Roman"/>
          <w:sz w:val="24"/>
          <w:szCs w:val="24"/>
        </w:rPr>
        <w:t xml:space="preserve">, con copia al Departamento de Compras y Contrataciones y a la </w:t>
      </w:r>
      <w:r w:rsidR="00FE585D">
        <w:rPr>
          <w:rFonts w:ascii="Times New Roman" w:hAnsi="Times New Roman" w:cs="Times New Roman"/>
          <w:sz w:val="24"/>
          <w:szCs w:val="24"/>
        </w:rPr>
        <w:t>Dirección</w:t>
      </w:r>
      <w:r w:rsidR="00F8197F">
        <w:rPr>
          <w:rFonts w:ascii="Times New Roman" w:hAnsi="Times New Roman" w:cs="Times New Roman"/>
          <w:sz w:val="24"/>
          <w:szCs w:val="24"/>
        </w:rPr>
        <w:t xml:space="preserve"> Jurídica</w:t>
      </w:r>
      <w:r w:rsidRPr="00BF31F6">
        <w:rPr>
          <w:rFonts w:ascii="Times New Roman" w:hAnsi="Times New Roman" w:cs="Times New Roman"/>
          <w:sz w:val="24"/>
          <w:szCs w:val="24"/>
        </w:rPr>
        <w:t xml:space="preserve">. </w:t>
      </w:r>
    </w:p>
    <w:p w14:paraId="73102A29" w14:textId="77777777" w:rsidR="00BF31F6" w:rsidRPr="00BF31F6" w:rsidRDefault="00BF31F6" w:rsidP="00DE51A7">
      <w:pPr>
        <w:pStyle w:val="Prrafodelista"/>
        <w:autoSpaceDE w:val="0"/>
        <w:autoSpaceDN w:val="0"/>
        <w:adjustRightInd w:val="0"/>
        <w:spacing w:after="0" w:line="276" w:lineRule="auto"/>
        <w:ind w:left="142" w:hanging="426"/>
        <w:jc w:val="both"/>
        <w:rPr>
          <w:rFonts w:ascii="Times New Roman" w:hAnsi="Times New Roman" w:cs="Times New Roman"/>
          <w:sz w:val="24"/>
          <w:szCs w:val="24"/>
        </w:rPr>
      </w:pPr>
    </w:p>
    <w:p w14:paraId="3698E544" w14:textId="5A7EA709" w:rsidR="00BC424F" w:rsidRDefault="00FE585D" w:rsidP="00DE51A7">
      <w:pPr>
        <w:pStyle w:val="Prrafodelista"/>
        <w:numPr>
          <w:ilvl w:val="0"/>
          <w:numId w:val="39"/>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C</w:t>
      </w:r>
      <w:r w:rsidR="00BF31F6" w:rsidRPr="00BF31F6">
        <w:rPr>
          <w:rFonts w:ascii="Times New Roman" w:hAnsi="Times New Roman" w:cs="Times New Roman"/>
          <w:sz w:val="24"/>
          <w:szCs w:val="24"/>
        </w:rPr>
        <w:t>ompletado</w:t>
      </w:r>
      <w:r>
        <w:rPr>
          <w:rFonts w:ascii="Times New Roman" w:hAnsi="Times New Roman" w:cs="Times New Roman"/>
          <w:sz w:val="24"/>
          <w:szCs w:val="24"/>
        </w:rPr>
        <w:t>s</w:t>
      </w:r>
      <w:r w:rsidR="00BF31F6" w:rsidRPr="00BF31F6">
        <w:rPr>
          <w:rFonts w:ascii="Times New Roman" w:hAnsi="Times New Roman" w:cs="Times New Roman"/>
          <w:sz w:val="24"/>
          <w:szCs w:val="24"/>
        </w:rPr>
        <w:t xml:space="preserve"> los procesos co</w:t>
      </w:r>
      <w:r>
        <w:rPr>
          <w:rFonts w:ascii="Times New Roman" w:hAnsi="Times New Roman" w:cs="Times New Roman"/>
          <w:sz w:val="24"/>
          <w:szCs w:val="24"/>
        </w:rPr>
        <w:t>ntratados con las entregas y</w:t>
      </w:r>
      <w:r w:rsidR="00BF31F6" w:rsidRPr="00BF31F6">
        <w:rPr>
          <w:rFonts w:ascii="Times New Roman" w:hAnsi="Times New Roman" w:cs="Times New Roman"/>
          <w:sz w:val="24"/>
          <w:szCs w:val="24"/>
        </w:rPr>
        <w:t xml:space="preserve"> documentos de recepción, habiéndose</w:t>
      </w:r>
      <w:r>
        <w:rPr>
          <w:rFonts w:ascii="Times New Roman" w:hAnsi="Times New Roman" w:cs="Times New Roman"/>
          <w:sz w:val="24"/>
          <w:szCs w:val="24"/>
        </w:rPr>
        <w:t xml:space="preserve"> ejecutado los pagos</w:t>
      </w:r>
      <w:r w:rsidR="00BF31F6" w:rsidRPr="00BF31F6">
        <w:rPr>
          <w:rFonts w:ascii="Times New Roman" w:hAnsi="Times New Roman" w:cs="Times New Roman"/>
          <w:sz w:val="24"/>
          <w:szCs w:val="24"/>
        </w:rPr>
        <w:t>, se proce</w:t>
      </w:r>
      <w:r>
        <w:rPr>
          <w:rFonts w:ascii="Times New Roman" w:hAnsi="Times New Roman" w:cs="Times New Roman"/>
          <w:sz w:val="24"/>
          <w:szCs w:val="24"/>
        </w:rPr>
        <w:t>derá a cerrar el expediente y a</w:t>
      </w:r>
      <w:r w:rsidR="00BF31F6" w:rsidRPr="00BF31F6">
        <w:rPr>
          <w:rFonts w:ascii="Times New Roman" w:hAnsi="Times New Roman" w:cs="Times New Roman"/>
          <w:sz w:val="24"/>
          <w:szCs w:val="24"/>
        </w:rPr>
        <w:t xml:space="preserve"> devol</w:t>
      </w:r>
      <w:r>
        <w:rPr>
          <w:rFonts w:ascii="Times New Roman" w:hAnsi="Times New Roman" w:cs="Times New Roman"/>
          <w:sz w:val="24"/>
          <w:szCs w:val="24"/>
        </w:rPr>
        <w:t>ver</w:t>
      </w:r>
      <w:r w:rsidR="00BF31F6" w:rsidRPr="00BF31F6">
        <w:rPr>
          <w:rFonts w:ascii="Times New Roman" w:hAnsi="Times New Roman" w:cs="Times New Roman"/>
          <w:sz w:val="24"/>
          <w:szCs w:val="24"/>
        </w:rPr>
        <w:t xml:space="preserve"> de la garantía d</w:t>
      </w:r>
      <w:r>
        <w:rPr>
          <w:rFonts w:ascii="Times New Roman" w:hAnsi="Times New Roman" w:cs="Times New Roman"/>
          <w:sz w:val="24"/>
          <w:szCs w:val="24"/>
        </w:rPr>
        <w:t>e fiel cumplimiento</w:t>
      </w:r>
      <w:r w:rsidR="00BF31F6" w:rsidRPr="00BF31F6">
        <w:rPr>
          <w:rFonts w:ascii="Times New Roman" w:hAnsi="Times New Roman" w:cs="Times New Roman"/>
          <w:sz w:val="24"/>
          <w:szCs w:val="24"/>
        </w:rPr>
        <w:t>.</w:t>
      </w:r>
    </w:p>
    <w:p w14:paraId="64BFAD94" w14:textId="49962931" w:rsidR="009901A4" w:rsidRPr="009901A4" w:rsidRDefault="009901A4" w:rsidP="00DE51A7">
      <w:pPr>
        <w:pStyle w:val="Prrafodelista"/>
        <w:autoSpaceDE w:val="0"/>
        <w:autoSpaceDN w:val="0"/>
        <w:adjustRightInd w:val="0"/>
        <w:spacing w:after="0" w:line="276" w:lineRule="auto"/>
        <w:ind w:left="142"/>
        <w:jc w:val="both"/>
        <w:rPr>
          <w:rFonts w:ascii="Times New Roman" w:hAnsi="Times New Roman" w:cs="Times New Roman"/>
          <w:sz w:val="24"/>
          <w:szCs w:val="24"/>
        </w:rPr>
      </w:pPr>
    </w:p>
    <w:p w14:paraId="7B0C383B" w14:textId="576EC716" w:rsidR="00B072AC" w:rsidRPr="00CB1CC7" w:rsidRDefault="00CB0424" w:rsidP="00CB0424">
      <w:pPr>
        <w:pStyle w:val="Ttulo1"/>
        <w:spacing w:before="0" w:line="276" w:lineRule="auto"/>
        <w:jc w:val="center"/>
        <w:rPr>
          <w:rFonts w:ascii="Times New Roman" w:hAnsi="Times New Roman" w:cs="Times New Roman"/>
          <w:b/>
          <w:color w:val="000000" w:themeColor="text1"/>
          <w:sz w:val="24"/>
          <w:szCs w:val="24"/>
        </w:rPr>
      </w:pPr>
      <w:bookmarkStart w:id="47" w:name="_Toc119932911"/>
      <w:r w:rsidRPr="00CB1CC7">
        <w:rPr>
          <w:rFonts w:ascii="Times New Roman" w:hAnsi="Times New Roman" w:cs="Times New Roman"/>
          <w:b/>
          <w:color w:val="000000" w:themeColor="text1"/>
          <w:sz w:val="24"/>
          <w:szCs w:val="24"/>
        </w:rPr>
        <w:t xml:space="preserve">TITULO </w:t>
      </w:r>
      <w:r w:rsidRPr="00CB1CC7">
        <w:rPr>
          <w:rFonts w:ascii="Times New Roman" w:hAnsi="Times New Roman" w:cs="Times New Roman"/>
          <w:b/>
          <w:bCs/>
          <w:color w:val="000000" w:themeColor="text1"/>
          <w:sz w:val="24"/>
          <w:szCs w:val="24"/>
          <w:shd w:val="clear" w:color="auto" w:fill="FFFFFF"/>
        </w:rPr>
        <w:t>IX</w:t>
      </w:r>
      <w:bookmarkEnd w:id="47"/>
    </w:p>
    <w:p w14:paraId="43EDEE18" w14:textId="5CF1A49C" w:rsidR="00B072AC" w:rsidRDefault="00CB0424" w:rsidP="00CB0424">
      <w:pPr>
        <w:pStyle w:val="Ttulo1"/>
        <w:spacing w:before="0" w:line="276" w:lineRule="auto"/>
        <w:jc w:val="center"/>
        <w:rPr>
          <w:rFonts w:ascii="Times New Roman" w:hAnsi="Times New Roman" w:cs="Times New Roman"/>
          <w:b/>
          <w:color w:val="000000" w:themeColor="text1"/>
          <w:sz w:val="24"/>
          <w:szCs w:val="24"/>
        </w:rPr>
      </w:pPr>
      <w:bookmarkStart w:id="48" w:name="_Toc119932912"/>
      <w:r w:rsidRPr="00CB1CC7">
        <w:rPr>
          <w:rFonts w:ascii="Times New Roman" w:hAnsi="Times New Roman" w:cs="Times New Roman"/>
          <w:b/>
          <w:color w:val="000000" w:themeColor="text1"/>
          <w:sz w:val="24"/>
          <w:szCs w:val="24"/>
        </w:rPr>
        <w:t>PROCEDIMIENTO PARA SORTEOS DE OBRAS</w:t>
      </w:r>
      <w:bookmarkEnd w:id="48"/>
    </w:p>
    <w:p w14:paraId="6BF24722" w14:textId="77777777" w:rsidR="009901A4" w:rsidRPr="009901A4" w:rsidRDefault="009901A4" w:rsidP="00DE51A7">
      <w:pPr>
        <w:spacing w:after="0" w:line="276" w:lineRule="auto"/>
      </w:pPr>
    </w:p>
    <w:p w14:paraId="1BD41C08" w14:textId="2C4C8B36" w:rsidR="00B072AC" w:rsidRPr="00CB1CC7" w:rsidRDefault="00B072AC" w:rsidP="00DE51A7">
      <w:pPr>
        <w:pStyle w:val="Ttulo1"/>
        <w:spacing w:line="276" w:lineRule="auto"/>
        <w:jc w:val="both"/>
        <w:rPr>
          <w:rFonts w:ascii="Times New Roman" w:hAnsi="Times New Roman" w:cs="Times New Roman"/>
          <w:color w:val="000000" w:themeColor="text1"/>
          <w:sz w:val="24"/>
          <w:szCs w:val="24"/>
        </w:rPr>
      </w:pPr>
      <w:bookmarkStart w:id="49" w:name="_Toc119932913"/>
      <w:r w:rsidRPr="00CB1CC7">
        <w:rPr>
          <w:rFonts w:ascii="Times New Roman" w:hAnsi="Times New Roman" w:cs="Times New Roman"/>
          <w:b/>
          <w:bCs/>
          <w:color w:val="000000" w:themeColor="text1"/>
          <w:sz w:val="24"/>
          <w:szCs w:val="24"/>
        </w:rPr>
        <w:t xml:space="preserve">Artículo </w:t>
      </w:r>
      <w:r w:rsidR="003C2806" w:rsidRPr="00CB1CC7">
        <w:rPr>
          <w:rFonts w:ascii="Times New Roman" w:hAnsi="Times New Roman" w:cs="Times New Roman"/>
          <w:b/>
          <w:bCs/>
          <w:color w:val="000000" w:themeColor="text1"/>
          <w:sz w:val="24"/>
          <w:szCs w:val="24"/>
        </w:rPr>
        <w:t>28</w:t>
      </w:r>
      <w:r w:rsidRPr="00CB1CC7">
        <w:rPr>
          <w:rFonts w:ascii="Times New Roman" w:hAnsi="Times New Roman" w:cs="Times New Roman"/>
          <w:b/>
          <w:bCs/>
          <w:color w:val="000000" w:themeColor="text1"/>
          <w:sz w:val="24"/>
          <w:szCs w:val="24"/>
        </w:rPr>
        <w:t>.</w:t>
      </w:r>
      <w:r w:rsidRPr="00CB1CC7">
        <w:rPr>
          <w:rFonts w:ascii="Times New Roman" w:hAnsi="Times New Roman" w:cs="Times New Roman"/>
          <w:bCs/>
          <w:color w:val="000000" w:themeColor="text1"/>
          <w:sz w:val="24"/>
          <w:szCs w:val="24"/>
        </w:rPr>
        <w:t xml:space="preserve"> </w:t>
      </w:r>
      <w:r w:rsidR="0078414D">
        <w:rPr>
          <w:rFonts w:ascii="Times New Roman" w:hAnsi="Times New Roman" w:cs="Times New Roman"/>
          <w:bCs/>
          <w:color w:val="000000" w:themeColor="text1"/>
          <w:sz w:val="24"/>
          <w:szCs w:val="24"/>
        </w:rPr>
        <w:t>Sorteo d</w:t>
      </w:r>
      <w:r w:rsidR="00F20FF9" w:rsidRPr="00CB1CC7">
        <w:rPr>
          <w:rFonts w:ascii="Times New Roman" w:hAnsi="Times New Roman" w:cs="Times New Roman"/>
          <w:bCs/>
          <w:color w:val="000000" w:themeColor="text1"/>
          <w:sz w:val="24"/>
          <w:szCs w:val="24"/>
        </w:rPr>
        <w:t>e Obras</w:t>
      </w:r>
      <w:r w:rsidRPr="00CB1CC7">
        <w:rPr>
          <w:rFonts w:ascii="Times New Roman" w:hAnsi="Times New Roman" w:cs="Times New Roman"/>
          <w:bCs/>
          <w:color w:val="000000" w:themeColor="text1"/>
          <w:sz w:val="24"/>
          <w:szCs w:val="24"/>
        </w:rPr>
        <w:t xml:space="preserve">. En </w:t>
      </w:r>
      <w:r w:rsidR="00F20FF9" w:rsidRPr="00CB1CC7">
        <w:rPr>
          <w:rFonts w:ascii="Times New Roman" w:hAnsi="Times New Roman" w:cs="Times New Roman"/>
          <w:bCs/>
          <w:color w:val="000000" w:themeColor="text1"/>
          <w:sz w:val="24"/>
          <w:szCs w:val="24"/>
        </w:rPr>
        <w:t>este</w:t>
      </w:r>
      <w:r w:rsidRPr="00CB1CC7">
        <w:rPr>
          <w:rFonts w:ascii="Times New Roman" w:hAnsi="Times New Roman" w:cs="Times New Roman"/>
          <w:bCs/>
          <w:color w:val="000000" w:themeColor="text1"/>
          <w:sz w:val="24"/>
          <w:szCs w:val="24"/>
        </w:rPr>
        <w:t xml:space="preserve"> </w:t>
      </w:r>
      <w:r w:rsidR="00F20FF9" w:rsidRPr="00CB1CC7">
        <w:rPr>
          <w:rFonts w:ascii="Times New Roman" w:hAnsi="Times New Roman" w:cs="Times New Roman"/>
          <w:bCs/>
          <w:color w:val="000000" w:themeColor="text1"/>
          <w:sz w:val="24"/>
          <w:szCs w:val="24"/>
        </w:rPr>
        <w:t>procedimiento</w:t>
      </w:r>
      <w:r w:rsidRPr="00CB1CC7">
        <w:rPr>
          <w:rFonts w:ascii="Times New Roman" w:hAnsi="Times New Roman" w:cs="Times New Roman"/>
          <w:bCs/>
          <w:color w:val="000000" w:themeColor="text1"/>
          <w:sz w:val="24"/>
          <w:szCs w:val="24"/>
        </w:rPr>
        <w:t xml:space="preserve"> </w:t>
      </w:r>
      <w:r w:rsidRPr="00CB1CC7">
        <w:rPr>
          <w:rFonts w:ascii="Times New Roman" w:hAnsi="Times New Roman" w:cs="Times New Roman"/>
          <w:color w:val="000000" w:themeColor="text1"/>
          <w:sz w:val="24"/>
          <w:szCs w:val="24"/>
        </w:rPr>
        <w:t xml:space="preserve">se seguirán, </w:t>
      </w:r>
      <w:r w:rsidR="0078414D">
        <w:rPr>
          <w:rFonts w:ascii="Times New Roman" w:hAnsi="Times New Roman" w:cs="Times New Roman"/>
          <w:color w:val="000000" w:themeColor="text1"/>
          <w:sz w:val="24"/>
          <w:szCs w:val="24"/>
        </w:rPr>
        <w:t>además de</w:t>
      </w:r>
      <w:r w:rsidRPr="00CB1CC7">
        <w:rPr>
          <w:rFonts w:ascii="Times New Roman" w:hAnsi="Times New Roman" w:cs="Times New Roman"/>
          <w:color w:val="000000" w:themeColor="text1"/>
          <w:sz w:val="24"/>
          <w:szCs w:val="24"/>
        </w:rPr>
        <w:t xml:space="preserve"> lo an</w:t>
      </w:r>
      <w:r w:rsidR="00F20FF9" w:rsidRPr="00CB1CC7">
        <w:rPr>
          <w:rFonts w:ascii="Times New Roman" w:hAnsi="Times New Roman" w:cs="Times New Roman"/>
          <w:color w:val="000000" w:themeColor="text1"/>
          <w:sz w:val="24"/>
          <w:szCs w:val="24"/>
        </w:rPr>
        <w:t>tes expuesto en el proceso de Comparación de Precios</w:t>
      </w:r>
      <w:r w:rsidRPr="00CB1CC7">
        <w:rPr>
          <w:rFonts w:ascii="Times New Roman" w:hAnsi="Times New Roman" w:cs="Times New Roman"/>
          <w:color w:val="000000" w:themeColor="text1"/>
          <w:sz w:val="24"/>
          <w:szCs w:val="24"/>
        </w:rPr>
        <w:t>, los siguientes requisitos:</w:t>
      </w:r>
      <w:bookmarkEnd w:id="49"/>
      <w:r w:rsidRPr="00CB1CC7">
        <w:rPr>
          <w:rFonts w:ascii="Times New Roman" w:hAnsi="Times New Roman" w:cs="Times New Roman"/>
          <w:color w:val="000000" w:themeColor="text1"/>
          <w:sz w:val="24"/>
          <w:szCs w:val="24"/>
        </w:rPr>
        <w:t xml:space="preserve"> </w:t>
      </w:r>
    </w:p>
    <w:p w14:paraId="7B1A45E7" w14:textId="77777777" w:rsidR="00F20FF9" w:rsidRDefault="00F20FF9" w:rsidP="00DE51A7">
      <w:pPr>
        <w:pStyle w:val="Prrafodelista"/>
        <w:tabs>
          <w:tab w:val="left" w:pos="284"/>
          <w:tab w:val="left" w:pos="709"/>
        </w:tabs>
        <w:autoSpaceDE w:val="0"/>
        <w:autoSpaceDN w:val="0"/>
        <w:adjustRightInd w:val="0"/>
        <w:spacing w:after="0" w:line="276" w:lineRule="auto"/>
        <w:ind w:left="-284"/>
        <w:jc w:val="both"/>
        <w:rPr>
          <w:rFonts w:ascii="Times New Roman" w:hAnsi="Times New Roman" w:cs="Times New Roman"/>
          <w:sz w:val="24"/>
          <w:szCs w:val="24"/>
        </w:rPr>
      </w:pPr>
    </w:p>
    <w:p w14:paraId="5E8DC620" w14:textId="554D8C48" w:rsidR="0048085A" w:rsidRPr="00507861" w:rsidRDefault="0078414D" w:rsidP="00DE51A7">
      <w:pPr>
        <w:pStyle w:val="Prrafodelista"/>
        <w:numPr>
          <w:ilvl w:val="0"/>
          <w:numId w:val="42"/>
        </w:numPr>
        <w:autoSpaceDE w:val="0"/>
        <w:autoSpaceDN w:val="0"/>
        <w:adjustRightInd w:val="0"/>
        <w:spacing w:after="0" w:line="276" w:lineRule="auto"/>
        <w:jc w:val="both"/>
        <w:rPr>
          <w:rFonts w:ascii="Times New Roman" w:hAnsi="Times New Roman" w:cs="Times New Roman"/>
          <w:sz w:val="24"/>
          <w:szCs w:val="24"/>
        </w:rPr>
      </w:pPr>
      <w:r w:rsidRPr="00507861">
        <w:rPr>
          <w:rFonts w:ascii="Times New Roman" w:hAnsi="Times New Roman" w:cs="Times New Roman"/>
          <w:sz w:val="24"/>
          <w:szCs w:val="24"/>
        </w:rPr>
        <w:t>L</w:t>
      </w:r>
      <w:r w:rsidR="0048085A" w:rsidRPr="00507861">
        <w:rPr>
          <w:rFonts w:ascii="Times New Roman" w:hAnsi="Times New Roman" w:cs="Times New Roman"/>
          <w:sz w:val="24"/>
          <w:szCs w:val="24"/>
        </w:rPr>
        <w:t>a aprobación del Pleno del Tribunal.</w:t>
      </w:r>
    </w:p>
    <w:p w14:paraId="32BCC03F" w14:textId="77777777" w:rsidR="0048085A" w:rsidRPr="0048085A" w:rsidRDefault="0048085A" w:rsidP="00DE51A7">
      <w:pPr>
        <w:pStyle w:val="Prrafodelista"/>
        <w:autoSpaceDE w:val="0"/>
        <w:autoSpaceDN w:val="0"/>
        <w:adjustRightInd w:val="0"/>
        <w:spacing w:after="0" w:line="276" w:lineRule="auto"/>
        <w:jc w:val="both"/>
        <w:rPr>
          <w:rFonts w:ascii="Times New Roman" w:hAnsi="Times New Roman" w:cs="Times New Roman"/>
          <w:sz w:val="24"/>
          <w:szCs w:val="24"/>
        </w:rPr>
      </w:pPr>
    </w:p>
    <w:p w14:paraId="39F8B7E3" w14:textId="39887706" w:rsidR="00F20FF9" w:rsidRPr="002B3532" w:rsidRDefault="00F20FF9" w:rsidP="00DE51A7">
      <w:pPr>
        <w:pStyle w:val="Prrafodelista"/>
        <w:numPr>
          <w:ilvl w:val="0"/>
          <w:numId w:val="42"/>
        </w:numPr>
        <w:tabs>
          <w:tab w:val="left" w:pos="0"/>
          <w:tab w:val="left" w:pos="284"/>
        </w:tabs>
        <w:autoSpaceDE w:val="0"/>
        <w:autoSpaceDN w:val="0"/>
        <w:adjustRightInd w:val="0"/>
        <w:spacing w:after="0" w:line="276" w:lineRule="auto"/>
        <w:jc w:val="both"/>
        <w:rPr>
          <w:rFonts w:ascii="Times New Roman" w:hAnsi="Times New Roman" w:cs="Times New Roman"/>
          <w:sz w:val="24"/>
          <w:szCs w:val="24"/>
        </w:rPr>
      </w:pPr>
      <w:r w:rsidRPr="002B3532">
        <w:rPr>
          <w:rFonts w:ascii="Times New Roman" w:hAnsi="Times New Roman" w:cs="Times New Roman"/>
          <w:sz w:val="24"/>
          <w:szCs w:val="24"/>
        </w:rPr>
        <w:t>Las adquisiciones de obras bajo esta modalidad están establecidas en el artículo 19 de</w:t>
      </w:r>
      <w:r w:rsidR="0078414D" w:rsidRPr="002B3532">
        <w:rPr>
          <w:rFonts w:ascii="Times New Roman" w:hAnsi="Times New Roman" w:cs="Times New Roman"/>
          <w:sz w:val="24"/>
          <w:szCs w:val="24"/>
        </w:rPr>
        <w:t xml:space="preserve"> este </w:t>
      </w:r>
      <w:r w:rsidRPr="002B3532">
        <w:rPr>
          <w:rFonts w:ascii="Times New Roman" w:hAnsi="Times New Roman" w:cs="Times New Roman"/>
          <w:sz w:val="24"/>
          <w:szCs w:val="24"/>
        </w:rPr>
        <w:t>Reglamento.</w:t>
      </w:r>
    </w:p>
    <w:p w14:paraId="47BB98C6" w14:textId="77777777" w:rsidR="00F20FF9" w:rsidRDefault="00F20FF9" w:rsidP="00DE51A7">
      <w:pPr>
        <w:pStyle w:val="Prrafodelista"/>
        <w:tabs>
          <w:tab w:val="left" w:pos="0"/>
          <w:tab w:val="left" w:pos="284"/>
        </w:tabs>
        <w:autoSpaceDE w:val="0"/>
        <w:autoSpaceDN w:val="0"/>
        <w:adjustRightInd w:val="0"/>
        <w:spacing w:after="0" w:line="276" w:lineRule="auto"/>
        <w:ind w:left="0"/>
        <w:jc w:val="both"/>
        <w:rPr>
          <w:rFonts w:ascii="Times New Roman" w:hAnsi="Times New Roman" w:cs="Times New Roman"/>
          <w:sz w:val="24"/>
          <w:szCs w:val="24"/>
        </w:rPr>
      </w:pPr>
    </w:p>
    <w:p w14:paraId="27A14507" w14:textId="032356E6" w:rsidR="00F20FF9" w:rsidRPr="00507861" w:rsidRDefault="00F20FF9" w:rsidP="00DE51A7">
      <w:pPr>
        <w:pStyle w:val="Prrafodelista"/>
        <w:numPr>
          <w:ilvl w:val="0"/>
          <w:numId w:val="42"/>
        </w:numPr>
        <w:tabs>
          <w:tab w:val="left" w:pos="0"/>
          <w:tab w:val="left" w:pos="284"/>
        </w:tabs>
        <w:autoSpaceDE w:val="0"/>
        <w:autoSpaceDN w:val="0"/>
        <w:adjustRightInd w:val="0"/>
        <w:spacing w:after="0" w:line="276" w:lineRule="auto"/>
        <w:jc w:val="both"/>
        <w:rPr>
          <w:rFonts w:ascii="Times New Roman" w:hAnsi="Times New Roman" w:cs="Times New Roman"/>
          <w:sz w:val="24"/>
          <w:szCs w:val="24"/>
        </w:rPr>
      </w:pPr>
      <w:r w:rsidRPr="00507861">
        <w:rPr>
          <w:rFonts w:ascii="Times New Roman" w:hAnsi="Times New Roman" w:cs="Times New Roman"/>
          <w:sz w:val="24"/>
          <w:szCs w:val="24"/>
        </w:rPr>
        <w:t>El</w:t>
      </w:r>
      <w:r w:rsidR="00A11094" w:rsidRPr="00507861">
        <w:rPr>
          <w:rFonts w:ascii="Times New Roman" w:hAnsi="Times New Roman" w:cs="Times New Roman"/>
          <w:sz w:val="24"/>
          <w:szCs w:val="24"/>
        </w:rPr>
        <w:t>/</w:t>
      </w:r>
      <w:r w:rsidR="00D03282" w:rsidRPr="00507861">
        <w:rPr>
          <w:rFonts w:ascii="Times New Roman" w:hAnsi="Times New Roman" w:cs="Times New Roman"/>
          <w:sz w:val="24"/>
          <w:szCs w:val="24"/>
        </w:rPr>
        <w:t>la secretaria (o</w:t>
      </w:r>
      <w:r w:rsidR="00A11094" w:rsidRPr="00507861">
        <w:rPr>
          <w:rFonts w:ascii="Times New Roman" w:hAnsi="Times New Roman" w:cs="Times New Roman"/>
          <w:sz w:val="24"/>
          <w:szCs w:val="24"/>
        </w:rPr>
        <w:t>) del</w:t>
      </w:r>
      <w:r w:rsidRPr="00507861">
        <w:rPr>
          <w:rFonts w:ascii="Times New Roman" w:hAnsi="Times New Roman" w:cs="Times New Roman"/>
          <w:sz w:val="24"/>
          <w:szCs w:val="24"/>
        </w:rPr>
        <w:t xml:space="preserve"> </w:t>
      </w:r>
      <w:r w:rsidR="00A11094" w:rsidRPr="00507861">
        <w:rPr>
          <w:rFonts w:ascii="Times New Roman" w:hAnsi="Times New Roman" w:cs="Times New Roman"/>
          <w:sz w:val="24"/>
          <w:szCs w:val="24"/>
        </w:rPr>
        <w:t>Comité de Compras y Contrataciones del TSE</w:t>
      </w:r>
      <w:r w:rsidR="00511F8A" w:rsidRPr="00507861">
        <w:rPr>
          <w:rFonts w:ascii="Times New Roman" w:hAnsi="Times New Roman" w:cs="Times New Roman"/>
          <w:sz w:val="24"/>
          <w:szCs w:val="24"/>
        </w:rPr>
        <w:t xml:space="preserve">, bajo supervisión del notario público actuante </w:t>
      </w:r>
      <w:r w:rsidR="00FC2C63" w:rsidRPr="00507861">
        <w:rPr>
          <w:rFonts w:ascii="Times New Roman" w:hAnsi="Times New Roman" w:cs="Times New Roman"/>
          <w:sz w:val="24"/>
          <w:szCs w:val="24"/>
        </w:rPr>
        <w:t>elaborará</w:t>
      </w:r>
      <w:r w:rsidRPr="00507861">
        <w:rPr>
          <w:rFonts w:ascii="Times New Roman" w:hAnsi="Times New Roman" w:cs="Times New Roman"/>
          <w:sz w:val="24"/>
          <w:szCs w:val="24"/>
        </w:rPr>
        <w:t xml:space="preserve"> una ficha</w:t>
      </w:r>
      <w:r w:rsidR="00511F8A" w:rsidRPr="00507861">
        <w:rPr>
          <w:rFonts w:ascii="Times New Roman" w:hAnsi="Times New Roman" w:cs="Times New Roman"/>
          <w:sz w:val="24"/>
          <w:szCs w:val="24"/>
        </w:rPr>
        <w:t xml:space="preserve"> firmada y sellada por dicho notario,</w:t>
      </w:r>
      <w:r w:rsidRPr="00507861">
        <w:rPr>
          <w:rFonts w:ascii="Times New Roman" w:hAnsi="Times New Roman" w:cs="Times New Roman"/>
          <w:sz w:val="24"/>
          <w:szCs w:val="24"/>
        </w:rPr>
        <w:t xml:space="preserve"> con el nombre del </w:t>
      </w:r>
      <w:r w:rsidR="00A11094" w:rsidRPr="00507861">
        <w:rPr>
          <w:rFonts w:ascii="Times New Roman" w:hAnsi="Times New Roman" w:cs="Times New Roman"/>
          <w:sz w:val="24"/>
          <w:szCs w:val="24"/>
        </w:rPr>
        <w:t xml:space="preserve">o los </w:t>
      </w:r>
      <w:r w:rsidRPr="00507861">
        <w:rPr>
          <w:rFonts w:ascii="Times New Roman" w:hAnsi="Times New Roman" w:cs="Times New Roman"/>
          <w:sz w:val="24"/>
          <w:szCs w:val="24"/>
        </w:rPr>
        <w:t>oferente</w:t>
      </w:r>
      <w:r w:rsidR="00A11094" w:rsidRPr="00507861">
        <w:rPr>
          <w:rFonts w:ascii="Times New Roman" w:hAnsi="Times New Roman" w:cs="Times New Roman"/>
          <w:sz w:val="24"/>
          <w:szCs w:val="24"/>
        </w:rPr>
        <w:t>s</w:t>
      </w:r>
      <w:r w:rsidRPr="00507861">
        <w:rPr>
          <w:rFonts w:ascii="Times New Roman" w:hAnsi="Times New Roman" w:cs="Times New Roman"/>
          <w:sz w:val="24"/>
          <w:szCs w:val="24"/>
        </w:rPr>
        <w:t>, incluyendo el número de Cédula de Identidad y Electoral en caso de persona física o Registro Nacional de Contribuyente (RNC), para el caso de las personas morales. Las fichas podrán ser sustituidas por cualquier tipo de equivalente que garantice la transparencia.</w:t>
      </w:r>
    </w:p>
    <w:p w14:paraId="31DD468F" w14:textId="77777777" w:rsidR="00F20FF9" w:rsidRPr="00F20FF9" w:rsidRDefault="00F20FF9" w:rsidP="00DE51A7">
      <w:pPr>
        <w:tabs>
          <w:tab w:val="left" w:pos="0"/>
          <w:tab w:val="left" w:pos="284"/>
        </w:tabs>
        <w:autoSpaceDE w:val="0"/>
        <w:autoSpaceDN w:val="0"/>
        <w:adjustRightInd w:val="0"/>
        <w:spacing w:after="0" w:line="276" w:lineRule="auto"/>
        <w:jc w:val="both"/>
        <w:rPr>
          <w:rFonts w:ascii="Times New Roman" w:hAnsi="Times New Roman" w:cs="Times New Roman"/>
          <w:sz w:val="24"/>
          <w:szCs w:val="24"/>
        </w:rPr>
      </w:pPr>
    </w:p>
    <w:p w14:paraId="39F0FC76" w14:textId="4AB9E18F" w:rsidR="00A1763D" w:rsidRPr="00507861" w:rsidRDefault="00F20FF9" w:rsidP="00DE51A7">
      <w:pPr>
        <w:pStyle w:val="Prrafodelista"/>
        <w:numPr>
          <w:ilvl w:val="0"/>
          <w:numId w:val="42"/>
        </w:numPr>
        <w:tabs>
          <w:tab w:val="left" w:pos="0"/>
          <w:tab w:val="left" w:pos="284"/>
        </w:tabs>
        <w:autoSpaceDE w:val="0"/>
        <w:autoSpaceDN w:val="0"/>
        <w:adjustRightInd w:val="0"/>
        <w:spacing w:after="0" w:line="276" w:lineRule="auto"/>
        <w:jc w:val="both"/>
        <w:rPr>
          <w:rFonts w:ascii="Times New Roman" w:hAnsi="Times New Roman" w:cs="Times New Roman"/>
          <w:sz w:val="24"/>
          <w:szCs w:val="24"/>
        </w:rPr>
      </w:pPr>
      <w:r w:rsidRPr="00507861">
        <w:rPr>
          <w:rFonts w:ascii="Times New Roman" w:hAnsi="Times New Roman" w:cs="Times New Roman"/>
          <w:sz w:val="24"/>
          <w:szCs w:val="24"/>
        </w:rPr>
        <w:t>El TSE tendrá una urna transparente</w:t>
      </w:r>
      <w:r w:rsidR="0078414D" w:rsidRPr="00507861">
        <w:rPr>
          <w:rFonts w:ascii="Times New Roman" w:hAnsi="Times New Roman" w:cs="Times New Roman"/>
          <w:sz w:val="24"/>
          <w:szCs w:val="24"/>
        </w:rPr>
        <w:t xml:space="preserve"> o sustituto equivalente, para </w:t>
      </w:r>
      <w:r w:rsidRPr="00507861">
        <w:rPr>
          <w:rFonts w:ascii="Times New Roman" w:hAnsi="Times New Roman" w:cs="Times New Roman"/>
          <w:sz w:val="24"/>
          <w:szCs w:val="24"/>
        </w:rPr>
        <w:t>los oferentes introdu</w:t>
      </w:r>
      <w:r w:rsidR="0078414D" w:rsidRPr="00507861">
        <w:rPr>
          <w:rFonts w:ascii="Times New Roman" w:hAnsi="Times New Roman" w:cs="Times New Roman"/>
          <w:sz w:val="24"/>
          <w:szCs w:val="24"/>
        </w:rPr>
        <w:t xml:space="preserve">cir </w:t>
      </w:r>
      <w:r w:rsidRPr="00507861">
        <w:rPr>
          <w:rFonts w:ascii="Times New Roman" w:hAnsi="Times New Roman" w:cs="Times New Roman"/>
          <w:sz w:val="24"/>
          <w:szCs w:val="24"/>
        </w:rPr>
        <w:t>sus fichas dobladas, de tal forma que no permita la lectura del contenido o la identificación de los oferentes, en el orden que sean llamados por el Notario, conforme al informe de oferentes habilitados para participar en el sorteo.</w:t>
      </w:r>
      <w:r w:rsidR="00A1763D" w:rsidRPr="00507861">
        <w:rPr>
          <w:rFonts w:ascii="Times New Roman" w:hAnsi="Times New Roman" w:cs="Times New Roman"/>
          <w:sz w:val="24"/>
          <w:szCs w:val="24"/>
        </w:rPr>
        <w:t xml:space="preserve"> </w:t>
      </w:r>
    </w:p>
    <w:p w14:paraId="66641B72" w14:textId="77777777" w:rsidR="00A1763D" w:rsidRDefault="00A1763D" w:rsidP="00DE51A7">
      <w:pPr>
        <w:pStyle w:val="Prrafodelista"/>
        <w:tabs>
          <w:tab w:val="left" w:pos="0"/>
          <w:tab w:val="left" w:pos="284"/>
        </w:tabs>
        <w:autoSpaceDE w:val="0"/>
        <w:autoSpaceDN w:val="0"/>
        <w:adjustRightInd w:val="0"/>
        <w:spacing w:after="0" w:line="276" w:lineRule="auto"/>
        <w:ind w:left="0"/>
        <w:jc w:val="both"/>
        <w:rPr>
          <w:rFonts w:ascii="Times New Roman" w:hAnsi="Times New Roman" w:cs="Times New Roman"/>
          <w:sz w:val="24"/>
          <w:szCs w:val="24"/>
        </w:rPr>
      </w:pPr>
    </w:p>
    <w:p w14:paraId="4DCBC51F" w14:textId="64A7EA12" w:rsidR="00A1763D" w:rsidRPr="00507861" w:rsidRDefault="00A1763D" w:rsidP="00DE51A7">
      <w:pPr>
        <w:pStyle w:val="Prrafodelista"/>
        <w:numPr>
          <w:ilvl w:val="0"/>
          <w:numId w:val="42"/>
        </w:numPr>
        <w:tabs>
          <w:tab w:val="left" w:pos="0"/>
          <w:tab w:val="left" w:pos="284"/>
        </w:tabs>
        <w:autoSpaceDE w:val="0"/>
        <w:autoSpaceDN w:val="0"/>
        <w:adjustRightInd w:val="0"/>
        <w:spacing w:after="0" w:line="276" w:lineRule="auto"/>
        <w:jc w:val="both"/>
        <w:rPr>
          <w:rFonts w:ascii="Times New Roman" w:hAnsi="Times New Roman" w:cs="Times New Roman"/>
          <w:sz w:val="24"/>
          <w:szCs w:val="24"/>
        </w:rPr>
      </w:pPr>
      <w:r w:rsidRPr="00507861">
        <w:rPr>
          <w:rFonts w:ascii="Times New Roman" w:hAnsi="Times New Roman" w:cs="Times New Roman"/>
          <w:sz w:val="24"/>
          <w:szCs w:val="24"/>
        </w:rPr>
        <w:t xml:space="preserve">El notario </w:t>
      </w:r>
      <w:r w:rsidR="00511F8A" w:rsidRPr="00507861">
        <w:rPr>
          <w:rFonts w:ascii="Times New Roman" w:hAnsi="Times New Roman" w:cs="Times New Roman"/>
          <w:sz w:val="24"/>
          <w:szCs w:val="24"/>
        </w:rPr>
        <w:t xml:space="preserve">procederá a extraer </w:t>
      </w:r>
      <w:r w:rsidRPr="00507861">
        <w:rPr>
          <w:rFonts w:ascii="Times New Roman" w:hAnsi="Times New Roman" w:cs="Times New Roman"/>
          <w:sz w:val="24"/>
          <w:szCs w:val="24"/>
        </w:rPr>
        <w:t>las fichas dobladas de la urna</w:t>
      </w:r>
      <w:r w:rsidR="00511F8A" w:rsidRPr="00507861">
        <w:rPr>
          <w:rFonts w:ascii="Times New Roman" w:hAnsi="Times New Roman" w:cs="Times New Roman"/>
          <w:sz w:val="24"/>
          <w:szCs w:val="24"/>
        </w:rPr>
        <w:t xml:space="preserve"> verificando su contenido</w:t>
      </w:r>
      <w:r w:rsidRPr="00507861">
        <w:rPr>
          <w:rFonts w:ascii="Times New Roman" w:hAnsi="Times New Roman" w:cs="Times New Roman"/>
          <w:sz w:val="24"/>
          <w:szCs w:val="24"/>
        </w:rPr>
        <w:t xml:space="preserve">, y </w:t>
      </w:r>
      <w:r w:rsidR="00FC2C63" w:rsidRPr="00507861">
        <w:rPr>
          <w:rFonts w:ascii="Times New Roman" w:hAnsi="Times New Roman" w:cs="Times New Roman"/>
          <w:sz w:val="24"/>
          <w:szCs w:val="24"/>
        </w:rPr>
        <w:t>continuará</w:t>
      </w:r>
      <w:r w:rsidR="00511F8A" w:rsidRPr="00507861">
        <w:rPr>
          <w:rFonts w:ascii="Times New Roman" w:hAnsi="Times New Roman" w:cs="Times New Roman"/>
          <w:sz w:val="24"/>
          <w:szCs w:val="24"/>
        </w:rPr>
        <w:t xml:space="preserve"> con dicho proceso </w:t>
      </w:r>
      <w:r w:rsidRPr="00507861">
        <w:rPr>
          <w:rFonts w:ascii="Times New Roman" w:hAnsi="Times New Roman" w:cs="Times New Roman"/>
          <w:sz w:val="24"/>
          <w:szCs w:val="24"/>
        </w:rPr>
        <w:t>hasta llegar a un 5to</w:t>
      </w:r>
      <w:r w:rsidR="00FC2C63" w:rsidRPr="00507861">
        <w:rPr>
          <w:rFonts w:ascii="Times New Roman" w:hAnsi="Times New Roman" w:cs="Times New Roman"/>
          <w:sz w:val="24"/>
          <w:szCs w:val="24"/>
        </w:rPr>
        <w:t>.</w:t>
      </w:r>
      <w:r w:rsidRPr="00507861">
        <w:rPr>
          <w:rFonts w:ascii="Times New Roman" w:hAnsi="Times New Roman" w:cs="Times New Roman"/>
          <w:sz w:val="24"/>
          <w:szCs w:val="24"/>
        </w:rPr>
        <w:t xml:space="preserve"> lugar </w:t>
      </w:r>
      <w:r w:rsidR="00DC19F4" w:rsidRPr="00507861">
        <w:rPr>
          <w:rFonts w:ascii="Times New Roman" w:hAnsi="Times New Roman" w:cs="Times New Roman"/>
          <w:sz w:val="24"/>
          <w:szCs w:val="24"/>
        </w:rPr>
        <w:t xml:space="preserve">de ser posible </w:t>
      </w:r>
      <w:r w:rsidRPr="00507861">
        <w:rPr>
          <w:rFonts w:ascii="Times New Roman" w:hAnsi="Times New Roman" w:cs="Times New Roman"/>
          <w:sz w:val="24"/>
          <w:szCs w:val="24"/>
        </w:rPr>
        <w:t xml:space="preserve">para cumplir </w:t>
      </w:r>
      <w:r w:rsidR="00DC19F4" w:rsidRPr="00507861">
        <w:rPr>
          <w:rFonts w:ascii="Times New Roman" w:hAnsi="Times New Roman" w:cs="Times New Roman"/>
          <w:sz w:val="24"/>
          <w:szCs w:val="24"/>
        </w:rPr>
        <w:t xml:space="preserve">con </w:t>
      </w:r>
      <w:r w:rsidRPr="00507861">
        <w:rPr>
          <w:rFonts w:ascii="Times New Roman" w:hAnsi="Times New Roman" w:cs="Times New Roman"/>
          <w:sz w:val="24"/>
          <w:szCs w:val="24"/>
        </w:rPr>
        <w:t xml:space="preserve">potenciales incumplimientos. </w:t>
      </w:r>
    </w:p>
    <w:p w14:paraId="2583F4D3" w14:textId="77777777" w:rsidR="00DC19F4" w:rsidRDefault="00DC19F4" w:rsidP="00DE51A7">
      <w:pPr>
        <w:pStyle w:val="Prrafodelista"/>
        <w:tabs>
          <w:tab w:val="left" w:pos="0"/>
          <w:tab w:val="left" w:pos="284"/>
        </w:tabs>
        <w:autoSpaceDE w:val="0"/>
        <w:autoSpaceDN w:val="0"/>
        <w:adjustRightInd w:val="0"/>
        <w:spacing w:after="0" w:line="276" w:lineRule="auto"/>
        <w:ind w:left="0"/>
        <w:jc w:val="both"/>
        <w:rPr>
          <w:rFonts w:ascii="Times New Roman" w:hAnsi="Times New Roman" w:cs="Times New Roman"/>
          <w:sz w:val="24"/>
          <w:szCs w:val="24"/>
        </w:rPr>
      </w:pPr>
    </w:p>
    <w:p w14:paraId="27A31637" w14:textId="03597168" w:rsidR="00944B4F" w:rsidRPr="00507861" w:rsidRDefault="00DC19F4" w:rsidP="00DE51A7">
      <w:pPr>
        <w:pStyle w:val="Prrafodelista"/>
        <w:numPr>
          <w:ilvl w:val="0"/>
          <w:numId w:val="42"/>
        </w:numPr>
        <w:tabs>
          <w:tab w:val="left" w:pos="0"/>
          <w:tab w:val="left" w:pos="284"/>
        </w:tabs>
        <w:autoSpaceDE w:val="0"/>
        <w:autoSpaceDN w:val="0"/>
        <w:adjustRightInd w:val="0"/>
        <w:spacing w:after="0" w:line="276" w:lineRule="auto"/>
        <w:jc w:val="both"/>
        <w:rPr>
          <w:rFonts w:ascii="Times New Roman" w:hAnsi="Times New Roman" w:cs="Times New Roman"/>
          <w:sz w:val="24"/>
          <w:szCs w:val="24"/>
        </w:rPr>
      </w:pPr>
      <w:r w:rsidRPr="00507861">
        <w:rPr>
          <w:rFonts w:ascii="Times New Roman" w:hAnsi="Times New Roman" w:cs="Times New Roman"/>
          <w:sz w:val="24"/>
          <w:szCs w:val="24"/>
        </w:rPr>
        <w:t xml:space="preserve">El Comité de Compras en el </w:t>
      </w:r>
      <w:r w:rsidR="00511F8A" w:rsidRPr="00507861">
        <w:rPr>
          <w:rFonts w:ascii="Times New Roman" w:hAnsi="Times New Roman" w:cs="Times New Roman"/>
          <w:sz w:val="24"/>
          <w:szCs w:val="24"/>
        </w:rPr>
        <w:t>acta</w:t>
      </w:r>
      <w:r w:rsidRPr="00507861">
        <w:rPr>
          <w:rFonts w:ascii="Times New Roman" w:hAnsi="Times New Roman" w:cs="Times New Roman"/>
          <w:sz w:val="24"/>
          <w:szCs w:val="24"/>
        </w:rPr>
        <w:t xml:space="preserve"> levantada de dicho proceso establecerá el</w:t>
      </w:r>
      <w:r w:rsidR="00944B4F" w:rsidRPr="00507861">
        <w:rPr>
          <w:rFonts w:ascii="Times New Roman" w:hAnsi="Times New Roman" w:cs="Times New Roman"/>
          <w:sz w:val="24"/>
          <w:szCs w:val="24"/>
        </w:rPr>
        <w:t xml:space="preserve"> lugar ocupado de cada oferente.</w:t>
      </w:r>
    </w:p>
    <w:p w14:paraId="3C361F3E" w14:textId="77777777" w:rsidR="00944B4F" w:rsidRDefault="00944B4F" w:rsidP="00DE51A7">
      <w:pPr>
        <w:pStyle w:val="Prrafodelista"/>
        <w:tabs>
          <w:tab w:val="left" w:pos="0"/>
          <w:tab w:val="left" w:pos="284"/>
        </w:tabs>
        <w:autoSpaceDE w:val="0"/>
        <w:autoSpaceDN w:val="0"/>
        <w:adjustRightInd w:val="0"/>
        <w:spacing w:after="0" w:line="276" w:lineRule="auto"/>
        <w:ind w:left="0"/>
        <w:jc w:val="both"/>
        <w:rPr>
          <w:rFonts w:ascii="Times New Roman" w:hAnsi="Times New Roman" w:cs="Times New Roman"/>
          <w:sz w:val="24"/>
          <w:szCs w:val="24"/>
        </w:rPr>
      </w:pPr>
    </w:p>
    <w:p w14:paraId="298E62D6" w14:textId="628A9A3E" w:rsidR="006E009C" w:rsidRPr="00507861" w:rsidRDefault="00944B4F" w:rsidP="00DE51A7">
      <w:pPr>
        <w:pStyle w:val="Prrafodelista"/>
        <w:numPr>
          <w:ilvl w:val="0"/>
          <w:numId w:val="42"/>
        </w:numPr>
        <w:tabs>
          <w:tab w:val="left" w:pos="0"/>
          <w:tab w:val="left" w:pos="284"/>
        </w:tabs>
        <w:autoSpaceDE w:val="0"/>
        <w:autoSpaceDN w:val="0"/>
        <w:adjustRightInd w:val="0"/>
        <w:spacing w:after="0" w:line="276" w:lineRule="auto"/>
        <w:jc w:val="both"/>
        <w:rPr>
          <w:rFonts w:ascii="Times New Roman" w:hAnsi="Times New Roman" w:cs="Times New Roman"/>
          <w:sz w:val="24"/>
          <w:szCs w:val="24"/>
        </w:rPr>
      </w:pPr>
      <w:r w:rsidRPr="00507861">
        <w:rPr>
          <w:rFonts w:ascii="Times New Roman" w:hAnsi="Times New Roman" w:cs="Times New Roman"/>
          <w:sz w:val="24"/>
          <w:szCs w:val="24"/>
        </w:rPr>
        <w:t xml:space="preserve">Se adjudicará mediante acta elaborada por el Comité de Compras a través de la </w:t>
      </w:r>
      <w:r w:rsidR="009E739B" w:rsidRPr="00507861">
        <w:rPr>
          <w:rFonts w:ascii="Times New Roman" w:hAnsi="Times New Roman" w:cs="Times New Roman"/>
          <w:sz w:val="24"/>
          <w:szCs w:val="24"/>
        </w:rPr>
        <w:t xml:space="preserve">Dirección </w:t>
      </w:r>
      <w:r w:rsidRPr="00507861">
        <w:rPr>
          <w:rFonts w:ascii="Times New Roman" w:hAnsi="Times New Roman" w:cs="Times New Roman"/>
          <w:sz w:val="24"/>
          <w:szCs w:val="24"/>
        </w:rPr>
        <w:t xml:space="preserve">Jurídica, la contratación de las obras. Se </w:t>
      </w:r>
      <w:r w:rsidRPr="00507861">
        <w:rPr>
          <w:rFonts w:ascii="Times New Roman" w:hAnsi="Times New Roman" w:cs="Times New Roman"/>
          <w:bCs/>
          <w:sz w:val="24"/>
          <w:szCs w:val="24"/>
        </w:rPr>
        <w:t xml:space="preserve">remitirá al Departamento de </w:t>
      </w:r>
      <w:r w:rsidRPr="00507861">
        <w:rPr>
          <w:rFonts w:ascii="Times New Roman" w:hAnsi="Times New Roman" w:cs="Times New Roman"/>
          <w:bCs/>
          <w:sz w:val="24"/>
          <w:szCs w:val="24"/>
        </w:rPr>
        <w:lastRenderedPageBreak/>
        <w:t xml:space="preserve">Compras y Contrataciones, para </w:t>
      </w:r>
      <w:r w:rsidR="0078414D" w:rsidRPr="00507861">
        <w:rPr>
          <w:rFonts w:ascii="Times New Roman" w:hAnsi="Times New Roman" w:cs="Times New Roman"/>
          <w:bCs/>
          <w:sz w:val="24"/>
          <w:szCs w:val="24"/>
        </w:rPr>
        <w:t>notificar</w:t>
      </w:r>
      <w:r w:rsidRPr="00507861">
        <w:rPr>
          <w:rFonts w:ascii="Times New Roman" w:hAnsi="Times New Roman" w:cs="Times New Roman"/>
          <w:bCs/>
          <w:sz w:val="24"/>
          <w:szCs w:val="24"/>
        </w:rPr>
        <w:t xml:space="preserve"> a dicho proveedor sobre la adjudicación a su favor, en un plazo de cinco (5) días a partir de la decisión </w:t>
      </w:r>
      <w:r w:rsidR="000B6CB6" w:rsidRPr="00507861">
        <w:rPr>
          <w:rFonts w:ascii="Times New Roman" w:hAnsi="Times New Roman" w:cs="Times New Roman"/>
          <w:bCs/>
          <w:sz w:val="24"/>
          <w:szCs w:val="24"/>
        </w:rPr>
        <w:t>de la adjudicación</w:t>
      </w:r>
      <w:r w:rsidRPr="00507861">
        <w:rPr>
          <w:rFonts w:ascii="Times New Roman" w:hAnsi="Times New Roman" w:cs="Times New Roman"/>
          <w:bCs/>
          <w:sz w:val="24"/>
          <w:szCs w:val="24"/>
        </w:rPr>
        <w:t>, debiéndose notificar dicha decisión a los oferentes que participa</w:t>
      </w:r>
      <w:r w:rsidR="000B6CB6" w:rsidRPr="00507861">
        <w:rPr>
          <w:rFonts w:ascii="Times New Roman" w:hAnsi="Times New Roman" w:cs="Times New Roman"/>
          <w:bCs/>
          <w:sz w:val="24"/>
          <w:szCs w:val="24"/>
        </w:rPr>
        <w:t xml:space="preserve">ron </w:t>
      </w:r>
      <w:r w:rsidRPr="00507861">
        <w:rPr>
          <w:rFonts w:ascii="Times New Roman" w:hAnsi="Times New Roman" w:cs="Times New Roman"/>
          <w:bCs/>
          <w:sz w:val="24"/>
          <w:szCs w:val="24"/>
        </w:rPr>
        <w:t xml:space="preserve">en el proceso. </w:t>
      </w:r>
    </w:p>
    <w:p w14:paraId="2CF06D2F" w14:textId="56551795" w:rsidR="000C16EE" w:rsidRDefault="000C16EE" w:rsidP="00DE51A7">
      <w:pPr>
        <w:autoSpaceDE w:val="0"/>
        <w:autoSpaceDN w:val="0"/>
        <w:adjustRightInd w:val="0"/>
        <w:spacing w:after="0" w:line="276" w:lineRule="auto"/>
        <w:jc w:val="center"/>
        <w:rPr>
          <w:rFonts w:ascii="Times New Roman" w:hAnsi="Times New Roman" w:cs="Times New Roman"/>
          <w:b/>
          <w:bCs/>
          <w:sz w:val="24"/>
          <w:szCs w:val="24"/>
        </w:rPr>
      </w:pPr>
    </w:p>
    <w:p w14:paraId="3A80DEB9" w14:textId="5D6D3E0F" w:rsidR="000C16EE" w:rsidRPr="009901A4" w:rsidRDefault="00CB0424" w:rsidP="00CB0424">
      <w:pPr>
        <w:pStyle w:val="Ttulo1"/>
        <w:spacing w:before="0" w:line="276" w:lineRule="auto"/>
        <w:jc w:val="center"/>
        <w:rPr>
          <w:rFonts w:ascii="Times New Roman" w:hAnsi="Times New Roman" w:cs="Times New Roman"/>
          <w:b/>
          <w:color w:val="auto"/>
          <w:sz w:val="24"/>
          <w:szCs w:val="24"/>
        </w:rPr>
      </w:pPr>
      <w:bookmarkStart w:id="50" w:name="_Toc119932914"/>
      <w:r w:rsidRPr="00CB1CC7">
        <w:rPr>
          <w:rFonts w:ascii="Times New Roman" w:hAnsi="Times New Roman" w:cs="Times New Roman"/>
          <w:b/>
          <w:color w:val="auto"/>
          <w:sz w:val="24"/>
          <w:szCs w:val="24"/>
        </w:rPr>
        <w:t>TÍTULO X</w:t>
      </w:r>
      <w:bookmarkEnd w:id="50"/>
    </w:p>
    <w:p w14:paraId="04B06B64" w14:textId="41E2DB1E" w:rsidR="008F097F" w:rsidRPr="00CB1CC7" w:rsidRDefault="00CB0424" w:rsidP="00CB0424">
      <w:pPr>
        <w:pStyle w:val="Ttulo1"/>
        <w:spacing w:before="0" w:line="276" w:lineRule="auto"/>
        <w:jc w:val="center"/>
        <w:rPr>
          <w:rFonts w:ascii="Times New Roman" w:hAnsi="Times New Roman" w:cs="Times New Roman"/>
          <w:b/>
          <w:color w:val="auto"/>
          <w:sz w:val="24"/>
          <w:szCs w:val="24"/>
        </w:rPr>
      </w:pPr>
      <w:bookmarkStart w:id="51" w:name="_Toc119932915"/>
      <w:r w:rsidRPr="00CB1CC7">
        <w:rPr>
          <w:rFonts w:ascii="Times New Roman" w:hAnsi="Times New Roman" w:cs="Times New Roman"/>
          <w:b/>
          <w:color w:val="auto"/>
          <w:sz w:val="24"/>
          <w:szCs w:val="24"/>
        </w:rPr>
        <w:t xml:space="preserve">PROCEDIMIENTO </w:t>
      </w:r>
      <w:r>
        <w:rPr>
          <w:rFonts w:ascii="Times New Roman" w:hAnsi="Times New Roman" w:cs="Times New Roman"/>
          <w:b/>
          <w:color w:val="auto"/>
          <w:sz w:val="24"/>
          <w:szCs w:val="24"/>
        </w:rPr>
        <w:t>COMÚN PARA</w:t>
      </w:r>
      <w:r w:rsidRPr="00CB1CC7">
        <w:rPr>
          <w:rFonts w:ascii="Times New Roman" w:hAnsi="Times New Roman" w:cs="Times New Roman"/>
          <w:b/>
          <w:color w:val="auto"/>
          <w:sz w:val="24"/>
          <w:szCs w:val="24"/>
        </w:rPr>
        <w:t xml:space="preserve"> COMPRAS Y CONTRATACIONES MEDIANTE LICITACIONES.</w:t>
      </w:r>
      <w:bookmarkEnd w:id="51"/>
    </w:p>
    <w:p w14:paraId="7F147DB7" w14:textId="77777777" w:rsidR="00BD0A03" w:rsidRPr="001C73D0" w:rsidRDefault="00BD0A03" w:rsidP="00DE51A7">
      <w:pPr>
        <w:autoSpaceDE w:val="0"/>
        <w:autoSpaceDN w:val="0"/>
        <w:adjustRightInd w:val="0"/>
        <w:spacing w:after="0" w:line="276" w:lineRule="auto"/>
        <w:jc w:val="center"/>
        <w:rPr>
          <w:rFonts w:ascii="Times New Roman" w:hAnsi="Times New Roman" w:cs="Times New Roman"/>
          <w:b/>
          <w:bCs/>
          <w:sz w:val="24"/>
          <w:szCs w:val="24"/>
        </w:rPr>
      </w:pPr>
    </w:p>
    <w:p w14:paraId="03DB2311" w14:textId="10DE60FE" w:rsidR="00214E73" w:rsidRDefault="008F097F" w:rsidP="00DE51A7">
      <w:pPr>
        <w:autoSpaceDE w:val="0"/>
        <w:autoSpaceDN w:val="0"/>
        <w:adjustRightInd w:val="0"/>
        <w:spacing w:after="0" w:line="276" w:lineRule="auto"/>
        <w:jc w:val="both"/>
        <w:rPr>
          <w:rFonts w:ascii="Times New Roman" w:hAnsi="Times New Roman" w:cs="Times New Roman"/>
          <w:sz w:val="24"/>
          <w:szCs w:val="24"/>
        </w:rPr>
      </w:pPr>
      <w:bookmarkStart w:id="52" w:name="_Toc119932916"/>
      <w:r w:rsidRPr="00CB1CC7">
        <w:rPr>
          <w:rStyle w:val="Ttulo1Car"/>
          <w:rFonts w:ascii="Times New Roman" w:hAnsi="Times New Roman" w:cs="Times New Roman"/>
          <w:b/>
          <w:color w:val="auto"/>
          <w:sz w:val="24"/>
          <w:szCs w:val="24"/>
        </w:rPr>
        <w:t xml:space="preserve">Artículo </w:t>
      </w:r>
      <w:r w:rsidR="003C2806" w:rsidRPr="00CB1CC7">
        <w:rPr>
          <w:rStyle w:val="Ttulo1Car"/>
          <w:rFonts w:ascii="Times New Roman" w:hAnsi="Times New Roman" w:cs="Times New Roman"/>
          <w:b/>
          <w:color w:val="auto"/>
          <w:sz w:val="24"/>
          <w:szCs w:val="24"/>
        </w:rPr>
        <w:t>29</w:t>
      </w:r>
      <w:r w:rsidRPr="00CB1CC7">
        <w:rPr>
          <w:rStyle w:val="Ttulo1Car"/>
          <w:rFonts w:ascii="Times New Roman" w:hAnsi="Times New Roman" w:cs="Times New Roman"/>
          <w:b/>
          <w:color w:val="auto"/>
          <w:sz w:val="24"/>
          <w:szCs w:val="24"/>
        </w:rPr>
        <w:t xml:space="preserve">. </w:t>
      </w:r>
      <w:r w:rsidR="006F34BF" w:rsidRPr="00CB1CC7">
        <w:rPr>
          <w:rStyle w:val="Ttulo1Car"/>
          <w:rFonts w:ascii="Times New Roman" w:hAnsi="Times New Roman" w:cs="Times New Roman"/>
          <w:b/>
          <w:color w:val="auto"/>
          <w:sz w:val="24"/>
          <w:szCs w:val="24"/>
        </w:rPr>
        <w:t>Las Licitaciones Restringidas</w:t>
      </w:r>
      <w:r w:rsidRPr="00CB1CC7">
        <w:rPr>
          <w:rStyle w:val="Ttulo1Car"/>
          <w:rFonts w:ascii="Times New Roman" w:hAnsi="Times New Roman" w:cs="Times New Roman"/>
          <w:b/>
          <w:color w:val="auto"/>
          <w:sz w:val="24"/>
          <w:szCs w:val="24"/>
        </w:rPr>
        <w:t>.</w:t>
      </w:r>
      <w:bookmarkEnd w:id="52"/>
      <w:r w:rsidRPr="001C73D0">
        <w:rPr>
          <w:rFonts w:ascii="Times New Roman" w:hAnsi="Times New Roman" w:cs="Times New Roman"/>
          <w:b/>
          <w:bCs/>
          <w:sz w:val="24"/>
          <w:szCs w:val="24"/>
        </w:rPr>
        <w:t xml:space="preserve"> </w:t>
      </w:r>
      <w:r w:rsidRPr="001C73D0">
        <w:rPr>
          <w:rFonts w:ascii="Times New Roman" w:hAnsi="Times New Roman" w:cs="Times New Roman"/>
          <w:sz w:val="24"/>
          <w:szCs w:val="24"/>
        </w:rPr>
        <w:t>Est</w:t>
      </w:r>
      <w:r w:rsidR="006F34BF">
        <w:rPr>
          <w:rFonts w:ascii="Times New Roman" w:hAnsi="Times New Roman" w:cs="Times New Roman"/>
          <w:sz w:val="24"/>
          <w:szCs w:val="24"/>
        </w:rPr>
        <w:t>a</w:t>
      </w:r>
      <w:r w:rsidR="002B3BCC" w:rsidRPr="001C73D0">
        <w:rPr>
          <w:rFonts w:ascii="Times New Roman" w:hAnsi="Times New Roman" w:cs="Times New Roman"/>
          <w:sz w:val="24"/>
          <w:szCs w:val="24"/>
        </w:rPr>
        <w:t xml:space="preserve"> </w:t>
      </w:r>
      <w:r w:rsidR="006F34BF">
        <w:rPr>
          <w:rFonts w:ascii="Times New Roman" w:hAnsi="Times New Roman" w:cs="Times New Roman"/>
          <w:sz w:val="24"/>
          <w:szCs w:val="24"/>
        </w:rPr>
        <w:t>modalidad</w:t>
      </w:r>
      <w:r w:rsidRPr="001C73D0">
        <w:rPr>
          <w:rFonts w:ascii="Times New Roman" w:hAnsi="Times New Roman" w:cs="Times New Roman"/>
          <w:sz w:val="24"/>
          <w:szCs w:val="24"/>
        </w:rPr>
        <w:t xml:space="preserve"> de compras </w:t>
      </w:r>
      <w:r w:rsidR="006F34BF" w:rsidRPr="001C73D0">
        <w:rPr>
          <w:rFonts w:ascii="Times New Roman" w:hAnsi="Times New Roman" w:cs="Times New Roman"/>
          <w:sz w:val="24"/>
          <w:szCs w:val="24"/>
        </w:rPr>
        <w:t>est</w:t>
      </w:r>
      <w:r w:rsidR="006F34BF">
        <w:rPr>
          <w:rFonts w:ascii="Times New Roman" w:hAnsi="Times New Roman" w:cs="Times New Roman"/>
          <w:sz w:val="24"/>
          <w:szCs w:val="24"/>
        </w:rPr>
        <w:t>á definida</w:t>
      </w:r>
      <w:r w:rsidRPr="001C73D0">
        <w:rPr>
          <w:rFonts w:ascii="Times New Roman" w:hAnsi="Times New Roman" w:cs="Times New Roman"/>
          <w:sz w:val="24"/>
          <w:szCs w:val="24"/>
        </w:rPr>
        <w:t xml:space="preserve"> en </w:t>
      </w:r>
      <w:r w:rsidR="006F34BF">
        <w:rPr>
          <w:rFonts w:ascii="Times New Roman" w:hAnsi="Times New Roman" w:cs="Times New Roman"/>
          <w:sz w:val="24"/>
          <w:szCs w:val="24"/>
        </w:rPr>
        <w:t>el</w:t>
      </w:r>
      <w:r w:rsidR="005D3DBC">
        <w:rPr>
          <w:rFonts w:ascii="Times New Roman" w:hAnsi="Times New Roman" w:cs="Times New Roman"/>
          <w:sz w:val="24"/>
          <w:szCs w:val="24"/>
        </w:rPr>
        <w:t xml:space="preserve"> </w:t>
      </w:r>
      <w:r w:rsidR="006F34BF">
        <w:rPr>
          <w:rFonts w:ascii="Times New Roman" w:hAnsi="Times New Roman" w:cs="Times New Roman"/>
          <w:sz w:val="24"/>
          <w:szCs w:val="24"/>
        </w:rPr>
        <w:t>artículo</w:t>
      </w:r>
      <w:r w:rsidR="00B905D3">
        <w:rPr>
          <w:rFonts w:ascii="Times New Roman" w:hAnsi="Times New Roman" w:cs="Times New Roman"/>
          <w:sz w:val="24"/>
          <w:szCs w:val="24"/>
        </w:rPr>
        <w:t xml:space="preserve"> </w:t>
      </w:r>
      <w:r w:rsidR="00806D87" w:rsidRPr="00806D87">
        <w:rPr>
          <w:rFonts w:ascii="Times New Roman" w:hAnsi="Times New Roman" w:cs="Times New Roman"/>
          <w:sz w:val="24"/>
          <w:szCs w:val="24"/>
        </w:rPr>
        <w:t>17</w:t>
      </w:r>
      <w:r w:rsidR="006F34BF" w:rsidRPr="003C2806">
        <w:rPr>
          <w:rFonts w:ascii="Times New Roman" w:hAnsi="Times New Roman" w:cs="Times New Roman"/>
          <w:color w:val="FF0000"/>
          <w:sz w:val="24"/>
          <w:szCs w:val="24"/>
        </w:rPr>
        <w:t xml:space="preserve"> </w:t>
      </w:r>
      <w:r w:rsidR="00B67618" w:rsidRPr="001C73D0">
        <w:rPr>
          <w:rFonts w:ascii="Times New Roman" w:hAnsi="Times New Roman" w:cs="Times New Roman"/>
          <w:sz w:val="24"/>
          <w:szCs w:val="24"/>
        </w:rPr>
        <w:t>de este reglamento</w:t>
      </w:r>
      <w:r w:rsidR="00A029B9">
        <w:rPr>
          <w:rFonts w:ascii="Times New Roman" w:hAnsi="Times New Roman" w:cs="Times New Roman"/>
          <w:sz w:val="24"/>
          <w:szCs w:val="24"/>
        </w:rPr>
        <w:t>.</w:t>
      </w:r>
      <w:r w:rsidR="00E16306">
        <w:rPr>
          <w:rFonts w:ascii="Times New Roman" w:hAnsi="Times New Roman" w:cs="Times New Roman"/>
          <w:sz w:val="24"/>
          <w:szCs w:val="24"/>
        </w:rPr>
        <w:t xml:space="preserve"> </w:t>
      </w:r>
      <w:r w:rsidR="0048085A">
        <w:rPr>
          <w:rFonts w:ascii="Times New Roman" w:hAnsi="Times New Roman" w:cs="Times New Roman"/>
          <w:sz w:val="24"/>
          <w:szCs w:val="24"/>
        </w:rPr>
        <w:t>Estos</w:t>
      </w:r>
      <w:r w:rsidR="0048085A" w:rsidRPr="00B072AC">
        <w:rPr>
          <w:rFonts w:ascii="Times New Roman" w:hAnsi="Times New Roman" w:cs="Times New Roman"/>
          <w:sz w:val="24"/>
          <w:szCs w:val="24"/>
        </w:rPr>
        <w:t xml:space="preserve"> caso</w:t>
      </w:r>
      <w:r w:rsidR="0048085A">
        <w:rPr>
          <w:rFonts w:ascii="Times New Roman" w:hAnsi="Times New Roman" w:cs="Times New Roman"/>
          <w:sz w:val="24"/>
          <w:szCs w:val="24"/>
        </w:rPr>
        <w:t>s</w:t>
      </w:r>
      <w:r w:rsidR="0048085A" w:rsidRPr="00B072AC">
        <w:rPr>
          <w:rFonts w:ascii="Times New Roman" w:hAnsi="Times New Roman" w:cs="Times New Roman"/>
          <w:sz w:val="24"/>
          <w:szCs w:val="24"/>
        </w:rPr>
        <w:t xml:space="preserve"> requerirá</w:t>
      </w:r>
      <w:r w:rsidR="0048085A">
        <w:rPr>
          <w:rFonts w:ascii="Times New Roman" w:hAnsi="Times New Roman" w:cs="Times New Roman"/>
          <w:sz w:val="24"/>
          <w:szCs w:val="24"/>
        </w:rPr>
        <w:t>n</w:t>
      </w:r>
      <w:r w:rsidR="0048085A" w:rsidRPr="00B072AC">
        <w:rPr>
          <w:rFonts w:ascii="Times New Roman" w:hAnsi="Times New Roman" w:cs="Times New Roman"/>
          <w:sz w:val="24"/>
          <w:szCs w:val="24"/>
        </w:rPr>
        <w:t xml:space="preserve"> la aprobación del Pleno del Tribunal</w:t>
      </w:r>
      <w:r w:rsidR="00214E73">
        <w:rPr>
          <w:rFonts w:ascii="Times New Roman" w:hAnsi="Times New Roman" w:cs="Times New Roman"/>
          <w:sz w:val="24"/>
          <w:szCs w:val="24"/>
        </w:rPr>
        <w:t>.</w:t>
      </w:r>
    </w:p>
    <w:p w14:paraId="701E1DBB" w14:textId="77777777" w:rsidR="00214E73" w:rsidRDefault="00214E73" w:rsidP="00DE51A7">
      <w:pPr>
        <w:autoSpaceDE w:val="0"/>
        <w:autoSpaceDN w:val="0"/>
        <w:adjustRightInd w:val="0"/>
        <w:spacing w:after="0" w:line="276" w:lineRule="auto"/>
        <w:jc w:val="both"/>
        <w:rPr>
          <w:rFonts w:ascii="Times New Roman" w:hAnsi="Times New Roman" w:cs="Times New Roman"/>
          <w:sz w:val="24"/>
          <w:szCs w:val="24"/>
        </w:rPr>
      </w:pPr>
    </w:p>
    <w:p w14:paraId="1E3DA5EC" w14:textId="7E003EE4" w:rsidR="00214E73" w:rsidRPr="00E83096" w:rsidRDefault="00214E73" w:rsidP="00DE51A7">
      <w:pPr>
        <w:pStyle w:val="Prrafodelista"/>
        <w:numPr>
          <w:ilvl w:val="0"/>
          <w:numId w:val="43"/>
        </w:numPr>
        <w:autoSpaceDE w:val="0"/>
        <w:autoSpaceDN w:val="0"/>
        <w:adjustRightInd w:val="0"/>
        <w:spacing w:after="0" w:line="276" w:lineRule="auto"/>
        <w:jc w:val="both"/>
        <w:rPr>
          <w:rFonts w:ascii="Times New Roman" w:hAnsi="Times New Roman" w:cs="Times New Roman"/>
          <w:sz w:val="24"/>
          <w:szCs w:val="24"/>
        </w:rPr>
      </w:pPr>
      <w:r w:rsidRPr="00E83096">
        <w:rPr>
          <w:rFonts w:ascii="Times New Roman" w:hAnsi="Times New Roman" w:cs="Times New Roman"/>
          <w:b/>
          <w:bCs/>
          <w:sz w:val="24"/>
          <w:szCs w:val="24"/>
        </w:rPr>
        <w:t xml:space="preserve">Solicitud y justificación de la compra: </w:t>
      </w:r>
      <w:r w:rsidRPr="00E83096">
        <w:rPr>
          <w:rFonts w:ascii="Times New Roman" w:hAnsi="Times New Roman" w:cs="Times New Roman"/>
          <w:sz w:val="24"/>
          <w:szCs w:val="24"/>
        </w:rPr>
        <w:t>El área requirente</w:t>
      </w:r>
      <w:r w:rsidR="000B6CB6" w:rsidRPr="00E83096">
        <w:rPr>
          <w:rFonts w:ascii="Times New Roman" w:hAnsi="Times New Roman" w:cs="Times New Roman"/>
          <w:sz w:val="24"/>
          <w:szCs w:val="24"/>
        </w:rPr>
        <w:t xml:space="preserve"> del Tribunal</w:t>
      </w:r>
      <w:r w:rsidRPr="00E83096">
        <w:rPr>
          <w:rFonts w:ascii="Times New Roman" w:hAnsi="Times New Roman" w:cs="Times New Roman"/>
          <w:sz w:val="24"/>
          <w:szCs w:val="24"/>
        </w:rPr>
        <w:t xml:space="preserve">, identifica y justifica sus necesidades de compras de bienes o contratación de servicios, acorde al plan estratégico y operativo de su dependencia y las necesidades que puedan surgir fuera de dicho plan, en consecuencia, se solicita, mediante formulario de solicitud de compras a la Dirección Administrativa, quien iniciará el trámite correspondiente. </w:t>
      </w:r>
    </w:p>
    <w:p w14:paraId="5432A049" w14:textId="77777777" w:rsidR="00CF2B37" w:rsidRDefault="00CF2B37" w:rsidP="00DE51A7">
      <w:pPr>
        <w:pStyle w:val="Prrafodelista"/>
        <w:autoSpaceDE w:val="0"/>
        <w:autoSpaceDN w:val="0"/>
        <w:adjustRightInd w:val="0"/>
        <w:spacing w:after="0" w:line="276" w:lineRule="auto"/>
        <w:ind w:left="0"/>
        <w:jc w:val="both"/>
        <w:rPr>
          <w:rFonts w:ascii="Times New Roman" w:hAnsi="Times New Roman" w:cs="Times New Roman"/>
          <w:sz w:val="24"/>
          <w:szCs w:val="24"/>
        </w:rPr>
      </w:pPr>
    </w:p>
    <w:p w14:paraId="0CA2D2C9" w14:textId="7AACD9F6" w:rsidR="00CF2B37" w:rsidRPr="00E83096" w:rsidRDefault="00CF2B37" w:rsidP="00DE51A7">
      <w:pPr>
        <w:pStyle w:val="Prrafodelista"/>
        <w:numPr>
          <w:ilvl w:val="0"/>
          <w:numId w:val="43"/>
        </w:numPr>
        <w:autoSpaceDE w:val="0"/>
        <w:autoSpaceDN w:val="0"/>
        <w:adjustRightInd w:val="0"/>
        <w:spacing w:after="0" w:line="276" w:lineRule="auto"/>
        <w:jc w:val="both"/>
        <w:rPr>
          <w:rFonts w:ascii="Times New Roman" w:hAnsi="Times New Roman" w:cs="Times New Roman"/>
          <w:sz w:val="24"/>
          <w:szCs w:val="24"/>
        </w:rPr>
      </w:pPr>
      <w:r w:rsidRPr="00E83096">
        <w:rPr>
          <w:rFonts w:ascii="Times New Roman" w:hAnsi="Times New Roman" w:cs="Times New Roman"/>
          <w:b/>
          <w:bCs/>
          <w:sz w:val="24"/>
          <w:szCs w:val="24"/>
        </w:rPr>
        <w:t>Aprobación de la solicitud.</w:t>
      </w:r>
    </w:p>
    <w:p w14:paraId="5D7D1035" w14:textId="77777777" w:rsidR="00CF2B37" w:rsidRPr="00BE161F" w:rsidRDefault="00CF2B37" w:rsidP="00DE51A7">
      <w:pPr>
        <w:pStyle w:val="Prrafodelista"/>
        <w:spacing w:after="0" w:line="276" w:lineRule="auto"/>
        <w:rPr>
          <w:rFonts w:ascii="Times New Roman" w:hAnsi="Times New Roman" w:cs="Times New Roman"/>
          <w:sz w:val="20"/>
          <w:szCs w:val="20"/>
        </w:rPr>
      </w:pPr>
    </w:p>
    <w:p w14:paraId="21E39B05" w14:textId="0036EDEB" w:rsidR="00CF2B37" w:rsidRPr="000B6CB6" w:rsidRDefault="00CF2B37" w:rsidP="00DE51A7">
      <w:pPr>
        <w:pStyle w:val="Prrafodelista"/>
        <w:numPr>
          <w:ilvl w:val="0"/>
          <w:numId w:val="44"/>
        </w:numPr>
        <w:autoSpaceDE w:val="0"/>
        <w:autoSpaceDN w:val="0"/>
        <w:adjustRightInd w:val="0"/>
        <w:spacing w:after="0" w:line="276" w:lineRule="auto"/>
        <w:jc w:val="both"/>
        <w:rPr>
          <w:rFonts w:ascii="Times New Roman" w:hAnsi="Times New Roman" w:cs="Times New Roman"/>
          <w:sz w:val="24"/>
          <w:szCs w:val="24"/>
        </w:rPr>
      </w:pPr>
      <w:r w:rsidRPr="000B6CB6">
        <w:rPr>
          <w:rFonts w:ascii="Times New Roman" w:hAnsi="Times New Roman" w:cs="Times New Roman"/>
          <w:bCs/>
          <w:sz w:val="24"/>
          <w:szCs w:val="24"/>
        </w:rPr>
        <w:t>Si es una compra de bienes, l</w:t>
      </w:r>
      <w:r w:rsidRPr="000B6CB6">
        <w:rPr>
          <w:rFonts w:ascii="Times New Roman" w:hAnsi="Times New Roman" w:cs="Times New Roman"/>
          <w:sz w:val="24"/>
          <w:szCs w:val="24"/>
        </w:rPr>
        <w:t xml:space="preserve">a solicitud se remite a la División de Almacén para determinar la existencia o no de los mismos. Si no están en el inventario de Almacén, se verifica si procede o no esta compra y si es positivo aprueba </w:t>
      </w:r>
      <w:r w:rsidR="00AF1E2D" w:rsidRPr="000B6CB6">
        <w:rPr>
          <w:rFonts w:ascii="Times New Roman" w:hAnsi="Times New Roman" w:cs="Times New Roman"/>
          <w:sz w:val="24"/>
          <w:szCs w:val="24"/>
        </w:rPr>
        <w:t>de acuerdo a los requerimientos</w:t>
      </w:r>
      <w:r w:rsidRPr="000B6CB6">
        <w:rPr>
          <w:rFonts w:ascii="Times New Roman" w:hAnsi="Times New Roman" w:cs="Times New Roman"/>
          <w:sz w:val="24"/>
          <w:szCs w:val="24"/>
        </w:rPr>
        <w:t xml:space="preserve"> solicitado</w:t>
      </w:r>
      <w:r w:rsidR="000B6CB6">
        <w:rPr>
          <w:rFonts w:ascii="Times New Roman" w:hAnsi="Times New Roman" w:cs="Times New Roman"/>
          <w:sz w:val="24"/>
          <w:szCs w:val="24"/>
        </w:rPr>
        <w:t>s</w:t>
      </w:r>
      <w:r w:rsidRPr="000B6CB6">
        <w:rPr>
          <w:rFonts w:ascii="Times New Roman" w:hAnsi="Times New Roman" w:cs="Times New Roman"/>
          <w:sz w:val="24"/>
          <w:szCs w:val="24"/>
        </w:rPr>
        <w:t xml:space="preserve">. En caso de ser necesario se solicita asesoría al área especializada según el objeto de la solicitud, en caso de que amerite </w:t>
      </w:r>
      <w:r w:rsidR="000B6CB6" w:rsidRPr="000B6CB6">
        <w:rPr>
          <w:rFonts w:ascii="Times New Roman" w:hAnsi="Times New Roman" w:cs="Times New Roman"/>
          <w:sz w:val="24"/>
          <w:szCs w:val="24"/>
        </w:rPr>
        <w:t>alg</w:t>
      </w:r>
      <w:r w:rsidR="000B6CB6">
        <w:rPr>
          <w:rFonts w:ascii="Times New Roman" w:hAnsi="Times New Roman" w:cs="Times New Roman"/>
          <w:sz w:val="24"/>
          <w:szCs w:val="24"/>
        </w:rPr>
        <w:t xml:space="preserve">una </w:t>
      </w:r>
      <w:r w:rsidR="000B6CB6" w:rsidRPr="000B6CB6">
        <w:rPr>
          <w:rFonts w:ascii="Times New Roman" w:hAnsi="Times New Roman" w:cs="Times New Roman"/>
          <w:sz w:val="24"/>
          <w:szCs w:val="24"/>
        </w:rPr>
        <w:t>modificación</w:t>
      </w:r>
      <w:r w:rsidRPr="000B6CB6">
        <w:rPr>
          <w:rFonts w:ascii="Times New Roman" w:hAnsi="Times New Roman" w:cs="Times New Roman"/>
          <w:sz w:val="24"/>
          <w:szCs w:val="24"/>
        </w:rPr>
        <w:t xml:space="preserve"> se procederá a realizarl</w:t>
      </w:r>
      <w:r w:rsidR="002B3532">
        <w:rPr>
          <w:rFonts w:ascii="Times New Roman" w:hAnsi="Times New Roman" w:cs="Times New Roman"/>
          <w:sz w:val="24"/>
          <w:szCs w:val="24"/>
        </w:rPr>
        <w:t>a</w:t>
      </w:r>
      <w:r w:rsidRPr="000B6CB6">
        <w:rPr>
          <w:rFonts w:ascii="Times New Roman" w:hAnsi="Times New Roman" w:cs="Times New Roman"/>
          <w:sz w:val="24"/>
          <w:szCs w:val="24"/>
        </w:rPr>
        <w:t>.</w:t>
      </w:r>
    </w:p>
    <w:p w14:paraId="33BED985" w14:textId="77777777" w:rsidR="00CF2B37" w:rsidRPr="00BE161F" w:rsidRDefault="00CF2B37" w:rsidP="00DE51A7">
      <w:pPr>
        <w:pStyle w:val="Prrafodelista"/>
        <w:autoSpaceDE w:val="0"/>
        <w:autoSpaceDN w:val="0"/>
        <w:adjustRightInd w:val="0"/>
        <w:spacing w:after="0" w:line="276" w:lineRule="auto"/>
        <w:ind w:left="-142"/>
        <w:jc w:val="both"/>
        <w:rPr>
          <w:rFonts w:ascii="Times New Roman" w:hAnsi="Times New Roman" w:cs="Times New Roman"/>
          <w:sz w:val="20"/>
          <w:szCs w:val="20"/>
        </w:rPr>
      </w:pPr>
    </w:p>
    <w:p w14:paraId="3BABA0D4" w14:textId="77777777" w:rsidR="00CF2B37" w:rsidRPr="000B6CB6" w:rsidRDefault="00CF2B37" w:rsidP="00DE51A7">
      <w:pPr>
        <w:pStyle w:val="Prrafodelista"/>
        <w:numPr>
          <w:ilvl w:val="0"/>
          <w:numId w:val="44"/>
        </w:numPr>
        <w:autoSpaceDE w:val="0"/>
        <w:autoSpaceDN w:val="0"/>
        <w:adjustRightInd w:val="0"/>
        <w:spacing w:after="0" w:line="276" w:lineRule="auto"/>
        <w:jc w:val="both"/>
        <w:rPr>
          <w:rFonts w:ascii="Times New Roman" w:hAnsi="Times New Roman" w:cs="Times New Roman"/>
          <w:sz w:val="24"/>
          <w:szCs w:val="24"/>
        </w:rPr>
      </w:pPr>
      <w:r w:rsidRPr="000B6CB6">
        <w:rPr>
          <w:rFonts w:ascii="Times New Roman" w:hAnsi="Times New Roman" w:cs="Times New Roman"/>
          <w:sz w:val="24"/>
          <w:szCs w:val="24"/>
        </w:rPr>
        <w:t>En caso de ser necesario se solicita asesoría al área especializada, según el objeto de la solicitud y si amerita algún tipo de modificación se procederá a realizarla según corresponda.</w:t>
      </w:r>
    </w:p>
    <w:p w14:paraId="4245B2DE" w14:textId="77777777" w:rsidR="00CF2B37" w:rsidRPr="00BE161F" w:rsidRDefault="00CF2B37" w:rsidP="00DE51A7">
      <w:pPr>
        <w:pStyle w:val="Prrafodelista"/>
        <w:autoSpaceDE w:val="0"/>
        <w:autoSpaceDN w:val="0"/>
        <w:adjustRightInd w:val="0"/>
        <w:spacing w:after="0" w:line="276" w:lineRule="auto"/>
        <w:ind w:left="-142"/>
        <w:jc w:val="both"/>
        <w:rPr>
          <w:rFonts w:ascii="Times New Roman" w:hAnsi="Times New Roman" w:cs="Times New Roman"/>
          <w:sz w:val="20"/>
          <w:szCs w:val="20"/>
        </w:rPr>
      </w:pPr>
    </w:p>
    <w:p w14:paraId="06EBBDED" w14:textId="0D777B0C" w:rsidR="00CF2B37" w:rsidRPr="000B6CB6" w:rsidRDefault="005D35CA" w:rsidP="00DE51A7">
      <w:pPr>
        <w:pStyle w:val="Prrafodelista"/>
        <w:numPr>
          <w:ilvl w:val="0"/>
          <w:numId w:val="44"/>
        </w:numPr>
        <w:autoSpaceDE w:val="0"/>
        <w:autoSpaceDN w:val="0"/>
        <w:adjustRightInd w:val="0"/>
        <w:spacing w:after="0" w:line="276" w:lineRule="auto"/>
        <w:jc w:val="both"/>
        <w:rPr>
          <w:rFonts w:ascii="Times New Roman" w:hAnsi="Times New Roman" w:cs="Times New Roman"/>
          <w:sz w:val="24"/>
          <w:szCs w:val="24"/>
        </w:rPr>
      </w:pPr>
      <w:r w:rsidRPr="000B6CB6">
        <w:rPr>
          <w:rFonts w:ascii="Times New Roman" w:hAnsi="Times New Roman" w:cs="Times New Roman"/>
          <w:sz w:val="24"/>
          <w:szCs w:val="24"/>
        </w:rPr>
        <w:t>L</w:t>
      </w:r>
      <w:r w:rsidR="00CF2B37" w:rsidRPr="000B6CB6">
        <w:rPr>
          <w:rFonts w:ascii="Times New Roman" w:hAnsi="Times New Roman" w:cs="Times New Roman"/>
          <w:sz w:val="24"/>
          <w:szCs w:val="24"/>
        </w:rPr>
        <w:t xml:space="preserve">a Dirección Administrativa </w:t>
      </w:r>
      <w:r w:rsidRPr="000B6CB6">
        <w:rPr>
          <w:rFonts w:ascii="Times New Roman" w:hAnsi="Times New Roman" w:cs="Times New Roman"/>
          <w:sz w:val="24"/>
          <w:szCs w:val="24"/>
        </w:rPr>
        <w:t xml:space="preserve">verifica la pertinencia de la </w:t>
      </w:r>
      <w:r w:rsidR="00CF2B37" w:rsidRPr="000B6CB6">
        <w:rPr>
          <w:rFonts w:ascii="Times New Roman" w:hAnsi="Times New Roman" w:cs="Times New Roman"/>
          <w:sz w:val="24"/>
          <w:szCs w:val="24"/>
        </w:rPr>
        <w:t>tramit</w:t>
      </w:r>
      <w:r w:rsidRPr="000B6CB6">
        <w:rPr>
          <w:rFonts w:ascii="Times New Roman" w:hAnsi="Times New Roman" w:cs="Times New Roman"/>
          <w:sz w:val="24"/>
          <w:szCs w:val="24"/>
        </w:rPr>
        <w:t xml:space="preserve">ación de la solicitud y </w:t>
      </w:r>
      <w:r w:rsidR="001B6B8E" w:rsidRPr="000B6CB6">
        <w:rPr>
          <w:rFonts w:ascii="Times New Roman" w:hAnsi="Times New Roman" w:cs="Times New Roman"/>
          <w:sz w:val="24"/>
          <w:szCs w:val="24"/>
        </w:rPr>
        <w:t>proced</w:t>
      </w:r>
      <w:r w:rsidR="002B3532">
        <w:rPr>
          <w:rFonts w:ascii="Times New Roman" w:hAnsi="Times New Roman" w:cs="Times New Roman"/>
          <w:sz w:val="24"/>
          <w:szCs w:val="24"/>
        </w:rPr>
        <w:t>e</w:t>
      </w:r>
      <w:r w:rsidRPr="000B6CB6">
        <w:rPr>
          <w:rFonts w:ascii="Times New Roman" w:hAnsi="Times New Roman" w:cs="Times New Roman"/>
          <w:sz w:val="24"/>
          <w:szCs w:val="24"/>
        </w:rPr>
        <w:t xml:space="preserve"> en consecuencia.</w:t>
      </w:r>
    </w:p>
    <w:p w14:paraId="24B3C610" w14:textId="77777777" w:rsidR="00CF2B37" w:rsidRDefault="00CF2B37" w:rsidP="00DE51A7">
      <w:pPr>
        <w:autoSpaceDE w:val="0"/>
        <w:autoSpaceDN w:val="0"/>
        <w:adjustRightInd w:val="0"/>
        <w:spacing w:after="0" w:line="276" w:lineRule="auto"/>
        <w:jc w:val="both"/>
        <w:rPr>
          <w:rFonts w:ascii="Times New Roman" w:hAnsi="Times New Roman" w:cs="Times New Roman"/>
          <w:sz w:val="24"/>
          <w:szCs w:val="24"/>
        </w:rPr>
      </w:pPr>
    </w:p>
    <w:p w14:paraId="390305E7" w14:textId="18C7F6EB" w:rsidR="005D3DBC" w:rsidRPr="00806D87" w:rsidRDefault="002F7141" w:rsidP="00DE51A7">
      <w:pPr>
        <w:pStyle w:val="Prrafodelista"/>
        <w:numPr>
          <w:ilvl w:val="0"/>
          <w:numId w:val="43"/>
        </w:numPr>
        <w:autoSpaceDE w:val="0"/>
        <w:autoSpaceDN w:val="0"/>
        <w:adjustRightInd w:val="0"/>
        <w:spacing w:after="0" w:line="276" w:lineRule="auto"/>
        <w:jc w:val="both"/>
        <w:rPr>
          <w:rFonts w:ascii="Times New Roman" w:hAnsi="Times New Roman" w:cs="Times New Roman"/>
          <w:sz w:val="24"/>
          <w:szCs w:val="24"/>
        </w:rPr>
      </w:pPr>
      <w:r w:rsidRPr="00806D87">
        <w:rPr>
          <w:rFonts w:ascii="Times New Roman" w:hAnsi="Times New Roman" w:cs="Times New Roman"/>
          <w:b/>
          <w:sz w:val="24"/>
          <w:szCs w:val="24"/>
        </w:rPr>
        <w:t>Cotización</w:t>
      </w:r>
      <w:r w:rsidRPr="00806D87">
        <w:rPr>
          <w:rFonts w:ascii="Times New Roman" w:hAnsi="Times New Roman" w:cs="Times New Roman"/>
          <w:sz w:val="24"/>
          <w:szCs w:val="24"/>
        </w:rPr>
        <w:t>:</w:t>
      </w:r>
      <w:r w:rsidR="00D46132" w:rsidRPr="00806D87">
        <w:rPr>
          <w:rFonts w:ascii="Times New Roman" w:hAnsi="Times New Roman" w:cs="Times New Roman"/>
          <w:sz w:val="24"/>
          <w:szCs w:val="24"/>
        </w:rPr>
        <w:t xml:space="preserve"> El Departamento de Compras y Contrataciones </w:t>
      </w:r>
      <w:r w:rsidRPr="00806D87">
        <w:rPr>
          <w:rFonts w:ascii="Times New Roman" w:hAnsi="Times New Roman" w:cs="Times New Roman"/>
          <w:sz w:val="24"/>
          <w:szCs w:val="24"/>
        </w:rPr>
        <w:t xml:space="preserve">se </w:t>
      </w:r>
      <w:r w:rsidR="000B526F" w:rsidRPr="00806D87">
        <w:rPr>
          <w:rFonts w:ascii="Times New Roman" w:hAnsi="Times New Roman" w:cs="Times New Roman"/>
          <w:sz w:val="24"/>
          <w:szCs w:val="24"/>
        </w:rPr>
        <w:t>encarga</w:t>
      </w:r>
      <w:r w:rsidR="002B3532">
        <w:rPr>
          <w:rFonts w:ascii="Times New Roman" w:hAnsi="Times New Roman" w:cs="Times New Roman"/>
          <w:sz w:val="24"/>
          <w:szCs w:val="24"/>
        </w:rPr>
        <w:t xml:space="preserve"> </w:t>
      </w:r>
      <w:r w:rsidRPr="00806D87">
        <w:rPr>
          <w:rFonts w:ascii="Times New Roman" w:hAnsi="Times New Roman" w:cs="Times New Roman"/>
          <w:sz w:val="24"/>
          <w:szCs w:val="24"/>
        </w:rPr>
        <w:t>de solicitar cotizaciones a provee</w:t>
      </w:r>
      <w:r w:rsidR="000B526F" w:rsidRPr="00806D87">
        <w:rPr>
          <w:rFonts w:ascii="Times New Roman" w:hAnsi="Times New Roman" w:cs="Times New Roman"/>
          <w:sz w:val="24"/>
          <w:szCs w:val="24"/>
        </w:rPr>
        <w:t xml:space="preserve">dores, previamente inscritos en el </w:t>
      </w:r>
      <w:r w:rsidRPr="00806D87">
        <w:rPr>
          <w:rFonts w:ascii="Times New Roman" w:hAnsi="Times New Roman" w:cs="Times New Roman"/>
          <w:sz w:val="24"/>
          <w:szCs w:val="24"/>
        </w:rPr>
        <w:t>Regi</w:t>
      </w:r>
      <w:r w:rsidR="005D35CA" w:rsidRPr="00806D87">
        <w:rPr>
          <w:rFonts w:ascii="Times New Roman" w:hAnsi="Times New Roman" w:cs="Times New Roman"/>
          <w:sz w:val="24"/>
          <w:szCs w:val="24"/>
        </w:rPr>
        <w:t>stro de Proveedores del Estado</w:t>
      </w:r>
      <w:r w:rsidRPr="00806D87">
        <w:rPr>
          <w:rFonts w:ascii="Times New Roman" w:hAnsi="Times New Roman" w:cs="Times New Roman"/>
          <w:sz w:val="24"/>
          <w:szCs w:val="24"/>
        </w:rPr>
        <w:t xml:space="preserve">, vía correo electrónico o por comunicación en físico depositada en la institución.  Los proveedores dispondrán de un plazo de </w:t>
      </w:r>
      <w:r w:rsidR="005D3DBC" w:rsidRPr="00806D87">
        <w:rPr>
          <w:rFonts w:ascii="Times New Roman" w:hAnsi="Times New Roman" w:cs="Times New Roman"/>
          <w:sz w:val="24"/>
          <w:szCs w:val="24"/>
        </w:rPr>
        <w:t>cinco (5</w:t>
      </w:r>
      <w:r w:rsidRPr="00806D87">
        <w:rPr>
          <w:rFonts w:ascii="Times New Roman" w:hAnsi="Times New Roman" w:cs="Times New Roman"/>
          <w:sz w:val="24"/>
          <w:szCs w:val="24"/>
        </w:rPr>
        <w:t>) días hábiles para presentar su cotización</w:t>
      </w:r>
      <w:r w:rsidR="00CF2B37" w:rsidRPr="00806D87">
        <w:rPr>
          <w:rFonts w:ascii="Times New Roman" w:hAnsi="Times New Roman" w:cs="Times New Roman"/>
          <w:sz w:val="24"/>
          <w:szCs w:val="24"/>
        </w:rPr>
        <w:t>.</w:t>
      </w:r>
    </w:p>
    <w:p w14:paraId="2456A545" w14:textId="77777777" w:rsidR="00CF2B37" w:rsidRDefault="00CF2B37" w:rsidP="00DE51A7">
      <w:pPr>
        <w:autoSpaceDE w:val="0"/>
        <w:autoSpaceDN w:val="0"/>
        <w:adjustRightInd w:val="0"/>
        <w:spacing w:after="0" w:line="276" w:lineRule="auto"/>
        <w:jc w:val="both"/>
        <w:rPr>
          <w:rFonts w:ascii="Times New Roman" w:hAnsi="Times New Roman" w:cs="Times New Roman"/>
          <w:sz w:val="24"/>
          <w:szCs w:val="24"/>
        </w:rPr>
      </w:pPr>
    </w:p>
    <w:p w14:paraId="487422EA" w14:textId="71CDE83C" w:rsidR="001C4789" w:rsidRPr="00D46132" w:rsidRDefault="005D3DBC" w:rsidP="00DE51A7">
      <w:pPr>
        <w:pStyle w:val="Prrafodelista"/>
        <w:numPr>
          <w:ilvl w:val="0"/>
          <w:numId w:val="45"/>
        </w:numPr>
        <w:autoSpaceDE w:val="0"/>
        <w:autoSpaceDN w:val="0"/>
        <w:adjustRightInd w:val="0"/>
        <w:spacing w:after="0" w:line="276" w:lineRule="auto"/>
        <w:jc w:val="both"/>
        <w:rPr>
          <w:rFonts w:ascii="Times New Roman" w:hAnsi="Times New Roman" w:cs="Times New Roman"/>
          <w:sz w:val="24"/>
          <w:szCs w:val="24"/>
        </w:rPr>
      </w:pPr>
      <w:r w:rsidRPr="009B65A8">
        <w:rPr>
          <w:rFonts w:ascii="Times New Roman" w:hAnsi="Times New Roman" w:cs="Times New Roman"/>
          <w:sz w:val="24"/>
          <w:szCs w:val="24"/>
        </w:rPr>
        <w:t>Los expedientes deberán conformarse en el menor tiempo posible y tramitarse</w:t>
      </w:r>
      <w:r w:rsidR="000B6CB6">
        <w:rPr>
          <w:rFonts w:ascii="Times New Roman" w:hAnsi="Times New Roman" w:cs="Times New Roman"/>
          <w:sz w:val="24"/>
          <w:szCs w:val="24"/>
        </w:rPr>
        <w:t xml:space="preserve"> desde que se </w:t>
      </w:r>
      <w:r w:rsidRPr="009B65A8">
        <w:rPr>
          <w:rFonts w:ascii="Times New Roman" w:hAnsi="Times New Roman" w:cs="Times New Roman"/>
          <w:sz w:val="24"/>
          <w:szCs w:val="24"/>
        </w:rPr>
        <w:t>completen las cotizaciones</w:t>
      </w:r>
      <w:r>
        <w:rPr>
          <w:rFonts w:ascii="Times New Roman" w:hAnsi="Times New Roman" w:cs="Times New Roman"/>
          <w:sz w:val="24"/>
          <w:szCs w:val="24"/>
        </w:rPr>
        <w:t>.</w:t>
      </w:r>
      <w:r w:rsidR="00D46132">
        <w:rPr>
          <w:rFonts w:ascii="Times New Roman" w:hAnsi="Times New Roman" w:cs="Times New Roman"/>
          <w:sz w:val="24"/>
          <w:szCs w:val="24"/>
        </w:rPr>
        <w:t xml:space="preserve"> </w:t>
      </w:r>
      <w:r w:rsidR="000B6CB6">
        <w:rPr>
          <w:rFonts w:ascii="Times New Roman" w:hAnsi="Times New Roman" w:cs="Times New Roman"/>
          <w:sz w:val="24"/>
          <w:szCs w:val="24"/>
        </w:rPr>
        <w:t>D</w:t>
      </w:r>
      <w:r w:rsidR="00D46132" w:rsidRPr="00806D87">
        <w:rPr>
          <w:rFonts w:ascii="Times New Roman" w:hAnsi="Times New Roman" w:cs="Times New Roman"/>
          <w:sz w:val="24"/>
          <w:szCs w:val="24"/>
        </w:rPr>
        <w:t xml:space="preserve">icho Departamento </w:t>
      </w:r>
      <w:r w:rsidR="001C4789" w:rsidRPr="00806D87">
        <w:rPr>
          <w:rFonts w:ascii="Times New Roman" w:hAnsi="Times New Roman" w:cs="Times New Roman"/>
          <w:sz w:val="24"/>
          <w:szCs w:val="24"/>
        </w:rPr>
        <w:t xml:space="preserve">prepara y analiza el </w:t>
      </w:r>
      <w:r w:rsidR="001C4789" w:rsidRPr="00806D87">
        <w:rPr>
          <w:rFonts w:ascii="Times New Roman" w:hAnsi="Times New Roman" w:cs="Times New Roman"/>
          <w:sz w:val="24"/>
          <w:szCs w:val="24"/>
        </w:rPr>
        <w:lastRenderedPageBreak/>
        <w:t>cuadro de cotizaciones para hacer observaciones, reparos o recomendaciones, verificando que cumplan con los requerimientos solicitados. Una vez ap</w:t>
      </w:r>
      <w:r w:rsidR="00D46132" w:rsidRPr="00806D87">
        <w:rPr>
          <w:rFonts w:ascii="Times New Roman" w:hAnsi="Times New Roman" w:cs="Times New Roman"/>
          <w:sz w:val="24"/>
          <w:szCs w:val="24"/>
        </w:rPr>
        <w:t xml:space="preserve">robado el cuadro, se </w:t>
      </w:r>
      <w:r w:rsidR="001C4789" w:rsidRPr="00806D87">
        <w:rPr>
          <w:rFonts w:ascii="Times New Roman" w:hAnsi="Times New Roman" w:cs="Times New Roman"/>
          <w:sz w:val="24"/>
          <w:szCs w:val="24"/>
        </w:rPr>
        <w:t xml:space="preserve">le remite el expediente al Comité de Compras y contrataciones del TSE, quien tendrá la facultad de rechazar, </w:t>
      </w:r>
      <w:r w:rsidR="00D46132" w:rsidRPr="00806D87">
        <w:rPr>
          <w:rFonts w:ascii="Times New Roman" w:hAnsi="Times New Roman" w:cs="Times New Roman"/>
          <w:sz w:val="24"/>
          <w:szCs w:val="24"/>
        </w:rPr>
        <w:t>anular o acoger dicho expediente, para que se pueda proceder</w:t>
      </w:r>
      <w:r w:rsidR="001C4789" w:rsidRPr="00806D87">
        <w:rPr>
          <w:rFonts w:ascii="Times New Roman" w:hAnsi="Times New Roman" w:cs="Times New Roman"/>
          <w:sz w:val="24"/>
          <w:szCs w:val="24"/>
        </w:rPr>
        <w:t>.</w:t>
      </w:r>
    </w:p>
    <w:p w14:paraId="5FB29DCB" w14:textId="77777777" w:rsidR="001C4789" w:rsidRPr="001C4789" w:rsidRDefault="001C4789" w:rsidP="00DE51A7">
      <w:pPr>
        <w:pStyle w:val="Prrafodelista"/>
        <w:spacing w:after="0" w:line="276" w:lineRule="auto"/>
        <w:rPr>
          <w:rFonts w:ascii="Times New Roman" w:hAnsi="Times New Roman" w:cs="Times New Roman"/>
          <w:b/>
          <w:bCs/>
          <w:color w:val="FF0000"/>
          <w:sz w:val="24"/>
          <w:szCs w:val="24"/>
        </w:rPr>
      </w:pPr>
    </w:p>
    <w:p w14:paraId="31B3A96A" w14:textId="1491629C" w:rsidR="006D660B" w:rsidRPr="00214E73" w:rsidRDefault="001C4789" w:rsidP="00DE51A7">
      <w:pPr>
        <w:pStyle w:val="Prrafodelista"/>
        <w:numPr>
          <w:ilvl w:val="0"/>
          <w:numId w:val="43"/>
        </w:numPr>
        <w:autoSpaceDE w:val="0"/>
        <w:autoSpaceDN w:val="0"/>
        <w:adjustRightInd w:val="0"/>
        <w:spacing w:after="0" w:line="276" w:lineRule="auto"/>
        <w:jc w:val="both"/>
        <w:rPr>
          <w:rFonts w:ascii="Times New Roman" w:hAnsi="Times New Roman" w:cs="Times New Roman"/>
          <w:b/>
          <w:bCs/>
          <w:sz w:val="24"/>
          <w:szCs w:val="24"/>
        </w:rPr>
      </w:pPr>
      <w:r w:rsidRPr="00214E73">
        <w:rPr>
          <w:rFonts w:ascii="Times New Roman" w:hAnsi="Times New Roman" w:cs="Times New Roman"/>
          <w:b/>
          <w:bCs/>
          <w:sz w:val="24"/>
          <w:szCs w:val="24"/>
        </w:rPr>
        <w:t xml:space="preserve">Certificación de Existencia de Fondos. </w:t>
      </w:r>
      <w:r w:rsidRPr="00214E73">
        <w:rPr>
          <w:rFonts w:ascii="Times New Roman" w:hAnsi="Times New Roman" w:cs="Times New Roman"/>
          <w:sz w:val="24"/>
          <w:szCs w:val="24"/>
        </w:rPr>
        <w:t xml:space="preserve">El Departamento de Compras y Contrataciones solicita a la Dirección Financiera la </w:t>
      </w:r>
      <w:r w:rsidRPr="00214E73">
        <w:rPr>
          <w:rFonts w:ascii="Times New Roman" w:hAnsi="Times New Roman" w:cs="Times New Roman"/>
          <w:b/>
          <w:bCs/>
          <w:sz w:val="24"/>
          <w:szCs w:val="24"/>
        </w:rPr>
        <w:t>Certificación de Existencia de Fondos</w:t>
      </w:r>
      <w:r w:rsidRPr="00214E73">
        <w:rPr>
          <w:rFonts w:ascii="Times New Roman" w:hAnsi="Times New Roman" w:cs="Times New Roman"/>
          <w:sz w:val="24"/>
          <w:szCs w:val="24"/>
        </w:rPr>
        <w:t>, para la compra o contratación en cuestión.</w:t>
      </w:r>
    </w:p>
    <w:p w14:paraId="0212C061" w14:textId="77777777" w:rsidR="00A11094" w:rsidRDefault="00A11094" w:rsidP="00DE51A7">
      <w:pPr>
        <w:autoSpaceDE w:val="0"/>
        <w:autoSpaceDN w:val="0"/>
        <w:adjustRightInd w:val="0"/>
        <w:spacing w:after="0" w:line="276" w:lineRule="auto"/>
        <w:jc w:val="both"/>
        <w:rPr>
          <w:rFonts w:ascii="Times New Roman" w:hAnsi="Times New Roman" w:cs="Times New Roman"/>
          <w:b/>
          <w:bCs/>
          <w:color w:val="FF0000"/>
          <w:sz w:val="24"/>
          <w:szCs w:val="24"/>
        </w:rPr>
      </w:pPr>
    </w:p>
    <w:p w14:paraId="46EEC78B" w14:textId="77777777" w:rsidR="006D660B" w:rsidRPr="00214E73" w:rsidRDefault="006D660B" w:rsidP="00DE51A7">
      <w:pPr>
        <w:pStyle w:val="Prrafodelista"/>
        <w:numPr>
          <w:ilvl w:val="0"/>
          <w:numId w:val="43"/>
        </w:numPr>
        <w:autoSpaceDE w:val="0"/>
        <w:autoSpaceDN w:val="0"/>
        <w:adjustRightInd w:val="0"/>
        <w:spacing w:after="0" w:line="276" w:lineRule="auto"/>
        <w:jc w:val="both"/>
        <w:rPr>
          <w:rFonts w:ascii="Times New Roman" w:hAnsi="Times New Roman" w:cs="Times New Roman"/>
          <w:b/>
          <w:sz w:val="24"/>
          <w:szCs w:val="24"/>
        </w:rPr>
      </w:pPr>
      <w:r w:rsidRPr="00214E73">
        <w:rPr>
          <w:rFonts w:ascii="Times New Roman" w:hAnsi="Times New Roman" w:cs="Times New Roman"/>
          <w:b/>
          <w:sz w:val="24"/>
          <w:szCs w:val="24"/>
        </w:rPr>
        <w:t xml:space="preserve">Tramitación del expediente. </w:t>
      </w:r>
    </w:p>
    <w:p w14:paraId="793058D9" w14:textId="77777777" w:rsidR="00730B7A" w:rsidRPr="004C4C01" w:rsidRDefault="00730B7A" w:rsidP="00DE51A7">
      <w:pPr>
        <w:pStyle w:val="Prrafodelista"/>
        <w:autoSpaceDE w:val="0"/>
        <w:autoSpaceDN w:val="0"/>
        <w:adjustRightInd w:val="0"/>
        <w:spacing w:after="0" w:line="276" w:lineRule="auto"/>
        <w:ind w:left="0"/>
        <w:jc w:val="both"/>
        <w:rPr>
          <w:rFonts w:ascii="Times New Roman" w:hAnsi="Times New Roman" w:cs="Times New Roman"/>
          <w:sz w:val="24"/>
          <w:szCs w:val="24"/>
        </w:rPr>
      </w:pPr>
    </w:p>
    <w:p w14:paraId="382C9C4B" w14:textId="54ED97D7" w:rsidR="00214E73" w:rsidRDefault="000B6CB6" w:rsidP="00DE51A7">
      <w:pPr>
        <w:pStyle w:val="Prrafodelista"/>
        <w:numPr>
          <w:ilvl w:val="0"/>
          <w:numId w:val="46"/>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V</w:t>
      </w:r>
      <w:r w:rsidR="00730B7A" w:rsidRPr="00C41DAF">
        <w:rPr>
          <w:rFonts w:ascii="Times New Roman" w:hAnsi="Times New Roman" w:cs="Times New Roman"/>
          <w:sz w:val="24"/>
          <w:szCs w:val="24"/>
        </w:rPr>
        <w:t xml:space="preserve">alidado el pliego de condiciones, el Comité de Compras </w:t>
      </w:r>
      <w:r>
        <w:rPr>
          <w:rFonts w:ascii="Times New Roman" w:hAnsi="Times New Roman" w:cs="Times New Roman"/>
          <w:sz w:val="24"/>
          <w:szCs w:val="24"/>
        </w:rPr>
        <w:t>notifica</w:t>
      </w:r>
      <w:r w:rsidR="00C41DAF" w:rsidRPr="00C41DAF">
        <w:rPr>
          <w:rFonts w:ascii="Times New Roman" w:hAnsi="Times New Roman" w:cs="Times New Roman"/>
          <w:sz w:val="24"/>
          <w:szCs w:val="24"/>
        </w:rPr>
        <w:t xml:space="preserve"> al Departamento </w:t>
      </w:r>
      <w:r w:rsidR="00841190">
        <w:rPr>
          <w:rFonts w:ascii="Times New Roman" w:hAnsi="Times New Roman" w:cs="Times New Roman"/>
          <w:sz w:val="24"/>
          <w:szCs w:val="24"/>
        </w:rPr>
        <w:t>d</w:t>
      </w:r>
      <w:r w:rsidR="00FE03C1">
        <w:rPr>
          <w:rFonts w:ascii="Times New Roman" w:hAnsi="Times New Roman" w:cs="Times New Roman"/>
          <w:sz w:val="24"/>
          <w:szCs w:val="24"/>
        </w:rPr>
        <w:t xml:space="preserve">e Compras y Contrataciones, </w:t>
      </w:r>
      <w:r w:rsidR="00C41DAF" w:rsidRPr="00C41DAF">
        <w:rPr>
          <w:rFonts w:ascii="Times New Roman" w:hAnsi="Times New Roman" w:cs="Times New Roman"/>
          <w:sz w:val="24"/>
          <w:szCs w:val="24"/>
        </w:rPr>
        <w:t>el</w:t>
      </w:r>
      <w:r w:rsidR="00730B7A" w:rsidRPr="00C41DAF">
        <w:rPr>
          <w:rFonts w:ascii="Times New Roman" w:hAnsi="Times New Roman" w:cs="Times New Roman"/>
          <w:sz w:val="24"/>
          <w:szCs w:val="24"/>
        </w:rPr>
        <w:t xml:space="preserve"> acta </w:t>
      </w:r>
      <w:r w:rsidR="00C41DAF" w:rsidRPr="00C41DAF">
        <w:rPr>
          <w:rFonts w:ascii="Times New Roman" w:hAnsi="Times New Roman" w:cs="Times New Roman"/>
          <w:sz w:val="24"/>
          <w:szCs w:val="24"/>
        </w:rPr>
        <w:t xml:space="preserve">elaborada </w:t>
      </w:r>
      <w:r w:rsidR="001C4789" w:rsidRPr="00C41DAF">
        <w:rPr>
          <w:rFonts w:ascii="Times New Roman" w:hAnsi="Times New Roman" w:cs="Times New Roman"/>
          <w:sz w:val="24"/>
          <w:szCs w:val="24"/>
        </w:rPr>
        <w:t xml:space="preserve">por la Dirección Jurídica, </w:t>
      </w:r>
      <w:r w:rsidR="00841190">
        <w:rPr>
          <w:rFonts w:ascii="Times New Roman" w:hAnsi="Times New Roman" w:cs="Times New Roman"/>
          <w:sz w:val="24"/>
          <w:szCs w:val="24"/>
        </w:rPr>
        <w:t>contentiva de lo</w:t>
      </w:r>
      <w:r w:rsidR="00C41DAF" w:rsidRPr="00C41DAF">
        <w:rPr>
          <w:rFonts w:ascii="Times New Roman" w:hAnsi="Times New Roman" w:cs="Times New Roman"/>
          <w:sz w:val="24"/>
          <w:szCs w:val="24"/>
        </w:rPr>
        <w:t xml:space="preserve"> siguiente</w:t>
      </w:r>
      <w:r w:rsidR="001C4789" w:rsidRPr="00C41DAF">
        <w:rPr>
          <w:rFonts w:ascii="Times New Roman" w:hAnsi="Times New Roman" w:cs="Times New Roman"/>
          <w:sz w:val="24"/>
          <w:szCs w:val="24"/>
        </w:rPr>
        <w:t>:</w:t>
      </w:r>
      <w:r w:rsidR="004E26A2">
        <w:rPr>
          <w:rFonts w:ascii="Times New Roman" w:hAnsi="Times New Roman" w:cs="Times New Roman"/>
          <w:sz w:val="24"/>
          <w:szCs w:val="24"/>
        </w:rPr>
        <w:t xml:space="preserve"> P</w:t>
      </w:r>
      <w:r w:rsidR="00730B7A" w:rsidRPr="00C41DAF">
        <w:rPr>
          <w:rFonts w:ascii="Times New Roman" w:hAnsi="Times New Roman" w:cs="Times New Roman"/>
          <w:sz w:val="24"/>
          <w:szCs w:val="24"/>
        </w:rPr>
        <w:t>resentación del expediente, la validación de certificación</w:t>
      </w:r>
      <w:r w:rsidR="00C41DAF" w:rsidRPr="00C41DAF">
        <w:rPr>
          <w:rFonts w:ascii="Times New Roman" w:hAnsi="Times New Roman" w:cs="Times New Roman"/>
          <w:sz w:val="24"/>
          <w:szCs w:val="24"/>
        </w:rPr>
        <w:t xml:space="preserve"> de fondos</w:t>
      </w:r>
      <w:r w:rsidR="004E26A2">
        <w:rPr>
          <w:rFonts w:ascii="Times New Roman" w:hAnsi="Times New Roman" w:cs="Times New Roman"/>
          <w:sz w:val="24"/>
          <w:szCs w:val="24"/>
        </w:rPr>
        <w:t>,</w:t>
      </w:r>
      <w:r w:rsidR="00730B7A" w:rsidRPr="00C41DAF">
        <w:rPr>
          <w:rFonts w:ascii="Times New Roman" w:hAnsi="Times New Roman" w:cs="Times New Roman"/>
          <w:sz w:val="24"/>
          <w:szCs w:val="24"/>
        </w:rPr>
        <w:t xml:space="preserve"> revisión y validación de in</w:t>
      </w:r>
      <w:r w:rsidR="00C41DAF" w:rsidRPr="00C41DAF">
        <w:rPr>
          <w:rFonts w:ascii="Times New Roman" w:hAnsi="Times New Roman" w:cs="Times New Roman"/>
          <w:sz w:val="24"/>
          <w:szCs w:val="24"/>
        </w:rPr>
        <w:t>vitación y asignación de peritos</w:t>
      </w:r>
      <w:r w:rsidR="00C41DAF">
        <w:rPr>
          <w:rFonts w:ascii="Times New Roman" w:hAnsi="Times New Roman" w:cs="Times New Roman"/>
          <w:sz w:val="24"/>
          <w:szCs w:val="24"/>
        </w:rPr>
        <w:t xml:space="preserve">, </w:t>
      </w:r>
      <w:r w:rsidR="00730B7A" w:rsidRPr="00C41DAF">
        <w:rPr>
          <w:rFonts w:ascii="Times New Roman" w:hAnsi="Times New Roman" w:cs="Times New Roman"/>
          <w:sz w:val="24"/>
          <w:szCs w:val="24"/>
        </w:rPr>
        <w:t>para proced</w:t>
      </w:r>
      <w:r w:rsidR="004E26A2">
        <w:rPr>
          <w:rFonts w:ascii="Times New Roman" w:hAnsi="Times New Roman" w:cs="Times New Roman"/>
          <w:sz w:val="24"/>
          <w:szCs w:val="24"/>
        </w:rPr>
        <w:t xml:space="preserve">er </w:t>
      </w:r>
      <w:r w:rsidR="00730B7A" w:rsidRPr="00C41DAF">
        <w:rPr>
          <w:rFonts w:ascii="Times New Roman" w:hAnsi="Times New Roman" w:cs="Times New Roman"/>
          <w:sz w:val="24"/>
          <w:szCs w:val="24"/>
        </w:rPr>
        <w:t>a lanzar la invi</w:t>
      </w:r>
      <w:r w:rsidR="004E26A2">
        <w:rPr>
          <w:rFonts w:ascii="Times New Roman" w:hAnsi="Times New Roman" w:cs="Times New Roman"/>
          <w:sz w:val="24"/>
          <w:szCs w:val="24"/>
        </w:rPr>
        <w:t xml:space="preserve">tación del proceso, convocando </w:t>
      </w:r>
      <w:r w:rsidR="00730B7A" w:rsidRPr="00C41DAF">
        <w:rPr>
          <w:rFonts w:ascii="Times New Roman" w:hAnsi="Times New Roman" w:cs="Times New Roman"/>
          <w:sz w:val="24"/>
          <w:szCs w:val="24"/>
        </w:rPr>
        <w:t xml:space="preserve"> la mayor cantidad de proveedores posible, inscritos </w:t>
      </w:r>
      <w:r w:rsidR="000B526F" w:rsidRPr="00C41DAF">
        <w:rPr>
          <w:rFonts w:ascii="Times New Roman" w:hAnsi="Times New Roman" w:cs="Times New Roman"/>
          <w:sz w:val="24"/>
          <w:szCs w:val="24"/>
        </w:rPr>
        <w:t xml:space="preserve">en el </w:t>
      </w:r>
      <w:r w:rsidR="00730B7A" w:rsidRPr="00C41DAF">
        <w:rPr>
          <w:rFonts w:ascii="Times New Roman" w:hAnsi="Times New Roman" w:cs="Times New Roman"/>
          <w:sz w:val="24"/>
          <w:szCs w:val="24"/>
        </w:rPr>
        <w:t>Re</w:t>
      </w:r>
      <w:r w:rsidR="000B526F" w:rsidRPr="00C41DAF">
        <w:rPr>
          <w:rFonts w:ascii="Times New Roman" w:hAnsi="Times New Roman" w:cs="Times New Roman"/>
          <w:sz w:val="24"/>
          <w:szCs w:val="24"/>
        </w:rPr>
        <w:t>gistro de Proveedor del Estado</w:t>
      </w:r>
      <w:r w:rsidR="00730B7A" w:rsidRPr="00C41DAF">
        <w:rPr>
          <w:rFonts w:ascii="Times New Roman" w:hAnsi="Times New Roman" w:cs="Times New Roman"/>
          <w:sz w:val="24"/>
          <w:szCs w:val="24"/>
        </w:rPr>
        <w:t xml:space="preserve">, a quienes se les convoca a que entreguen sus ofertas </w:t>
      </w:r>
      <w:r w:rsidR="00841190">
        <w:rPr>
          <w:rFonts w:ascii="Times New Roman" w:hAnsi="Times New Roman" w:cs="Times New Roman"/>
          <w:sz w:val="24"/>
          <w:szCs w:val="24"/>
        </w:rPr>
        <w:t xml:space="preserve">a dicho Departamento </w:t>
      </w:r>
      <w:r w:rsidR="00730B7A" w:rsidRPr="00C41DAF">
        <w:rPr>
          <w:rFonts w:ascii="Times New Roman" w:hAnsi="Times New Roman" w:cs="Times New Roman"/>
          <w:sz w:val="24"/>
          <w:szCs w:val="24"/>
        </w:rPr>
        <w:t xml:space="preserve">(en calidad de Entidad Contratante), en sobres cerrados, divididos </w:t>
      </w:r>
      <w:r w:rsidR="004E26A2">
        <w:rPr>
          <w:rFonts w:ascii="Times New Roman" w:hAnsi="Times New Roman" w:cs="Times New Roman"/>
          <w:sz w:val="24"/>
          <w:szCs w:val="24"/>
        </w:rPr>
        <w:t xml:space="preserve">en sobres A, contentivos de </w:t>
      </w:r>
      <w:r w:rsidR="00730B7A" w:rsidRPr="00C41DAF">
        <w:rPr>
          <w:rFonts w:ascii="Times New Roman" w:hAnsi="Times New Roman" w:cs="Times New Roman"/>
          <w:sz w:val="24"/>
          <w:szCs w:val="24"/>
        </w:rPr>
        <w:t xml:space="preserve">ofertas técnicas y sobres B, contentivos de ofertas económicas.  </w:t>
      </w:r>
    </w:p>
    <w:p w14:paraId="2B09B9C8" w14:textId="77777777" w:rsidR="00214E73" w:rsidRDefault="00214E73" w:rsidP="00DE51A7">
      <w:pPr>
        <w:pStyle w:val="Prrafodelista"/>
        <w:autoSpaceDE w:val="0"/>
        <w:autoSpaceDN w:val="0"/>
        <w:adjustRightInd w:val="0"/>
        <w:spacing w:after="0" w:line="276" w:lineRule="auto"/>
        <w:ind w:left="0"/>
        <w:jc w:val="both"/>
        <w:rPr>
          <w:rFonts w:ascii="Times New Roman" w:hAnsi="Times New Roman" w:cs="Times New Roman"/>
          <w:sz w:val="24"/>
          <w:szCs w:val="24"/>
        </w:rPr>
      </w:pPr>
    </w:p>
    <w:p w14:paraId="2B0AE9B9" w14:textId="5DF518C2" w:rsidR="00214E73" w:rsidRPr="00214E73" w:rsidRDefault="00214E73" w:rsidP="00DE51A7">
      <w:pPr>
        <w:pStyle w:val="Prrafodelista"/>
        <w:numPr>
          <w:ilvl w:val="0"/>
          <w:numId w:val="46"/>
        </w:numPr>
        <w:autoSpaceDE w:val="0"/>
        <w:autoSpaceDN w:val="0"/>
        <w:adjustRightInd w:val="0"/>
        <w:spacing w:after="0" w:line="276" w:lineRule="auto"/>
        <w:jc w:val="both"/>
        <w:rPr>
          <w:rFonts w:ascii="Times New Roman" w:hAnsi="Times New Roman" w:cs="Times New Roman"/>
          <w:sz w:val="24"/>
          <w:szCs w:val="24"/>
        </w:rPr>
      </w:pPr>
      <w:r w:rsidRPr="00214E73">
        <w:rPr>
          <w:rFonts w:ascii="Times New Roman" w:hAnsi="Times New Roman" w:cs="Times New Roman"/>
          <w:sz w:val="24"/>
          <w:szCs w:val="24"/>
        </w:rPr>
        <w:t xml:space="preserve">Los peritos serán responsables de evaluar las ofertas técnicas. Su designación debe realizarse conforme a los criterios de competencia, experiencia en el área y conocimiento del mercado. Los peritos no podrán tener vínculos con oferentes, </w:t>
      </w:r>
      <w:r w:rsidR="00FE03C1">
        <w:rPr>
          <w:rFonts w:ascii="Times New Roman" w:hAnsi="Times New Roman" w:cs="Times New Roman"/>
          <w:sz w:val="24"/>
          <w:szCs w:val="24"/>
        </w:rPr>
        <w:t>sea</w:t>
      </w:r>
      <w:r w:rsidRPr="00214E73">
        <w:rPr>
          <w:rFonts w:ascii="Times New Roman" w:hAnsi="Times New Roman" w:cs="Times New Roman"/>
          <w:sz w:val="24"/>
          <w:szCs w:val="24"/>
        </w:rPr>
        <w:t xml:space="preserve"> de carácter familiar, comercial, laboral y amistad. En el caso </w:t>
      </w:r>
      <w:r w:rsidR="004E26A2">
        <w:rPr>
          <w:rFonts w:ascii="Times New Roman" w:hAnsi="Times New Roman" w:cs="Times New Roman"/>
          <w:sz w:val="24"/>
          <w:szCs w:val="24"/>
        </w:rPr>
        <w:t xml:space="preserve">de </w:t>
      </w:r>
      <w:r w:rsidRPr="00214E73">
        <w:rPr>
          <w:rFonts w:ascii="Times New Roman" w:hAnsi="Times New Roman" w:cs="Times New Roman"/>
          <w:sz w:val="24"/>
          <w:szCs w:val="24"/>
        </w:rPr>
        <w:t>ocurr</w:t>
      </w:r>
      <w:r w:rsidR="004E26A2">
        <w:rPr>
          <w:rFonts w:ascii="Times New Roman" w:hAnsi="Times New Roman" w:cs="Times New Roman"/>
          <w:sz w:val="24"/>
          <w:szCs w:val="24"/>
        </w:rPr>
        <w:t xml:space="preserve">ir </w:t>
      </w:r>
      <w:r w:rsidRPr="00214E73">
        <w:rPr>
          <w:rFonts w:ascii="Times New Roman" w:hAnsi="Times New Roman" w:cs="Times New Roman"/>
          <w:sz w:val="24"/>
          <w:szCs w:val="24"/>
        </w:rPr>
        <w:t xml:space="preserve">dicha situación el perito deberá inhibirse de participar en dicho proceso, so pena de aplicársele sanción ética-disciplinaria de tercer grado. </w:t>
      </w:r>
    </w:p>
    <w:p w14:paraId="3DCF422B" w14:textId="280D9A28" w:rsidR="00730B7A" w:rsidRPr="00214E73" w:rsidRDefault="00730B7A" w:rsidP="00DE51A7">
      <w:pPr>
        <w:autoSpaceDE w:val="0"/>
        <w:autoSpaceDN w:val="0"/>
        <w:adjustRightInd w:val="0"/>
        <w:spacing w:after="0" w:line="276" w:lineRule="auto"/>
        <w:jc w:val="both"/>
        <w:rPr>
          <w:rFonts w:ascii="Times New Roman" w:hAnsi="Times New Roman" w:cs="Times New Roman"/>
          <w:sz w:val="24"/>
          <w:szCs w:val="24"/>
        </w:rPr>
      </w:pPr>
    </w:p>
    <w:p w14:paraId="17359B32" w14:textId="212EB818" w:rsidR="00730B7A" w:rsidRPr="00306318" w:rsidRDefault="00730B7A" w:rsidP="00DE51A7">
      <w:pPr>
        <w:pStyle w:val="Prrafodelista"/>
        <w:numPr>
          <w:ilvl w:val="0"/>
          <w:numId w:val="46"/>
        </w:numPr>
        <w:autoSpaceDE w:val="0"/>
        <w:autoSpaceDN w:val="0"/>
        <w:adjustRightInd w:val="0"/>
        <w:spacing w:after="0" w:line="276" w:lineRule="auto"/>
        <w:jc w:val="both"/>
        <w:rPr>
          <w:rFonts w:ascii="Times New Roman" w:hAnsi="Times New Roman" w:cs="Times New Roman"/>
          <w:sz w:val="24"/>
          <w:szCs w:val="24"/>
        </w:rPr>
      </w:pPr>
      <w:r w:rsidRPr="00306318">
        <w:rPr>
          <w:rFonts w:ascii="Times New Roman" w:hAnsi="Times New Roman" w:cs="Times New Roman"/>
          <w:sz w:val="24"/>
          <w:szCs w:val="24"/>
        </w:rPr>
        <w:t>S</w:t>
      </w:r>
      <w:r w:rsidR="00736132">
        <w:rPr>
          <w:rFonts w:ascii="Times New Roman" w:hAnsi="Times New Roman" w:cs="Times New Roman"/>
          <w:sz w:val="24"/>
          <w:szCs w:val="24"/>
        </w:rPr>
        <w:t>e publicará el pliego de condiciones</w:t>
      </w:r>
      <w:r w:rsidRPr="00306318">
        <w:rPr>
          <w:rFonts w:ascii="Times New Roman" w:hAnsi="Times New Roman" w:cs="Times New Roman"/>
          <w:sz w:val="24"/>
          <w:szCs w:val="24"/>
        </w:rPr>
        <w:t xml:space="preserve"> en la página web de la institución, indicando el tipo de bien, servicio u obra a adquirir o contratar, requisitos de participació</w:t>
      </w:r>
      <w:r w:rsidR="004E26A2">
        <w:rPr>
          <w:rFonts w:ascii="Times New Roman" w:hAnsi="Times New Roman" w:cs="Times New Roman"/>
          <w:sz w:val="24"/>
          <w:szCs w:val="24"/>
        </w:rPr>
        <w:t xml:space="preserve">n, de entrega y apertura de </w:t>
      </w:r>
      <w:r w:rsidRPr="00306318">
        <w:rPr>
          <w:rFonts w:ascii="Times New Roman" w:hAnsi="Times New Roman" w:cs="Times New Roman"/>
          <w:sz w:val="24"/>
          <w:szCs w:val="24"/>
        </w:rPr>
        <w:t>propuestas.</w:t>
      </w:r>
    </w:p>
    <w:p w14:paraId="35A5EA21" w14:textId="77777777" w:rsidR="00730B7A" w:rsidRPr="00730B7A" w:rsidRDefault="00730B7A" w:rsidP="00DE51A7">
      <w:pPr>
        <w:autoSpaceDE w:val="0"/>
        <w:autoSpaceDN w:val="0"/>
        <w:adjustRightInd w:val="0"/>
        <w:spacing w:after="0" w:line="276" w:lineRule="auto"/>
        <w:ind w:hanging="284"/>
        <w:jc w:val="both"/>
        <w:rPr>
          <w:rFonts w:ascii="Times New Roman" w:hAnsi="Times New Roman" w:cs="Times New Roman"/>
          <w:sz w:val="24"/>
          <w:szCs w:val="24"/>
        </w:rPr>
      </w:pPr>
    </w:p>
    <w:p w14:paraId="6C6FC996" w14:textId="574A5223" w:rsidR="0091200B" w:rsidRDefault="00730B7A" w:rsidP="00DE51A7">
      <w:pPr>
        <w:pStyle w:val="Prrafodelista"/>
        <w:numPr>
          <w:ilvl w:val="0"/>
          <w:numId w:val="46"/>
        </w:numPr>
        <w:spacing w:after="0" w:line="276" w:lineRule="auto"/>
        <w:jc w:val="both"/>
      </w:pPr>
      <w:r w:rsidRPr="00306318">
        <w:rPr>
          <w:rFonts w:ascii="Times New Roman" w:hAnsi="Times New Roman" w:cs="Times New Roman"/>
          <w:sz w:val="24"/>
          <w:szCs w:val="24"/>
        </w:rPr>
        <w:t xml:space="preserve">En caso de no disponerse de medios </w:t>
      </w:r>
      <w:r w:rsidR="004E26A2">
        <w:rPr>
          <w:rFonts w:ascii="Times New Roman" w:hAnsi="Times New Roman" w:cs="Times New Roman"/>
          <w:sz w:val="24"/>
          <w:szCs w:val="24"/>
        </w:rPr>
        <w:t>electrónicos debe</w:t>
      </w:r>
      <w:r w:rsidRPr="00306318">
        <w:rPr>
          <w:rFonts w:ascii="Times New Roman" w:hAnsi="Times New Roman" w:cs="Times New Roman"/>
          <w:sz w:val="24"/>
          <w:szCs w:val="24"/>
        </w:rPr>
        <w:t xml:space="preserve"> publicarse por el término de dos (2) días consecutivos en dos diarios de circulación nacional del país; en ambos casos con veinte (20) días hábiles de anticipación a la fecha fijada para la apertura de ofertas técnicas</w:t>
      </w:r>
      <w:r w:rsidR="000B526F">
        <w:t xml:space="preserve"> </w:t>
      </w:r>
      <w:r w:rsidR="000B526F">
        <w:rPr>
          <w:rFonts w:ascii="Times New Roman" w:hAnsi="Times New Roman" w:cs="Times New Roman"/>
          <w:sz w:val="24"/>
          <w:szCs w:val="24"/>
        </w:rPr>
        <w:t>p</w:t>
      </w:r>
      <w:r w:rsidR="00E655B5">
        <w:rPr>
          <w:rFonts w:ascii="Times New Roman" w:hAnsi="Times New Roman" w:cs="Times New Roman"/>
          <w:sz w:val="24"/>
          <w:szCs w:val="24"/>
        </w:rPr>
        <w:t>ara el caso de bienes.</w:t>
      </w:r>
    </w:p>
    <w:p w14:paraId="66B5BAE7" w14:textId="77777777" w:rsidR="001E0985" w:rsidRDefault="001E0985" w:rsidP="00DE51A7">
      <w:pPr>
        <w:pStyle w:val="Prrafodelista"/>
        <w:spacing w:after="0" w:line="276" w:lineRule="auto"/>
      </w:pPr>
    </w:p>
    <w:p w14:paraId="295834F7" w14:textId="4A6E6253" w:rsidR="001E0985" w:rsidRDefault="001E0985" w:rsidP="00DE51A7">
      <w:pPr>
        <w:pStyle w:val="Prrafodelista"/>
        <w:numPr>
          <w:ilvl w:val="0"/>
          <w:numId w:val="46"/>
        </w:numPr>
        <w:spacing w:after="0" w:line="276" w:lineRule="auto"/>
        <w:jc w:val="both"/>
      </w:pPr>
      <w:r w:rsidRPr="009D3249">
        <w:rPr>
          <w:rFonts w:ascii="Times New Roman" w:hAnsi="Times New Roman" w:cs="Times New Roman"/>
          <w:sz w:val="24"/>
          <w:szCs w:val="24"/>
        </w:rPr>
        <w:t xml:space="preserve">El Departamento de Compras y Contrataciones del TSE invitará a posibles oferentes que puedan atender al requerimiento, siendo el mínimo </w:t>
      </w:r>
      <w:r>
        <w:rPr>
          <w:rFonts w:ascii="Times New Roman" w:hAnsi="Times New Roman" w:cs="Times New Roman"/>
          <w:sz w:val="24"/>
          <w:szCs w:val="24"/>
        </w:rPr>
        <w:t>cinco (5</w:t>
      </w:r>
      <w:r w:rsidRPr="009D3249">
        <w:rPr>
          <w:rFonts w:ascii="Times New Roman" w:hAnsi="Times New Roman" w:cs="Times New Roman"/>
          <w:sz w:val="24"/>
          <w:szCs w:val="24"/>
        </w:rPr>
        <w:t>) proveedores.</w:t>
      </w:r>
    </w:p>
    <w:p w14:paraId="25F40655" w14:textId="34815C88" w:rsidR="001E0985" w:rsidRPr="0091200B" w:rsidRDefault="001E0985" w:rsidP="00DE51A7">
      <w:pPr>
        <w:pStyle w:val="Prrafodelista"/>
        <w:spacing w:after="0" w:line="276" w:lineRule="auto"/>
        <w:ind w:left="0"/>
        <w:jc w:val="both"/>
      </w:pPr>
    </w:p>
    <w:p w14:paraId="16BE6659" w14:textId="2E126BFB" w:rsidR="00730B7A" w:rsidRPr="000B526F" w:rsidRDefault="00E655B5" w:rsidP="00DE51A7">
      <w:pPr>
        <w:pStyle w:val="Prrafodelista"/>
        <w:numPr>
          <w:ilvl w:val="0"/>
          <w:numId w:val="46"/>
        </w:numPr>
        <w:spacing w:after="0" w:line="276" w:lineRule="auto"/>
        <w:jc w:val="both"/>
      </w:pPr>
      <w:r>
        <w:rPr>
          <w:rFonts w:ascii="Times New Roman" w:hAnsi="Times New Roman" w:cs="Times New Roman"/>
          <w:sz w:val="24"/>
          <w:szCs w:val="24"/>
        </w:rPr>
        <w:t>E</w:t>
      </w:r>
      <w:r w:rsidR="00730B7A" w:rsidRPr="000B526F">
        <w:rPr>
          <w:rFonts w:ascii="Times New Roman" w:hAnsi="Times New Roman" w:cs="Times New Roman"/>
          <w:sz w:val="24"/>
          <w:szCs w:val="24"/>
        </w:rPr>
        <w:t xml:space="preserve">l Comité de Compras y Contrataciones podrá exigir la presentación de muestras de bienes a ser adquiridos, </w:t>
      </w:r>
      <w:r w:rsidR="004E26A2">
        <w:rPr>
          <w:rFonts w:ascii="Times New Roman" w:hAnsi="Times New Roman" w:cs="Times New Roman"/>
          <w:sz w:val="24"/>
          <w:szCs w:val="24"/>
        </w:rPr>
        <w:t>para</w:t>
      </w:r>
      <w:r w:rsidR="00730B7A" w:rsidRPr="000B526F">
        <w:rPr>
          <w:rFonts w:ascii="Times New Roman" w:hAnsi="Times New Roman" w:cs="Times New Roman"/>
          <w:sz w:val="24"/>
          <w:szCs w:val="24"/>
        </w:rPr>
        <w:t xml:space="preserve"> comprobar que cumplen con las</w:t>
      </w:r>
      <w:r w:rsidR="004E26A2">
        <w:rPr>
          <w:rFonts w:ascii="Times New Roman" w:hAnsi="Times New Roman" w:cs="Times New Roman"/>
          <w:sz w:val="24"/>
          <w:szCs w:val="24"/>
        </w:rPr>
        <w:t xml:space="preserve"> especificaciones técnicas y </w:t>
      </w:r>
      <w:r w:rsidR="00730B7A" w:rsidRPr="000B526F">
        <w:rPr>
          <w:rFonts w:ascii="Times New Roman" w:hAnsi="Times New Roman" w:cs="Times New Roman"/>
          <w:sz w:val="24"/>
          <w:szCs w:val="24"/>
        </w:rPr>
        <w:t>calidad requerida.</w:t>
      </w:r>
    </w:p>
    <w:p w14:paraId="21692DB0" w14:textId="77777777" w:rsidR="00730B7A" w:rsidRDefault="00730B7A" w:rsidP="00DE51A7">
      <w:pPr>
        <w:pStyle w:val="Prrafodelista"/>
        <w:autoSpaceDE w:val="0"/>
        <w:autoSpaceDN w:val="0"/>
        <w:adjustRightInd w:val="0"/>
        <w:spacing w:after="0" w:line="276" w:lineRule="auto"/>
        <w:ind w:left="0" w:hanging="284"/>
        <w:jc w:val="both"/>
        <w:rPr>
          <w:rFonts w:ascii="Times New Roman" w:hAnsi="Times New Roman" w:cs="Times New Roman"/>
          <w:sz w:val="24"/>
          <w:szCs w:val="24"/>
        </w:rPr>
      </w:pPr>
    </w:p>
    <w:p w14:paraId="5B0A8C1B" w14:textId="77777777" w:rsidR="00730B7A" w:rsidRPr="00306318" w:rsidRDefault="00730B7A" w:rsidP="00DE51A7">
      <w:pPr>
        <w:pStyle w:val="Prrafodelista"/>
        <w:numPr>
          <w:ilvl w:val="0"/>
          <w:numId w:val="46"/>
        </w:numPr>
        <w:autoSpaceDE w:val="0"/>
        <w:autoSpaceDN w:val="0"/>
        <w:adjustRightInd w:val="0"/>
        <w:spacing w:after="0" w:line="276" w:lineRule="auto"/>
        <w:jc w:val="both"/>
        <w:rPr>
          <w:rFonts w:ascii="Times New Roman" w:hAnsi="Times New Roman" w:cs="Times New Roman"/>
          <w:sz w:val="24"/>
          <w:szCs w:val="24"/>
        </w:rPr>
      </w:pPr>
      <w:r w:rsidRPr="00306318">
        <w:rPr>
          <w:rFonts w:ascii="Times New Roman" w:hAnsi="Times New Roman" w:cs="Times New Roman"/>
          <w:sz w:val="24"/>
          <w:szCs w:val="24"/>
        </w:rPr>
        <w:t>Los interesados podrán solicitar al Comité de Compras y Contrataciones aclaraciones acerca de las especificaciones solicitadas hasta la fecha que coincida con el 50% del plazo para la presentación de las ofertas.</w:t>
      </w:r>
    </w:p>
    <w:p w14:paraId="3EADD97A" w14:textId="77777777" w:rsidR="00730B7A" w:rsidRPr="002B3BCC" w:rsidRDefault="00730B7A" w:rsidP="00DE51A7">
      <w:pPr>
        <w:autoSpaceDE w:val="0"/>
        <w:autoSpaceDN w:val="0"/>
        <w:adjustRightInd w:val="0"/>
        <w:spacing w:after="0" w:line="276" w:lineRule="auto"/>
        <w:ind w:hanging="284"/>
        <w:jc w:val="both"/>
        <w:rPr>
          <w:rFonts w:ascii="Times New Roman" w:hAnsi="Times New Roman" w:cs="Times New Roman"/>
          <w:sz w:val="24"/>
          <w:szCs w:val="24"/>
        </w:rPr>
      </w:pPr>
    </w:p>
    <w:p w14:paraId="2E7CE5DA" w14:textId="5EFFC8B8" w:rsidR="00730B7A" w:rsidRPr="00306318" w:rsidRDefault="00730B7A" w:rsidP="00DE51A7">
      <w:pPr>
        <w:pStyle w:val="Prrafodelista"/>
        <w:numPr>
          <w:ilvl w:val="0"/>
          <w:numId w:val="46"/>
        </w:numPr>
        <w:autoSpaceDE w:val="0"/>
        <w:autoSpaceDN w:val="0"/>
        <w:adjustRightInd w:val="0"/>
        <w:spacing w:after="0" w:line="276" w:lineRule="auto"/>
        <w:jc w:val="both"/>
        <w:rPr>
          <w:rFonts w:ascii="Times New Roman" w:hAnsi="Times New Roman" w:cs="Times New Roman"/>
          <w:sz w:val="24"/>
          <w:szCs w:val="24"/>
        </w:rPr>
      </w:pPr>
      <w:r w:rsidRPr="00306318">
        <w:rPr>
          <w:rFonts w:ascii="Times New Roman" w:hAnsi="Times New Roman" w:cs="Times New Roman"/>
          <w:sz w:val="24"/>
          <w:szCs w:val="24"/>
        </w:rPr>
        <w:t xml:space="preserve">Las consultas serán formuladas por </w:t>
      </w:r>
      <w:r w:rsidR="004E26A2">
        <w:rPr>
          <w:rFonts w:ascii="Times New Roman" w:hAnsi="Times New Roman" w:cs="Times New Roman"/>
          <w:sz w:val="24"/>
          <w:szCs w:val="24"/>
        </w:rPr>
        <w:t xml:space="preserve">oferentes, </w:t>
      </w:r>
      <w:r w:rsidRPr="00306318">
        <w:rPr>
          <w:rFonts w:ascii="Times New Roman" w:hAnsi="Times New Roman" w:cs="Times New Roman"/>
          <w:sz w:val="24"/>
          <w:szCs w:val="24"/>
        </w:rPr>
        <w:t>representantes legales o agentes autorizados por cualquier vía, dirigidas al Comité de Compras y Contrataciones dentro del plazo previsto, qu</w:t>
      </w:r>
      <w:r w:rsidR="004E26A2">
        <w:rPr>
          <w:rFonts w:ascii="Times New Roman" w:hAnsi="Times New Roman" w:cs="Times New Roman"/>
          <w:sz w:val="24"/>
          <w:szCs w:val="24"/>
        </w:rPr>
        <w:t>i</w:t>
      </w:r>
      <w:r w:rsidRPr="00306318">
        <w:rPr>
          <w:rFonts w:ascii="Times New Roman" w:hAnsi="Times New Roman" w:cs="Times New Roman"/>
          <w:sz w:val="24"/>
          <w:szCs w:val="24"/>
        </w:rPr>
        <w:t>e</w:t>
      </w:r>
      <w:r w:rsidR="004E26A2">
        <w:rPr>
          <w:rFonts w:ascii="Times New Roman" w:hAnsi="Times New Roman" w:cs="Times New Roman"/>
          <w:sz w:val="24"/>
          <w:szCs w:val="24"/>
        </w:rPr>
        <w:t>n</w:t>
      </w:r>
      <w:r w:rsidRPr="00306318">
        <w:rPr>
          <w:rFonts w:ascii="Times New Roman" w:hAnsi="Times New Roman" w:cs="Times New Roman"/>
          <w:sz w:val="24"/>
          <w:szCs w:val="24"/>
        </w:rPr>
        <w:t xml:space="preserve"> se encargará de obtener las respuestas.</w:t>
      </w:r>
    </w:p>
    <w:p w14:paraId="088AAF72" w14:textId="77777777" w:rsidR="00730B7A" w:rsidRPr="002B3BCC" w:rsidRDefault="00730B7A" w:rsidP="00DE51A7">
      <w:pPr>
        <w:autoSpaceDE w:val="0"/>
        <w:autoSpaceDN w:val="0"/>
        <w:adjustRightInd w:val="0"/>
        <w:spacing w:after="0" w:line="276" w:lineRule="auto"/>
        <w:ind w:hanging="284"/>
        <w:jc w:val="both"/>
        <w:rPr>
          <w:rFonts w:ascii="Times New Roman" w:hAnsi="Times New Roman" w:cs="Times New Roman"/>
          <w:sz w:val="24"/>
          <w:szCs w:val="24"/>
        </w:rPr>
      </w:pPr>
    </w:p>
    <w:p w14:paraId="4B795452" w14:textId="15EDCC79" w:rsidR="00730B7A" w:rsidRPr="00306318" w:rsidRDefault="00730B7A" w:rsidP="00DE51A7">
      <w:pPr>
        <w:pStyle w:val="Prrafodelista"/>
        <w:numPr>
          <w:ilvl w:val="0"/>
          <w:numId w:val="46"/>
        </w:numPr>
        <w:autoSpaceDE w:val="0"/>
        <w:autoSpaceDN w:val="0"/>
        <w:adjustRightInd w:val="0"/>
        <w:spacing w:after="0" w:line="276" w:lineRule="auto"/>
        <w:jc w:val="both"/>
        <w:rPr>
          <w:rFonts w:ascii="Times New Roman" w:hAnsi="Times New Roman" w:cs="Times New Roman"/>
          <w:sz w:val="24"/>
          <w:szCs w:val="24"/>
        </w:rPr>
      </w:pPr>
      <w:r w:rsidRPr="00306318">
        <w:rPr>
          <w:rFonts w:ascii="Times New Roman" w:hAnsi="Times New Roman" w:cs="Times New Roman"/>
          <w:sz w:val="24"/>
          <w:szCs w:val="24"/>
        </w:rPr>
        <w:t>Para dar respuestas a las consultas, el Comité de Compras y Contrataciones emitirá respuestas aclaratorias, con las preguntas y respuestas, sin identificar quien consultó, en un plazo no menor de la fecha que signifique el 75% del plazo previsto para la presentación de ofertas, las cuales publicará en el portal del Tribunal.</w:t>
      </w:r>
    </w:p>
    <w:p w14:paraId="08A4B891" w14:textId="77777777" w:rsidR="00730B7A" w:rsidRPr="00BE161F" w:rsidRDefault="00730B7A" w:rsidP="00DE51A7">
      <w:pPr>
        <w:pStyle w:val="Prrafodelista"/>
        <w:autoSpaceDE w:val="0"/>
        <w:autoSpaceDN w:val="0"/>
        <w:adjustRightInd w:val="0"/>
        <w:spacing w:after="0" w:line="276" w:lineRule="auto"/>
        <w:ind w:left="0" w:hanging="284"/>
        <w:jc w:val="both"/>
        <w:rPr>
          <w:rFonts w:ascii="Times New Roman" w:hAnsi="Times New Roman" w:cs="Times New Roman"/>
          <w:sz w:val="20"/>
          <w:szCs w:val="20"/>
        </w:rPr>
      </w:pPr>
    </w:p>
    <w:p w14:paraId="3F268293" w14:textId="79D47635" w:rsidR="00730B7A" w:rsidRDefault="00730B7A" w:rsidP="00DE51A7">
      <w:pPr>
        <w:pStyle w:val="Prrafodelista"/>
        <w:numPr>
          <w:ilvl w:val="0"/>
          <w:numId w:val="46"/>
        </w:numPr>
        <w:autoSpaceDE w:val="0"/>
        <w:autoSpaceDN w:val="0"/>
        <w:adjustRightInd w:val="0"/>
        <w:spacing w:after="0" w:line="276" w:lineRule="auto"/>
        <w:jc w:val="both"/>
        <w:rPr>
          <w:rFonts w:ascii="Times New Roman" w:hAnsi="Times New Roman" w:cs="Times New Roman"/>
          <w:sz w:val="24"/>
          <w:szCs w:val="24"/>
        </w:rPr>
      </w:pPr>
      <w:r w:rsidRPr="00306318">
        <w:rPr>
          <w:rFonts w:ascii="Times New Roman" w:hAnsi="Times New Roman" w:cs="Times New Roman"/>
          <w:sz w:val="24"/>
          <w:szCs w:val="24"/>
        </w:rPr>
        <w:t xml:space="preserve">Si no presentaren ofertas o ninguna </w:t>
      </w:r>
      <w:r w:rsidR="004E26A2">
        <w:rPr>
          <w:rFonts w:ascii="Times New Roman" w:hAnsi="Times New Roman" w:cs="Times New Roman"/>
          <w:sz w:val="24"/>
          <w:szCs w:val="24"/>
        </w:rPr>
        <w:t>cumple</w:t>
      </w:r>
      <w:r w:rsidRPr="00306318">
        <w:rPr>
          <w:rFonts w:ascii="Times New Roman" w:hAnsi="Times New Roman" w:cs="Times New Roman"/>
          <w:sz w:val="24"/>
          <w:szCs w:val="24"/>
        </w:rPr>
        <w:t xml:space="preserve"> con las especificaciones técnicas solicitadas, se procederá a declarar desierto el procedimiento, mediante Acta del Comité de Compras y Contrataciones. </w:t>
      </w:r>
    </w:p>
    <w:p w14:paraId="09916585" w14:textId="77777777" w:rsidR="00A32DA1" w:rsidRPr="00DC19F4" w:rsidRDefault="00A32DA1" w:rsidP="00DE51A7">
      <w:pPr>
        <w:pStyle w:val="Prrafodelista"/>
        <w:autoSpaceDE w:val="0"/>
        <w:autoSpaceDN w:val="0"/>
        <w:adjustRightInd w:val="0"/>
        <w:spacing w:after="0" w:line="276" w:lineRule="auto"/>
        <w:ind w:left="0"/>
        <w:jc w:val="both"/>
        <w:rPr>
          <w:rFonts w:ascii="Times New Roman" w:hAnsi="Times New Roman" w:cs="Times New Roman"/>
          <w:sz w:val="24"/>
          <w:szCs w:val="24"/>
        </w:rPr>
      </w:pPr>
    </w:p>
    <w:p w14:paraId="436C1792" w14:textId="7FE65E11" w:rsidR="00730B7A" w:rsidRDefault="00730B7A" w:rsidP="00DE51A7">
      <w:pPr>
        <w:pStyle w:val="Prrafodelista"/>
        <w:autoSpaceDE w:val="0"/>
        <w:autoSpaceDN w:val="0"/>
        <w:adjustRightInd w:val="0"/>
        <w:spacing w:after="0" w:line="276" w:lineRule="auto"/>
        <w:ind w:left="1068"/>
        <w:jc w:val="both"/>
        <w:rPr>
          <w:rFonts w:ascii="Times New Roman" w:hAnsi="Times New Roman" w:cs="Times New Roman"/>
          <w:sz w:val="24"/>
          <w:szCs w:val="24"/>
        </w:rPr>
      </w:pPr>
      <w:r w:rsidRPr="00B52F9E">
        <w:rPr>
          <w:rFonts w:ascii="Times New Roman" w:hAnsi="Times New Roman" w:cs="Times New Roman"/>
          <w:b/>
          <w:sz w:val="24"/>
          <w:szCs w:val="24"/>
        </w:rPr>
        <w:t>Párrafo</w:t>
      </w:r>
      <w:r>
        <w:rPr>
          <w:rFonts w:ascii="Times New Roman" w:hAnsi="Times New Roman" w:cs="Times New Roman"/>
          <w:sz w:val="24"/>
          <w:szCs w:val="24"/>
        </w:rPr>
        <w:t xml:space="preserve">: En este evento </w:t>
      </w:r>
      <w:r w:rsidR="00280C83">
        <w:rPr>
          <w:rFonts w:ascii="Times New Roman" w:hAnsi="Times New Roman" w:cs="Times New Roman"/>
          <w:sz w:val="24"/>
          <w:szCs w:val="24"/>
        </w:rPr>
        <w:t>el Tribunal p</w:t>
      </w:r>
      <w:r>
        <w:rPr>
          <w:rFonts w:ascii="Times New Roman" w:hAnsi="Times New Roman" w:cs="Times New Roman"/>
          <w:sz w:val="24"/>
          <w:szCs w:val="24"/>
        </w:rPr>
        <w:t>odrá reabrirlo de la misma forma que lo hizo con el primero, dando un plazo de propuesta de hasta un 50% del plazo del fallido.</w:t>
      </w:r>
    </w:p>
    <w:p w14:paraId="24D11189" w14:textId="77777777" w:rsidR="00730B7A" w:rsidRDefault="00730B7A" w:rsidP="00DE51A7">
      <w:pPr>
        <w:pStyle w:val="Prrafodelista"/>
        <w:autoSpaceDE w:val="0"/>
        <w:autoSpaceDN w:val="0"/>
        <w:adjustRightInd w:val="0"/>
        <w:spacing w:after="0" w:line="276" w:lineRule="auto"/>
        <w:ind w:left="0"/>
        <w:jc w:val="both"/>
        <w:rPr>
          <w:rFonts w:ascii="Times New Roman" w:hAnsi="Times New Roman" w:cs="Times New Roman"/>
          <w:sz w:val="24"/>
          <w:szCs w:val="24"/>
        </w:rPr>
      </w:pPr>
    </w:p>
    <w:p w14:paraId="039A71EA" w14:textId="0A278C26" w:rsidR="00730B7A" w:rsidRPr="00306318" w:rsidRDefault="00730B7A" w:rsidP="00DE51A7">
      <w:pPr>
        <w:pStyle w:val="Prrafodelista"/>
        <w:numPr>
          <w:ilvl w:val="0"/>
          <w:numId w:val="46"/>
        </w:numPr>
        <w:autoSpaceDE w:val="0"/>
        <w:autoSpaceDN w:val="0"/>
        <w:adjustRightInd w:val="0"/>
        <w:spacing w:after="0" w:line="276" w:lineRule="auto"/>
        <w:jc w:val="both"/>
        <w:rPr>
          <w:rFonts w:ascii="Times New Roman" w:hAnsi="Times New Roman" w:cs="Times New Roman"/>
          <w:sz w:val="24"/>
          <w:szCs w:val="24"/>
        </w:rPr>
      </w:pPr>
      <w:r w:rsidRPr="00306318">
        <w:rPr>
          <w:rFonts w:ascii="Times New Roman" w:hAnsi="Times New Roman" w:cs="Times New Roman"/>
          <w:sz w:val="24"/>
          <w:szCs w:val="24"/>
        </w:rPr>
        <w:t xml:space="preserve">Las ofertas se presentarán por escrito, en sobres cerrados, </w:t>
      </w:r>
      <w:r w:rsidR="004E26A2">
        <w:rPr>
          <w:rFonts w:ascii="Times New Roman" w:hAnsi="Times New Roman" w:cs="Times New Roman"/>
          <w:sz w:val="24"/>
          <w:szCs w:val="24"/>
        </w:rPr>
        <w:t>con</w:t>
      </w:r>
      <w:r w:rsidRPr="00306318">
        <w:rPr>
          <w:rFonts w:ascii="Times New Roman" w:hAnsi="Times New Roman" w:cs="Times New Roman"/>
          <w:sz w:val="24"/>
          <w:szCs w:val="24"/>
        </w:rPr>
        <w:t xml:space="preserve"> la debida seguridad, para garantizar </w:t>
      </w:r>
      <w:r w:rsidR="004E26A2">
        <w:rPr>
          <w:rFonts w:ascii="Times New Roman" w:hAnsi="Times New Roman" w:cs="Times New Roman"/>
          <w:sz w:val="24"/>
          <w:szCs w:val="24"/>
        </w:rPr>
        <w:t>su</w:t>
      </w:r>
      <w:r w:rsidRPr="00306318">
        <w:rPr>
          <w:rFonts w:ascii="Times New Roman" w:hAnsi="Times New Roman" w:cs="Times New Roman"/>
          <w:sz w:val="24"/>
          <w:szCs w:val="24"/>
        </w:rPr>
        <w:t xml:space="preserve"> confidencialidad hasta el momento de su apertura, dentro de los plazos establecidos, de acuerdo con los requerimientos del pliego de condiciones específicas presentado por la entidad requirente.</w:t>
      </w:r>
    </w:p>
    <w:p w14:paraId="5710D9E0" w14:textId="77777777" w:rsidR="00730B7A" w:rsidRPr="002B3BCC" w:rsidRDefault="00730B7A" w:rsidP="00DE51A7">
      <w:pPr>
        <w:pStyle w:val="Prrafodelista"/>
        <w:spacing w:after="0" w:line="276" w:lineRule="auto"/>
        <w:ind w:left="0" w:hanging="426"/>
        <w:jc w:val="both"/>
        <w:rPr>
          <w:rFonts w:ascii="Times New Roman" w:hAnsi="Times New Roman" w:cs="Times New Roman"/>
          <w:sz w:val="24"/>
          <w:szCs w:val="24"/>
        </w:rPr>
      </w:pPr>
    </w:p>
    <w:p w14:paraId="3C83453C" w14:textId="505E3D1C" w:rsidR="00730B7A" w:rsidRPr="00306318" w:rsidRDefault="00730B7A" w:rsidP="00DE51A7">
      <w:pPr>
        <w:pStyle w:val="Prrafodelista"/>
        <w:numPr>
          <w:ilvl w:val="0"/>
          <w:numId w:val="46"/>
        </w:numPr>
        <w:autoSpaceDE w:val="0"/>
        <w:autoSpaceDN w:val="0"/>
        <w:adjustRightInd w:val="0"/>
        <w:spacing w:after="0" w:line="276" w:lineRule="auto"/>
        <w:jc w:val="both"/>
        <w:rPr>
          <w:rFonts w:ascii="Times New Roman" w:hAnsi="Times New Roman" w:cs="Times New Roman"/>
          <w:sz w:val="24"/>
          <w:szCs w:val="24"/>
        </w:rPr>
      </w:pPr>
      <w:r w:rsidRPr="00306318">
        <w:rPr>
          <w:rFonts w:ascii="Times New Roman" w:hAnsi="Times New Roman" w:cs="Times New Roman"/>
          <w:sz w:val="24"/>
          <w:szCs w:val="24"/>
        </w:rPr>
        <w:t xml:space="preserve">A partir de la hora fijada como </w:t>
      </w:r>
      <w:r w:rsidR="004E26A2">
        <w:rPr>
          <w:rFonts w:ascii="Times New Roman" w:hAnsi="Times New Roman" w:cs="Times New Roman"/>
          <w:sz w:val="24"/>
          <w:szCs w:val="24"/>
        </w:rPr>
        <w:t>término para la recepción de</w:t>
      </w:r>
      <w:r w:rsidRPr="00306318">
        <w:rPr>
          <w:rFonts w:ascii="Times New Roman" w:hAnsi="Times New Roman" w:cs="Times New Roman"/>
          <w:sz w:val="24"/>
          <w:szCs w:val="24"/>
        </w:rPr>
        <w:t xml:space="preserve"> ofertas, no podrán recibirse otras, aun cuando el acto de apertura no se haya iniciado. Las recibidas fuera de término ser</w:t>
      </w:r>
      <w:r w:rsidR="004E26A2">
        <w:rPr>
          <w:rFonts w:ascii="Times New Roman" w:hAnsi="Times New Roman" w:cs="Times New Roman"/>
          <w:sz w:val="24"/>
          <w:szCs w:val="24"/>
        </w:rPr>
        <w:t>án</w:t>
      </w:r>
      <w:r w:rsidRPr="00306318">
        <w:rPr>
          <w:rFonts w:ascii="Times New Roman" w:hAnsi="Times New Roman" w:cs="Times New Roman"/>
          <w:sz w:val="24"/>
          <w:szCs w:val="24"/>
        </w:rPr>
        <w:t xml:space="preserve"> rechazadas sin más trámite.</w:t>
      </w:r>
    </w:p>
    <w:p w14:paraId="1303E6FE" w14:textId="77777777" w:rsidR="00730B7A" w:rsidRPr="002B3BCC" w:rsidRDefault="00730B7A" w:rsidP="00DE51A7">
      <w:pPr>
        <w:pStyle w:val="Prrafodelista"/>
        <w:spacing w:after="0" w:line="276" w:lineRule="auto"/>
        <w:ind w:left="0" w:hanging="426"/>
        <w:jc w:val="both"/>
        <w:rPr>
          <w:rFonts w:ascii="Times New Roman" w:hAnsi="Times New Roman" w:cs="Times New Roman"/>
          <w:sz w:val="24"/>
          <w:szCs w:val="24"/>
        </w:rPr>
      </w:pPr>
    </w:p>
    <w:p w14:paraId="17C149BC" w14:textId="77777777" w:rsidR="00730B7A" w:rsidRPr="00306318" w:rsidRDefault="00730B7A" w:rsidP="00DE51A7">
      <w:pPr>
        <w:pStyle w:val="Prrafodelista"/>
        <w:numPr>
          <w:ilvl w:val="0"/>
          <w:numId w:val="46"/>
        </w:numPr>
        <w:autoSpaceDE w:val="0"/>
        <w:autoSpaceDN w:val="0"/>
        <w:adjustRightInd w:val="0"/>
        <w:spacing w:after="0" w:line="276" w:lineRule="auto"/>
        <w:jc w:val="both"/>
        <w:rPr>
          <w:rFonts w:ascii="Times New Roman" w:hAnsi="Times New Roman" w:cs="Times New Roman"/>
          <w:sz w:val="24"/>
          <w:szCs w:val="24"/>
        </w:rPr>
      </w:pPr>
      <w:r w:rsidRPr="00306318">
        <w:rPr>
          <w:rFonts w:ascii="Times New Roman" w:hAnsi="Times New Roman" w:cs="Times New Roman"/>
          <w:sz w:val="24"/>
          <w:szCs w:val="24"/>
        </w:rPr>
        <w:t>Ninguna oferta presentada dentro del plazo requerido podrá ser desestimada en el acto de apertura. Las que fueren observadas durante el acto de apertura se agregarán para su análisis por parte de los peritos designados.</w:t>
      </w:r>
    </w:p>
    <w:p w14:paraId="6D367242" w14:textId="77777777" w:rsidR="00730B7A" w:rsidRPr="002B3BCC" w:rsidRDefault="00730B7A" w:rsidP="00DE51A7">
      <w:pPr>
        <w:pStyle w:val="Prrafodelista"/>
        <w:spacing w:after="0" w:line="276" w:lineRule="auto"/>
        <w:ind w:left="0" w:hanging="426"/>
        <w:jc w:val="both"/>
        <w:rPr>
          <w:rFonts w:ascii="Times New Roman" w:hAnsi="Times New Roman" w:cs="Times New Roman"/>
          <w:sz w:val="24"/>
          <w:szCs w:val="24"/>
        </w:rPr>
      </w:pPr>
    </w:p>
    <w:p w14:paraId="5CCA3A52" w14:textId="2BC377A9" w:rsidR="00730B7A" w:rsidRPr="00306318" w:rsidRDefault="00730B7A" w:rsidP="00DE51A7">
      <w:pPr>
        <w:pStyle w:val="Prrafodelista"/>
        <w:numPr>
          <w:ilvl w:val="0"/>
          <w:numId w:val="46"/>
        </w:numPr>
        <w:autoSpaceDE w:val="0"/>
        <w:autoSpaceDN w:val="0"/>
        <w:adjustRightInd w:val="0"/>
        <w:spacing w:after="0" w:line="276" w:lineRule="auto"/>
        <w:jc w:val="both"/>
        <w:rPr>
          <w:rFonts w:ascii="Times New Roman" w:hAnsi="Times New Roman" w:cs="Times New Roman"/>
          <w:sz w:val="24"/>
          <w:szCs w:val="24"/>
        </w:rPr>
      </w:pPr>
      <w:r w:rsidRPr="00306318">
        <w:rPr>
          <w:rFonts w:ascii="Times New Roman" w:hAnsi="Times New Roman" w:cs="Times New Roman"/>
          <w:sz w:val="24"/>
          <w:szCs w:val="24"/>
        </w:rPr>
        <w:t>Las ofertas que se entreguen estarán iden</w:t>
      </w:r>
      <w:r w:rsidR="004E26A2">
        <w:rPr>
          <w:rFonts w:ascii="Times New Roman" w:hAnsi="Times New Roman" w:cs="Times New Roman"/>
          <w:sz w:val="24"/>
          <w:szCs w:val="24"/>
        </w:rPr>
        <w:t xml:space="preserve">tificadas en dos (2) sobres </w:t>
      </w:r>
      <w:r w:rsidRPr="00306318">
        <w:rPr>
          <w:rFonts w:ascii="Times New Roman" w:hAnsi="Times New Roman" w:cs="Times New Roman"/>
          <w:sz w:val="24"/>
          <w:szCs w:val="24"/>
        </w:rPr>
        <w:t>separado</w:t>
      </w:r>
      <w:r w:rsidR="004E26A2">
        <w:rPr>
          <w:rFonts w:ascii="Times New Roman" w:hAnsi="Times New Roman" w:cs="Times New Roman"/>
          <w:sz w:val="24"/>
          <w:szCs w:val="24"/>
        </w:rPr>
        <w:t>s</w:t>
      </w:r>
      <w:r w:rsidRPr="00306318">
        <w:rPr>
          <w:rFonts w:ascii="Times New Roman" w:hAnsi="Times New Roman" w:cs="Times New Roman"/>
          <w:sz w:val="24"/>
          <w:szCs w:val="24"/>
        </w:rPr>
        <w:t>; el primero como oferta técnica, sobre “A”, que contendrá elementos de solvencia, idoneidad, capacidad y oferta técnica</w:t>
      </w:r>
      <w:r w:rsidRPr="00306318">
        <w:rPr>
          <w:sz w:val="24"/>
          <w:szCs w:val="24"/>
        </w:rPr>
        <w:t xml:space="preserve"> </w:t>
      </w:r>
      <w:r w:rsidRPr="00306318">
        <w:rPr>
          <w:rFonts w:ascii="Times New Roman" w:hAnsi="Times New Roman" w:cs="Times New Roman"/>
          <w:sz w:val="24"/>
          <w:szCs w:val="24"/>
        </w:rPr>
        <w:t xml:space="preserve">del oferente. El segundo sobre, identificado </w:t>
      </w:r>
      <w:r w:rsidRPr="00306318">
        <w:rPr>
          <w:rFonts w:ascii="Times New Roman" w:hAnsi="Times New Roman" w:cs="Times New Roman"/>
          <w:sz w:val="24"/>
          <w:szCs w:val="24"/>
        </w:rPr>
        <w:lastRenderedPageBreak/>
        <w:t xml:space="preserve">como oferta económica, sobre “B”, el cual sólo se considerará cuando el oferente hubiera alcanzado la calificación requerida en el Pliego de Condiciones Específicas en la evaluación de ofertas técnicas. En este último sobre se adjuntará la oferta económica y la garantía de seriedad de la oferta. </w:t>
      </w:r>
    </w:p>
    <w:p w14:paraId="6D1B292C" w14:textId="77777777" w:rsidR="00730B7A" w:rsidRDefault="00730B7A" w:rsidP="00DE51A7">
      <w:pPr>
        <w:autoSpaceDE w:val="0"/>
        <w:autoSpaceDN w:val="0"/>
        <w:adjustRightInd w:val="0"/>
        <w:spacing w:after="0" w:line="276" w:lineRule="auto"/>
        <w:ind w:hanging="426"/>
        <w:jc w:val="both"/>
        <w:rPr>
          <w:rFonts w:ascii="Times New Roman" w:hAnsi="Times New Roman" w:cs="Times New Roman"/>
          <w:sz w:val="24"/>
          <w:szCs w:val="24"/>
        </w:rPr>
      </w:pPr>
    </w:p>
    <w:p w14:paraId="460771CC" w14:textId="0898B0E9" w:rsidR="00730B7A" w:rsidRPr="00306318" w:rsidRDefault="00730B7A" w:rsidP="00DE51A7">
      <w:pPr>
        <w:pStyle w:val="Prrafodelista"/>
        <w:numPr>
          <w:ilvl w:val="0"/>
          <w:numId w:val="46"/>
        </w:numPr>
        <w:autoSpaceDE w:val="0"/>
        <w:autoSpaceDN w:val="0"/>
        <w:adjustRightInd w:val="0"/>
        <w:spacing w:after="0" w:line="276" w:lineRule="auto"/>
        <w:jc w:val="both"/>
        <w:rPr>
          <w:rFonts w:ascii="Times New Roman" w:hAnsi="Times New Roman" w:cs="Times New Roman"/>
          <w:sz w:val="24"/>
          <w:szCs w:val="24"/>
        </w:rPr>
      </w:pPr>
      <w:r w:rsidRPr="00306318">
        <w:rPr>
          <w:rFonts w:ascii="Times New Roman" w:hAnsi="Times New Roman" w:cs="Times New Roman"/>
          <w:sz w:val="24"/>
          <w:szCs w:val="24"/>
        </w:rPr>
        <w:t>Podrán r</w:t>
      </w:r>
      <w:r w:rsidR="00C571F6">
        <w:rPr>
          <w:rFonts w:ascii="Times New Roman" w:hAnsi="Times New Roman" w:cs="Times New Roman"/>
          <w:sz w:val="24"/>
          <w:szCs w:val="24"/>
        </w:rPr>
        <w:t>ealizarse en una o dos etapas</w:t>
      </w:r>
      <w:r w:rsidR="004E26A2">
        <w:rPr>
          <w:rFonts w:ascii="Times New Roman" w:hAnsi="Times New Roman" w:cs="Times New Roman"/>
          <w:sz w:val="24"/>
          <w:szCs w:val="24"/>
        </w:rPr>
        <w:t>. C</w:t>
      </w:r>
      <w:r w:rsidRPr="00306318">
        <w:rPr>
          <w:rFonts w:ascii="Times New Roman" w:hAnsi="Times New Roman" w:cs="Times New Roman"/>
          <w:sz w:val="24"/>
          <w:szCs w:val="24"/>
        </w:rPr>
        <w:t>uando se</w:t>
      </w:r>
      <w:r w:rsidR="004E26A2">
        <w:rPr>
          <w:rFonts w:ascii="Times New Roman" w:hAnsi="Times New Roman" w:cs="Times New Roman"/>
          <w:sz w:val="24"/>
          <w:szCs w:val="24"/>
        </w:rPr>
        <w:t xml:space="preserve">an </w:t>
      </w:r>
      <w:r w:rsidRPr="00306318">
        <w:rPr>
          <w:rFonts w:ascii="Times New Roman" w:hAnsi="Times New Roman" w:cs="Times New Roman"/>
          <w:sz w:val="24"/>
          <w:szCs w:val="24"/>
        </w:rPr>
        <w:t xml:space="preserve">dos etapas, la apertura de las ofertas técnicas y las económicas se realizarán por medio de actos separados; cuando se trate de una etapa, la apertura de </w:t>
      </w:r>
      <w:r w:rsidR="004E26A2">
        <w:rPr>
          <w:rFonts w:ascii="Times New Roman" w:hAnsi="Times New Roman" w:cs="Times New Roman"/>
          <w:sz w:val="24"/>
          <w:szCs w:val="24"/>
        </w:rPr>
        <w:t xml:space="preserve">ofertas técnicas y </w:t>
      </w:r>
      <w:r w:rsidRPr="00306318">
        <w:rPr>
          <w:rFonts w:ascii="Times New Roman" w:hAnsi="Times New Roman" w:cs="Times New Roman"/>
          <w:sz w:val="24"/>
          <w:szCs w:val="24"/>
        </w:rPr>
        <w:t>ofertas económicas se realizará en un mismo acto. En ambos casos, sólo se procederá a la apertura de</w:t>
      </w:r>
      <w:r w:rsidR="004E26A2">
        <w:rPr>
          <w:rFonts w:ascii="Times New Roman" w:hAnsi="Times New Roman" w:cs="Times New Roman"/>
          <w:sz w:val="24"/>
          <w:szCs w:val="24"/>
        </w:rPr>
        <w:t xml:space="preserve"> ofertas económicas de</w:t>
      </w:r>
      <w:r w:rsidRPr="00306318">
        <w:rPr>
          <w:rFonts w:ascii="Times New Roman" w:hAnsi="Times New Roman" w:cs="Times New Roman"/>
          <w:sz w:val="24"/>
          <w:szCs w:val="24"/>
        </w:rPr>
        <w:t xml:space="preserve"> oferentes que hayan quedado habilitados en el proceso de evaluación técnica.</w:t>
      </w:r>
    </w:p>
    <w:p w14:paraId="3FD870A4" w14:textId="77777777" w:rsidR="00730B7A" w:rsidRDefault="00730B7A" w:rsidP="00DE51A7">
      <w:pPr>
        <w:autoSpaceDE w:val="0"/>
        <w:autoSpaceDN w:val="0"/>
        <w:adjustRightInd w:val="0"/>
        <w:spacing w:after="0" w:line="276" w:lineRule="auto"/>
        <w:jc w:val="both"/>
        <w:rPr>
          <w:rFonts w:ascii="Times New Roman" w:hAnsi="Times New Roman" w:cs="Times New Roman"/>
          <w:sz w:val="24"/>
          <w:szCs w:val="24"/>
        </w:rPr>
      </w:pPr>
    </w:p>
    <w:p w14:paraId="6429E40E" w14:textId="00C246B9" w:rsidR="00730B7A" w:rsidRPr="00E83096" w:rsidRDefault="00730B7A" w:rsidP="00DE51A7">
      <w:pPr>
        <w:pStyle w:val="Prrafodelista"/>
        <w:autoSpaceDE w:val="0"/>
        <w:autoSpaceDN w:val="0"/>
        <w:adjustRightInd w:val="0"/>
        <w:spacing w:after="0" w:line="276" w:lineRule="auto"/>
        <w:ind w:left="1068"/>
        <w:jc w:val="both"/>
        <w:rPr>
          <w:rFonts w:ascii="Times New Roman" w:hAnsi="Times New Roman" w:cs="Times New Roman"/>
          <w:sz w:val="24"/>
          <w:szCs w:val="24"/>
        </w:rPr>
      </w:pPr>
      <w:r w:rsidRPr="00E83096">
        <w:rPr>
          <w:rFonts w:ascii="Times New Roman" w:hAnsi="Times New Roman" w:cs="Times New Roman"/>
          <w:b/>
          <w:sz w:val="24"/>
          <w:szCs w:val="24"/>
        </w:rPr>
        <w:t>PÁRRAFO</w:t>
      </w:r>
      <w:r w:rsidRPr="00E83096">
        <w:rPr>
          <w:rFonts w:ascii="Times New Roman" w:hAnsi="Times New Roman" w:cs="Times New Roman"/>
          <w:sz w:val="24"/>
          <w:szCs w:val="24"/>
        </w:rPr>
        <w:t>: Las licitaciones restringidas</w:t>
      </w:r>
      <w:r w:rsidR="004E26A2" w:rsidRPr="00E83096">
        <w:rPr>
          <w:rFonts w:ascii="Times New Roman" w:hAnsi="Times New Roman" w:cs="Times New Roman"/>
          <w:sz w:val="24"/>
          <w:szCs w:val="24"/>
        </w:rPr>
        <w:t xml:space="preserve"> serán en</w:t>
      </w:r>
      <w:r w:rsidRPr="00E83096">
        <w:rPr>
          <w:rFonts w:ascii="Times New Roman" w:hAnsi="Times New Roman" w:cs="Times New Roman"/>
          <w:sz w:val="24"/>
          <w:szCs w:val="24"/>
        </w:rPr>
        <w:t xml:space="preserve"> dos etapas para procesos de compras o contrataciones </w:t>
      </w:r>
      <w:r w:rsidR="00D03282" w:rsidRPr="00E83096">
        <w:rPr>
          <w:rFonts w:ascii="Times New Roman" w:hAnsi="Times New Roman" w:cs="Times New Roman"/>
          <w:sz w:val="24"/>
          <w:szCs w:val="24"/>
        </w:rPr>
        <w:t>que,</w:t>
      </w:r>
      <w:r w:rsidRPr="00E83096">
        <w:rPr>
          <w:rFonts w:ascii="Times New Roman" w:hAnsi="Times New Roman" w:cs="Times New Roman"/>
          <w:sz w:val="24"/>
          <w:szCs w:val="24"/>
        </w:rPr>
        <w:t xml:space="preserve"> por </w:t>
      </w:r>
      <w:r w:rsidR="004E26A2" w:rsidRPr="00E83096">
        <w:rPr>
          <w:rFonts w:ascii="Times New Roman" w:hAnsi="Times New Roman" w:cs="Times New Roman"/>
          <w:sz w:val="24"/>
          <w:szCs w:val="24"/>
        </w:rPr>
        <w:t>su</w:t>
      </w:r>
      <w:r w:rsidRPr="00E83096">
        <w:rPr>
          <w:rFonts w:ascii="Times New Roman" w:hAnsi="Times New Roman" w:cs="Times New Roman"/>
          <w:sz w:val="24"/>
          <w:szCs w:val="24"/>
        </w:rPr>
        <w:t xml:space="preserve"> alto grado de complejidad o las características específicas del objeto a contr</w:t>
      </w:r>
      <w:r w:rsidR="00653ADE" w:rsidRPr="00E83096">
        <w:rPr>
          <w:rFonts w:ascii="Times New Roman" w:hAnsi="Times New Roman" w:cs="Times New Roman"/>
          <w:sz w:val="24"/>
          <w:szCs w:val="24"/>
        </w:rPr>
        <w:t xml:space="preserve">atar, se </w:t>
      </w:r>
      <w:r w:rsidR="004E26A2" w:rsidRPr="00E83096">
        <w:rPr>
          <w:rFonts w:ascii="Times New Roman" w:hAnsi="Times New Roman" w:cs="Times New Roman"/>
          <w:sz w:val="24"/>
          <w:szCs w:val="24"/>
        </w:rPr>
        <w:t>necesit</w:t>
      </w:r>
      <w:r w:rsidR="00FE03C1">
        <w:rPr>
          <w:rFonts w:ascii="Times New Roman" w:hAnsi="Times New Roman" w:cs="Times New Roman"/>
          <w:sz w:val="24"/>
          <w:szCs w:val="24"/>
        </w:rPr>
        <w:t>e</w:t>
      </w:r>
      <w:r w:rsidR="004E26A2" w:rsidRPr="00E83096">
        <w:rPr>
          <w:rFonts w:ascii="Times New Roman" w:hAnsi="Times New Roman" w:cs="Times New Roman"/>
          <w:sz w:val="24"/>
          <w:szCs w:val="24"/>
        </w:rPr>
        <w:t xml:space="preserve"> un</w:t>
      </w:r>
      <w:r w:rsidR="00653ADE" w:rsidRPr="00E83096">
        <w:rPr>
          <w:rFonts w:ascii="Times New Roman" w:hAnsi="Times New Roman" w:cs="Times New Roman"/>
          <w:sz w:val="24"/>
          <w:szCs w:val="24"/>
        </w:rPr>
        <w:t xml:space="preserve"> lapso </w:t>
      </w:r>
      <w:r w:rsidRPr="00E83096">
        <w:rPr>
          <w:rFonts w:ascii="Times New Roman" w:hAnsi="Times New Roman" w:cs="Times New Roman"/>
          <w:sz w:val="24"/>
          <w:szCs w:val="24"/>
        </w:rPr>
        <w:t xml:space="preserve">para </w:t>
      </w:r>
      <w:r w:rsidR="004E26A2" w:rsidRPr="00E83096">
        <w:rPr>
          <w:rFonts w:ascii="Times New Roman" w:hAnsi="Times New Roman" w:cs="Times New Roman"/>
          <w:sz w:val="24"/>
          <w:szCs w:val="24"/>
        </w:rPr>
        <w:t xml:space="preserve">evaluar </w:t>
      </w:r>
      <w:r w:rsidR="000A1ED4" w:rsidRPr="00E83096">
        <w:rPr>
          <w:rFonts w:ascii="Times New Roman" w:hAnsi="Times New Roman" w:cs="Times New Roman"/>
          <w:sz w:val="24"/>
          <w:szCs w:val="24"/>
        </w:rPr>
        <w:t xml:space="preserve">las </w:t>
      </w:r>
      <w:r w:rsidRPr="00E83096">
        <w:rPr>
          <w:rFonts w:ascii="Times New Roman" w:hAnsi="Times New Roman" w:cs="Times New Roman"/>
          <w:sz w:val="24"/>
          <w:szCs w:val="24"/>
        </w:rPr>
        <w:t>ofertas técnicas. En casos en que se utilice esta variante, la recepción de todos los sobres que conformen este procedimiento será simultánea para todos los oferentes.</w:t>
      </w:r>
    </w:p>
    <w:p w14:paraId="552C4ECE" w14:textId="77777777" w:rsidR="00730B7A" w:rsidRPr="002B3BCC" w:rsidRDefault="00730B7A" w:rsidP="00DE51A7">
      <w:pPr>
        <w:pStyle w:val="Prrafodelista"/>
        <w:spacing w:after="0" w:line="276" w:lineRule="auto"/>
        <w:ind w:left="0"/>
        <w:jc w:val="both"/>
        <w:rPr>
          <w:rFonts w:ascii="Times New Roman" w:hAnsi="Times New Roman" w:cs="Times New Roman"/>
          <w:sz w:val="24"/>
          <w:szCs w:val="24"/>
        </w:rPr>
      </w:pPr>
    </w:p>
    <w:p w14:paraId="1FD807B5" w14:textId="646FF88C" w:rsidR="00730B7A" w:rsidRPr="00306318" w:rsidRDefault="00730B7A" w:rsidP="00DE51A7">
      <w:pPr>
        <w:pStyle w:val="Prrafodelista"/>
        <w:numPr>
          <w:ilvl w:val="0"/>
          <w:numId w:val="46"/>
        </w:numPr>
        <w:autoSpaceDE w:val="0"/>
        <w:autoSpaceDN w:val="0"/>
        <w:adjustRightInd w:val="0"/>
        <w:spacing w:after="0" w:line="276" w:lineRule="auto"/>
        <w:jc w:val="both"/>
        <w:rPr>
          <w:rFonts w:ascii="Times New Roman" w:hAnsi="Times New Roman" w:cs="Times New Roman"/>
          <w:sz w:val="24"/>
          <w:szCs w:val="24"/>
        </w:rPr>
      </w:pPr>
      <w:r w:rsidRPr="00306318">
        <w:rPr>
          <w:rFonts w:ascii="Times New Roman" w:hAnsi="Times New Roman" w:cs="Times New Roman"/>
          <w:sz w:val="24"/>
          <w:szCs w:val="24"/>
        </w:rPr>
        <w:t xml:space="preserve">El notario público, en presencia del Comité de Compras y Contrataciones, debidamente conformado, en acto público y en el lugar, fecha y hora </w:t>
      </w:r>
      <w:r w:rsidR="00653ADE">
        <w:rPr>
          <w:rFonts w:ascii="Times New Roman" w:hAnsi="Times New Roman" w:cs="Times New Roman"/>
          <w:sz w:val="24"/>
          <w:szCs w:val="24"/>
        </w:rPr>
        <w:t>fijados</w:t>
      </w:r>
      <w:r w:rsidRPr="00306318">
        <w:rPr>
          <w:rFonts w:ascii="Times New Roman" w:hAnsi="Times New Roman" w:cs="Times New Roman"/>
          <w:sz w:val="24"/>
          <w:szCs w:val="24"/>
        </w:rPr>
        <w:t xml:space="preserve"> procederá a </w:t>
      </w:r>
      <w:r w:rsidR="000A1ED4">
        <w:rPr>
          <w:rFonts w:ascii="Times New Roman" w:hAnsi="Times New Roman" w:cs="Times New Roman"/>
          <w:sz w:val="24"/>
          <w:szCs w:val="24"/>
        </w:rPr>
        <w:t xml:space="preserve">recibir </w:t>
      </w:r>
      <w:r w:rsidRPr="00306318">
        <w:rPr>
          <w:rFonts w:ascii="Times New Roman" w:hAnsi="Times New Roman" w:cs="Times New Roman"/>
          <w:sz w:val="24"/>
          <w:szCs w:val="24"/>
        </w:rPr>
        <w:t xml:space="preserve">las ofertas técnicas “Sobre A” y económicas “Sobre B”, de conformidad con el procedimiento establecido en el Pliego de Condiciones Específicas, certificará el contenido de la oferta técnica “Sobre A” e invitará a los oferentes, representantes legales o agentes autorizados a hacer sus observaciones. </w:t>
      </w:r>
    </w:p>
    <w:p w14:paraId="3DAC808C" w14:textId="77777777" w:rsidR="00730B7A" w:rsidRPr="002B3BCC" w:rsidRDefault="00730B7A" w:rsidP="00DE51A7">
      <w:pPr>
        <w:pStyle w:val="Prrafodelista"/>
        <w:spacing w:after="0" w:line="276" w:lineRule="auto"/>
        <w:ind w:left="0" w:hanging="426"/>
        <w:jc w:val="both"/>
        <w:rPr>
          <w:rFonts w:ascii="Times New Roman" w:hAnsi="Times New Roman" w:cs="Times New Roman"/>
          <w:sz w:val="24"/>
          <w:szCs w:val="24"/>
        </w:rPr>
      </w:pPr>
    </w:p>
    <w:p w14:paraId="7D14D6B3" w14:textId="0885004F" w:rsidR="00904BA2" w:rsidRDefault="000A1ED4" w:rsidP="00DE51A7">
      <w:pPr>
        <w:pStyle w:val="Prrafodelista"/>
        <w:numPr>
          <w:ilvl w:val="0"/>
          <w:numId w:val="46"/>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El</w:t>
      </w:r>
      <w:r w:rsidR="00730B7A" w:rsidRPr="00306318">
        <w:rPr>
          <w:rFonts w:ascii="Times New Roman" w:hAnsi="Times New Roman" w:cs="Times New Roman"/>
          <w:sz w:val="24"/>
          <w:szCs w:val="24"/>
        </w:rPr>
        <w:t xml:space="preserve"> notario preparará el Registro de Participantes, conforme al orden de llegada de los oferentes y entregará las ofertas técnicas “Sobre A” al Comité de Compras y Contrataciones y las económicas “Sobre B”, sin abrir, al Consultor Jurídico, en su calidad de Asesor Legal del Comité de Compras y Contrataciones, quien las mantendrá bajo custodia y garantizará</w:t>
      </w:r>
      <w:r w:rsidR="00FE03C1">
        <w:rPr>
          <w:rFonts w:ascii="Times New Roman" w:hAnsi="Times New Roman" w:cs="Times New Roman"/>
          <w:sz w:val="24"/>
          <w:szCs w:val="24"/>
        </w:rPr>
        <w:t>,</w:t>
      </w:r>
      <w:r w:rsidR="00730B7A" w:rsidRPr="00306318">
        <w:rPr>
          <w:rFonts w:ascii="Times New Roman" w:hAnsi="Times New Roman" w:cs="Times New Roman"/>
          <w:sz w:val="24"/>
          <w:szCs w:val="24"/>
        </w:rPr>
        <w:t xml:space="preserve"> por los medios necesarios</w:t>
      </w:r>
      <w:r w:rsidR="00FE03C1">
        <w:rPr>
          <w:rFonts w:ascii="Times New Roman" w:hAnsi="Times New Roman" w:cs="Times New Roman"/>
          <w:sz w:val="24"/>
          <w:szCs w:val="24"/>
        </w:rPr>
        <w:t>,</w:t>
      </w:r>
      <w:r w:rsidR="00730B7A" w:rsidRPr="00306318">
        <w:rPr>
          <w:rFonts w:ascii="Times New Roman" w:hAnsi="Times New Roman" w:cs="Times New Roman"/>
          <w:sz w:val="24"/>
          <w:szCs w:val="24"/>
        </w:rPr>
        <w:t xml:space="preserve"> que los “Sobres B” no sean abiertos hasta el día fijado para su apertura y lectura, conforme al cronograma de actividades. El notario preparará el acta notarial y clausurará el acto. </w:t>
      </w:r>
    </w:p>
    <w:p w14:paraId="08C9FFE1" w14:textId="77777777" w:rsidR="00904BA2" w:rsidRPr="00904BA2" w:rsidRDefault="00904BA2" w:rsidP="00DE51A7">
      <w:pPr>
        <w:pStyle w:val="Prrafodelista"/>
        <w:spacing w:after="0" w:line="276" w:lineRule="auto"/>
        <w:rPr>
          <w:rFonts w:ascii="Times New Roman" w:hAnsi="Times New Roman" w:cs="Times New Roman"/>
          <w:color w:val="FF0000"/>
          <w:sz w:val="24"/>
          <w:szCs w:val="24"/>
        </w:rPr>
      </w:pPr>
    </w:p>
    <w:p w14:paraId="680BC55C" w14:textId="77777777" w:rsidR="0004477B" w:rsidRDefault="0004477B" w:rsidP="00DE51A7">
      <w:pPr>
        <w:pStyle w:val="Prrafodelista"/>
        <w:numPr>
          <w:ilvl w:val="0"/>
          <w:numId w:val="46"/>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Se</w:t>
      </w:r>
      <w:r w:rsidR="00904BA2" w:rsidRPr="0033047D">
        <w:rPr>
          <w:rFonts w:ascii="Times New Roman" w:hAnsi="Times New Roman" w:cs="Times New Roman"/>
          <w:sz w:val="24"/>
          <w:szCs w:val="24"/>
        </w:rPr>
        <w:t xml:space="preserve"> entregar</w:t>
      </w:r>
      <w:r>
        <w:rPr>
          <w:rFonts w:ascii="Times New Roman" w:hAnsi="Times New Roman" w:cs="Times New Roman"/>
          <w:sz w:val="24"/>
          <w:szCs w:val="24"/>
        </w:rPr>
        <w:t>á</w:t>
      </w:r>
      <w:r w:rsidR="00904BA2" w:rsidRPr="0033047D">
        <w:rPr>
          <w:rFonts w:ascii="Times New Roman" w:hAnsi="Times New Roman" w:cs="Times New Roman"/>
          <w:sz w:val="24"/>
          <w:szCs w:val="24"/>
        </w:rPr>
        <w:t xml:space="preserve"> a cada </w:t>
      </w:r>
      <w:r>
        <w:rPr>
          <w:rFonts w:ascii="Times New Roman" w:hAnsi="Times New Roman" w:cs="Times New Roman"/>
          <w:sz w:val="24"/>
          <w:szCs w:val="24"/>
        </w:rPr>
        <w:t xml:space="preserve">perito, </w:t>
      </w:r>
      <w:r w:rsidR="00904BA2" w:rsidRPr="0033047D">
        <w:rPr>
          <w:rFonts w:ascii="Times New Roman" w:hAnsi="Times New Roman" w:cs="Times New Roman"/>
          <w:sz w:val="24"/>
          <w:szCs w:val="24"/>
        </w:rPr>
        <w:t xml:space="preserve">copia de las ofertas técnicas, para que por </w:t>
      </w:r>
      <w:r>
        <w:rPr>
          <w:rFonts w:ascii="Times New Roman" w:hAnsi="Times New Roman" w:cs="Times New Roman"/>
          <w:sz w:val="24"/>
          <w:szCs w:val="24"/>
        </w:rPr>
        <w:t xml:space="preserve">separado procedan a realizar su </w:t>
      </w:r>
      <w:r w:rsidR="00904BA2" w:rsidRPr="0033047D">
        <w:rPr>
          <w:rFonts w:ascii="Times New Roman" w:hAnsi="Times New Roman" w:cs="Times New Roman"/>
          <w:sz w:val="24"/>
          <w:szCs w:val="24"/>
        </w:rPr>
        <w:t>aná</w:t>
      </w:r>
      <w:r>
        <w:rPr>
          <w:rFonts w:ascii="Times New Roman" w:hAnsi="Times New Roman" w:cs="Times New Roman"/>
          <w:sz w:val="24"/>
          <w:szCs w:val="24"/>
        </w:rPr>
        <w:t>lisis y evaluación</w:t>
      </w:r>
      <w:r w:rsidR="00904BA2" w:rsidRPr="0033047D">
        <w:rPr>
          <w:rFonts w:ascii="Times New Roman" w:hAnsi="Times New Roman" w:cs="Times New Roman"/>
          <w:sz w:val="24"/>
          <w:szCs w:val="24"/>
        </w:rPr>
        <w:t xml:space="preserve">, con </w:t>
      </w:r>
      <w:r>
        <w:rPr>
          <w:rFonts w:ascii="Times New Roman" w:hAnsi="Times New Roman" w:cs="Times New Roman"/>
          <w:sz w:val="24"/>
          <w:szCs w:val="24"/>
        </w:rPr>
        <w:t xml:space="preserve">apego a </w:t>
      </w:r>
      <w:r w:rsidR="00904BA2" w:rsidRPr="0033047D">
        <w:rPr>
          <w:rFonts w:ascii="Times New Roman" w:hAnsi="Times New Roman" w:cs="Times New Roman"/>
          <w:sz w:val="24"/>
          <w:szCs w:val="24"/>
        </w:rPr>
        <w:t xml:space="preserve">criterios de evaluación establecidos en el Pliego de Condiciones Específicas, Especificaciones Técnicas o Términos de Referencia, luego procederán bajo consenso a emitir su informe preliminar con </w:t>
      </w:r>
      <w:r>
        <w:rPr>
          <w:rFonts w:ascii="Times New Roman" w:hAnsi="Times New Roman" w:cs="Times New Roman"/>
          <w:sz w:val="24"/>
          <w:szCs w:val="24"/>
        </w:rPr>
        <w:t>las justificaciones.</w:t>
      </w:r>
    </w:p>
    <w:p w14:paraId="74B37C06" w14:textId="5BDE3D28" w:rsidR="00730B7A" w:rsidRPr="003F6A31" w:rsidRDefault="00730B7A" w:rsidP="00DE51A7">
      <w:pPr>
        <w:pStyle w:val="Prrafodelista"/>
        <w:autoSpaceDE w:val="0"/>
        <w:autoSpaceDN w:val="0"/>
        <w:adjustRightInd w:val="0"/>
        <w:spacing w:after="0" w:line="276" w:lineRule="auto"/>
        <w:ind w:left="0" w:firstLine="60"/>
        <w:jc w:val="both"/>
        <w:rPr>
          <w:rFonts w:ascii="Times New Roman" w:hAnsi="Times New Roman" w:cs="Times New Roman"/>
          <w:sz w:val="24"/>
          <w:szCs w:val="24"/>
        </w:rPr>
      </w:pPr>
    </w:p>
    <w:p w14:paraId="24A9EEF0" w14:textId="1E5C4777" w:rsidR="00730B7A" w:rsidRPr="00451CB6" w:rsidRDefault="00730B7A" w:rsidP="00DE51A7">
      <w:pPr>
        <w:pStyle w:val="Prrafodelista"/>
        <w:numPr>
          <w:ilvl w:val="0"/>
          <w:numId w:val="46"/>
        </w:numPr>
        <w:autoSpaceDE w:val="0"/>
        <w:autoSpaceDN w:val="0"/>
        <w:adjustRightInd w:val="0"/>
        <w:spacing w:after="0" w:line="276" w:lineRule="auto"/>
        <w:jc w:val="both"/>
        <w:rPr>
          <w:rFonts w:ascii="Times New Roman" w:hAnsi="Times New Roman" w:cs="Times New Roman"/>
          <w:sz w:val="24"/>
          <w:szCs w:val="24"/>
        </w:rPr>
      </w:pPr>
      <w:r w:rsidRPr="00451CB6">
        <w:rPr>
          <w:rFonts w:ascii="Times New Roman" w:hAnsi="Times New Roman" w:cs="Times New Roman"/>
          <w:sz w:val="24"/>
          <w:szCs w:val="24"/>
        </w:rPr>
        <w:t>Para rendir su evaluación, los peritos debe</w:t>
      </w:r>
      <w:r w:rsidR="00507861">
        <w:rPr>
          <w:rFonts w:ascii="Times New Roman" w:hAnsi="Times New Roman" w:cs="Times New Roman"/>
          <w:sz w:val="24"/>
          <w:szCs w:val="24"/>
        </w:rPr>
        <w:t xml:space="preserve">n sujetarse a </w:t>
      </w:r>
      <w:r w:rsidRPr="00451CB6">
        <w:rPr>
          <w:rFonts w:ascii="Times New Roman" w:hAnsi="Times New Roman" w:cs="Times New Roman"/>
          <w:sz w:val="24"/>
          <w:szCs w:val="24"/>
        </w:rPr>
        <w:t>parámetros de evalua</w:t>
      </w:r>
      <w:r w:rsidR="00EC5818" w:rsidRPr="00451CB6">
        <w:rPr>
          <w:rFonts w:ascii="Times New Roman" w:hAnsi="Times New Roman" w:cs="Times New Roman"/>
          <w:sz w:val="24"/>
          <w:szCs w:val="24"/>
        </w:rPr>
        <w:t>ción, establecidos por puntaje o</w:t>
      </w:r>
      <w:r w:rsidRPr="00451CB6">
        <w:rPr>
          <w:rFonts w:ascii="Times New Roman" w:hAnsi="Times New Roman" w:cs="Times New Roman"/>
          <w:sz w:val="24"/>
          <w:szCs w:val="24"/>
        </w:rPr>
        <w:t xml:space="preserve"> cumple</w:t>
      </w:r>
      <w:r w:rsidR="00EC5818" w:rsidRPr="00451CB6">
        <w:rPr>
          <w:rFonts w:ascii="Times New Roman" w:hAnsi="Times New Roman" w:cs="Times New Roman"/>
          <w:sz w:val="24"/>
          <w:szCs w:val="24"/>
        </w:rPr>
        <w:t xml:space="preserve"> - no cumple, dependiendo del criterio de </w:t>
      </w:r>
      <w:r w:rsidR="00EC5818" w:rsidRPr="00451CB6">
        <w:rPr>
          <w:rFonts w:ascii="Times New Roman" w:hAnsi="Times New Roman" w:cs="Times New Roman"/>
          <w:sz w:val="24"/>
          <w:szCs w:val="24"/>
        </w:rPr>
        <w:lastRenderedPageBreak/>
        <w:t>evaluación que se utilizará para</w:t>
      </w:r>
      <w:r w:rsidRPr="00451CB6">
        <w:rPr>
          <w:rFonts w:ascii="Times New Roman" w:hAnsi="Times New Roman" w:cs="Times New Roman"/>
          <w:sz w:val="24"/>
          <w:szCs w:val="24"/>
        </w:rPr>
        <w:t xml:space="preserve"> </w:t>
      </w:r>
      <w:r w:rsidR="00FE03C1">
        <w:rPr>
          <w:rFonts w:ascii="Times New Roman" w:hAnsi="Times New Roman" w:cs="Times New Roman"/>
          <w:sz w:val="24"/>
          <w:szCs w:val="24"/>
        </w:rPr>
        <w:t xml:space="preserve">seleccionar </w:t>
      </w:r>
      <w:r w:rsidR="00EC5818" w:rsidRPr="00451CB6">
        <w:rPr>
          <w:rFonts w:ascii="Times New Roman" w:hAnsi="Times New Roman" w:cs="Times New Roman"/>
          <w:sz w:val="24"/>
          <w:szCs w:val="24"/>
        </w:rPr>
        <w:t>la</w:t>
      </w:r>
      <w:r w:rsidRPr="00451CB6">
        <w:rPr>
          <w:rFonts w:ascii="Times New Roman" w:hAnsi="Times New Roman" w:cs="Times New Roman"/>
          <w:sz w:val="24"/>
          <w:szCs w:val="24"/>
        </w:rPr>
        <w:t xml:space="preserve"> adquisición del bien o servicio, para </w:t>
      </w:r>
      <w:r w:rsidR="00BC643A" w:rsidRPr="00451CB6">
        <w:rPr>
          <w:rFonts w:ascii="Times New Roman" w:hAnsi="Times New Roman" w:cs="Times New Roman"/>
          <w:sz w:val="24"/>
          <w:szCs w:val="24"/>
        </w:rPr>
        <w:t>que,</w:t>
      </w:r>
      <w:r w:rsidR="00EC5818" w:rsidRPr="00451CB6">
        <w:rPr>
          <w:rFonts w:ascii="Times New Roman" w:hAnsi="Times New Roman" w:cs="Times New Roman"/>
          <w:sz w:val="24"/>
          <w:szCs w:val="24"/>
        </w:rPr>
        <w:t xml:space="preserve"> al producir su</w:t>
      </w:r>
      <w:r w:rsidRPr="00451CB6">
        <w:rPr>
          <w:rFonts w:ascii="Times New Roman" w:hAnsi="Times New Roman" w:cs="Times New Roman"/>
          <w:sz w:val="24"/>
          <w:szCs w:val="24"/>
        </w:rPr>
        <w:t xml:space="preserve"> </w:t>
      </w:r>
      <w:r w:rsidR="00EC5818" w:rsidRPr="00451CB6">
        <w:rPr>
          <w:rFonts w:ascii="Times New Roman" w:hAnsi="Times New Roman" w:cs="Times New Roman"/>
          <w:sz w:val="24"/>
          <w:szCs w:val="24"/>
        </w:rPr>
        <w:t>informe consensuado</w:t>
      </w:r>
      <w:r w:rsidRPr="00451CB6">
        <w:rPr>
          <w:rFonts w:ascii="Times New Roman" w:hAnsi="Times New Roman" w:cs="Times New Roman"/>
          <w:sz w:val="24"/>
          <w:szCs w:val="24"/>
        </w:rPr>
        <w:t>, se pueda deducir la sumat</w:t>
      </w:r>
      <w:r w:rsidR="00507861">
        <w:rPr>
          <w:rFonts w:ascii="Times New Roman" w:hAnsi="Times New Roman" w:cs="Times New Roman"/>
          <w:sz w:val="24"/>
          <w:szCs w:val="24"/>
        </w:rPr>
        <w:t xml:space="preserve">oria de los puntos ganados o </w:t>
      </w:r>
      <w:r w:rsidRPr="00451CB6">
        <w:rPr>
          <w:rFonts w:ascii="Times New Roman" w:hAnsi="Times New Roman" w:cs="Times New Roman"/>
          <w:sz w:val="24"/>
          <w:szCs w:val="24"/>
        </w:rPr>
        <w:t xml:space="preserve">la modalidad cumple - no cumple por cada oferta, de forma que pueda existir un balance entre calidad, idoneidad y precio de los bienes y servicios ofertados. </w:t>
      </w:r>
    </w:p>
    <w:p w14:paraId="2640314D" w14:textId="77777777" w:rsidR="00730B7A" w:rsidRDefault="00730B7A" w:rsidP="00DE51A7">
      <w:pPr>
        <w:pStyle w:val="Prrafodelista"/>
        <w:autoSpaceDE w:val="0"/>
        <w:autoSpaceDN w:val="0"/>
        <w:adjustRightInd w:val="0"/>
        <w:spacing w:after="0" w:line="276" w:lineRule="auto"/>
        <w:ind w:left="0" w:hanging="426"/>
        <w:jc w:val="both"/>
        <w:rPr>
          <w:rFonts w:ascii="Times New Roman" w:hAnsi="Times New Roman" w:cs="Times New Roman"/>
          <w:sz w:val="24"/>
          <w:szCs w:val="24"/>
          <w:highlight w:val="yellow"/>
        </w:rPr>
      </w:pPr>
    </w:p>
    <w:p w14:paraId="07B00EB9" w14:textId="7B3573C4" w:rsidR="00730B7A" w:rsidRPr="00451CB6" w:rsidRDefault="00730B7A" w:rsidP="00DE51A7">
      <w:pPr>
        <w:pStyle w:val="Prrafodelista"/>
        <w:numPr>
          <w:ilvl w:val="0"/>
          <w:numId w:val="46"/>
        </w:numPr>
        <w:autoSpaceDE w:val="0"/>
        <w:autoSpaceDN w:val="0"/>
        <w:adjustRightInd w:val="0"/>
        <w:spacing w:after="0" w:line="276" w:lineRule="auto"/>
        <w:jc w:val="both"/>
        <w:rPr>
          <w:rFonts w:ascii="Times New Roman" w:hAnsi="Times New Roman" w:cs="Times New Roman"/>
          <w:sz w:val="24"/>
          <w:szCs w:val="24"/>
        </w:rPr>
      </w:pPr>
      <w:r w:rsidRPr="00451CB6">
        <w:rPr>
          <w:rFonts w:ascii="Times New Roman" w:hAnsi="Times New Roman" w:cs="Times New Roman"/>
          <w:sz w:val="24"/>
          <w:szCs w:val="24"/>
        </w:rPr>
        <w:t>Para evalua</w:t>
      </w:r>
      <w:r w:rsidR="00507861">
        <w:rPr>
          <w:rFonts w:ascii="Times New Roman" w:hAnsi="Times New Roman" w:cs="Times New Roman"/>
          <w:sz w:val="24"/>
          <w:szCs w:val="24"/>
        </w:rPr>
        <w:t xml:space="preserve">r </w:t>
      </w:r>
      <w:r w:rsidRPr="00451CB6">
        <w:rPr>
          <w:rFonts w:ascii="Times New Roman" w:hAnsi="Times New Roman" w:cs="Times New Roman"/>
          <w:sz w:val="24"/>
          <w:szCs w:val="24"/>
        </w:rPr>
        <w:t>de los bienes, estos parámetros serán los siguientes: calidad, presentación, empaque, pr</w:t>
      </w:r>
      <w:r w:rsidR="00C571F6" w:rsidRPr="00451CB6">
        <w:rPr>
          <w:rFonts w:ascii="Times New Roman" w:hAnsi="Times New Roman" w:cs="Times New Roman"/>
          <w:sz w:val="24"/>
          <w:szCs w:val="24"/>
        </w:rPr>
        <w:t>ecio, originalidad del producto, entre otros.</w:t>
      </w:r>
    </w:p>
    <w:p w14:paraId="08318815" w14:textId="77777777" w:rsidR="00730B7A" w:rsidRDefault="00730B7A" w:rsidP="00DE51A7">
      <w:pPr>
        <w:pStyle w:val="Prrafodelista"/>
        <w:autoSpaceDE w:val="0"/>
        <w:autoSpaceDN w:val="0"/>
        <w:adjustRightInd w:val="0"/>
        <w:spacing w:after="0" w:line="276" w:lineRule="auto"/>
        <w:ind w:left="0" w:hanging="426"/>
        <w:jc w:val="both"/>
        <w:rPr>
          <w:rFonts w:ascii="Times New Roman" w:hAnsi="Times New Roman" w:cs="Times New Roman"/>
          <w:sz w:val="24"/>
          <w:szCs w:val="24"/>
          <w:highlight w:val="yellow"/>
        </w:rPr>
      </w:pPr>
    </w:p>
    <w:p w14:paraId="3D1F96C5" w14:textId="59950B73" w:rsidR="00BA3692" w:rsidRDefault="00730B7A" w:rsidP="00DE51A7">
      <w:pPr>
        <w:pStyle w:val="Prrafodelista"/>
        <w:numPr>
          <w:ilvl w:val="0"/>
          <w:numId w:val="46"/>
        </w:numPr>
        <w:autoSpaceDE w:val="0"/>
        <w:autoSpaceDN w:val="0"/>
        <w:adjustRightInd w:val="0"/>
        <w:spacing w:after="0" w:line="276" w:lineRule="auto"/>
        <w:jc w:val="both"/>
        <w:rPr>
          <w:rFonts w:ascii="Times New Roman" w:hAnsi="Times New Roman" w:cs="Times New Roman"/>
          <w:sz w:val="24"/>
          <w:szCs w:val="24"/>
        </w:rPr>
      </w:pPr>
      <w:r w:rsidRPr="00306318">
        <w:rPr>
          <w:rFonts w:ascii="Times New Roman" w:hAnsi="Times New Roman" w:cs="Times New Roman"/>
          <w:sz w:val="24"/>
          <w:szCs w:val="24"/>
        </w:rPr>
        <w:t>Para evalua</w:t>
      </w:r>
      <w:r w:rsidR="00507861">
        <w:rPr>
          <w:rFonts w:ascii="Times New Roman" w:hAnsi="Times New Roman" w:cs="Times New Roman"/>
          <w:sz w:val="24"/>
          <w:szCs w:val="24"/>
        </w:rPr>
        <w:t>r</w:t>
      </w:r>
      <w:r w:rsidRPr="00306318">
        <w:rPr>
          <w:rFonts w:ascii="Times New Roman" w:hAnsi="Times New Roman" w:cs="Times New Roman"/>
          <w:sz w:val="24"/>
          <w:szCs w:val="24"/>
        </w:rPr>
        <w:t xml:space="preserve"> los servicios, estos parámetros serán los siguientes: calidad, transportación, idone</w:t>
      </w:r>
      <w:r w:rsidR="00C571F6">
        <w:rPr>
          <w:rFonts w:ascii="Times New Roman" w:hAnsi="Times New Roman" w:cs="Times New Roman"/>
          <w:sz w:val="24"/>
          <w:szCs w:val="24"/>
        </w:rPr>
        <w:t>idad, tiempo de entrega, precio, entre otros.</w:t>
      </w:r>
    </w:p>
    <w:p w14:paraId="5F501C33" w14:textId="77777777" w:rsidR="00BA3692" w:rsidRPr="00BA3692" w:rsidRDefault="00BA3692" w:rsidP="00DE51A7">
      <w:pPr>
        <w:pStyle w:val="Prrafodelista"/>
        <w:spacing w:after="0" w:line="276" w:lineRule="auto"/>
        <w:jc w:val="both"/>
        <w:rPr>
          <w:rFonts w:ascii="Times New Roman" w:hAnsi="Times New Roman" w:cs="Times New Roman"/>
          <w:sz w:val="24"/>
          <w:szCs w:val="24"/>
        </w:rPr>
      </w:pPr>
    </w:p>
    <w:p w14:paraId="15CB71E7" w14:textId="4264D5F4" w:rsidR="00BA3692" w:rsidRPr="00BA3692" w:rsidRDefault="00507861" w:rsidP="00DE51A7">
      <w:pPr>
        <w:pStyle w:val="Prrafodelista"/>
        <w:numPr>
          <w:ilvl w:val="0"/>
          <w:numId w:val="46"/>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S</w:t>
      </w:r>
      <w:r w:rsidR="00BA3692" w:rsidRPr="00BA3692">
        <w:rPr>
          <w:rFonts w:ascii="Times New Roman" w:hAnsi="Times New Roman" w:cs="Times New Roman"/>
          <w:sz w:val="24"/>
          <w:szCs w:val="24"/>
        </w:rPr>
        <w:t xml:space="preserve">uperado el período de subsanación de ofertas técnicas “Sobre A”, conforme lo establece el Cronograma de Actividades del Pliego de Condiciones Específicas se remite el informe pericial al Comité de Compras y Contrataciones </w:t>
      </w:r>
      <w:r>
        <w:rPr>
          <w:rFonts w:ascii="Times New Roman" w:hAnsi="Times New Roman" w:cs="Times New Roman"/>
          <w:sz w:val="24"/>
          <w:szCs w:val="24"/>
        </w:rPr>
        <w:t>para</w:t>
      </w:r>
      <w:r w:rsidR="00BA3692" w:rsidRPr="00BA3692">
        <w:rPr>
          <w:rFonts w:ascii="Times New Roman" w:hAnsi="Times New Roman" w:cs="Times New Roman"/>
          <w:sz w:val="24"/>
          <w:szCs w:val="24"/>
        </w:rPr>
        <w:t xml:space="preserve"> su revisión y aprobación.</w:t>
      </w:r>
    </w:p>
    <w:p w14:paraId="2EF3DB02" w14:textId="77777777" w:rsidR="00730B7A" w:rsidRDefault="00730B7A" w:rsidP="00DE51A7">
      <w:pPr>
        <w:pStyle w:val="Prrafodelista"/>
        <w:autoSpaceDE w:val="0"/>
        <w:autoSpaceDN w:val="0"/>
        <w:adjustRightInd w:val="0"/>
        <w:spacing w:after="0" w:line="276" w:lineRule="auto"/>
        <w:ind w:left="0" w:hanging="426"/>
        <w:jc w:val="both"/>
        <w:rPr>
          <w:rFonts w:ascii="Times New Roman" w:hAnsi="Times New Roman" w:cs="Times New Roman"/>
          <w:sz w:val="24"/>
          <w:szCs w:val="24"/>
        </w:rPr>
      </w:pPr>
    </w:p>
    <w:p w14:paraId="5C25B02B" w14:textId="4B859FDA" w:rsidR="00730B7A" w:rsidRPr="00306318" w:rsidRDefault="00507861" w:rsidP="00DE51A7">
      <w:pPr>
        <w:pStyle w:val="Prrafodelista"/>
        <w:numPr>
          <w:ilvl w:val="0"/>
          <w:numId w:val="46"/>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En todo caso, para </w:t>
      </w:r>
      <w:r w:rsidR="00730B7A" w:rsidRPr="00306318">
        <w:rPr>
          <w:rFonts w:ascii="Times New Roman" w:hAnsi="Times New Roman" w:cs="Times New Roman"/>
          <w:sz w:val="24"/>
          <w:szCs w:val="24"/>
        </w:rPr>
        <w:t>evalua</w:t>
      </w:r>
      <w:r>
        <w:rPr>
          <w:rFonts w:ascii="Times New Roman" w:hAnsi="Times New Roman" w:cs="Times New Roman"/>
          <w:sz w:val="24"/>
          <w:szCs w:val="24"/>
        </w:rPr>
        <w:t>r</w:t>
      </w:r>
      <w:r w:rsidR="00730B7A" w:rsidRPr="00306318">
        <w:rPr>
          <w:rFonts w:ascii="Times New Roman" w:hAnsi="Times New Roman" w:cs="Times New Roman"/>
          <w:sz w:val="24"/>
          <w:szCs w:val="24"/>
        </w:rPr>
        <w:t xml:space="preserve"> las ofertas técnicas se respetará, como principio general, que las credenciales que demuestren las calificaciones profesionales y técnicas que aseguren la competencia, capacidad financiera y experiencia, sean únicamente objeto de habilitación de proponente y en ningún caso serán calificadas. La exigencia de tales condiciones debe ser adecuada y proporcional a la naturaleza del contrato a suscribir y a su valor. </w:t>
      </w:r>
    </w:p>
    <w:p w14:paraId="2CE456A9" w14:textId="77777777" w:rsidR="00730B7A" w:rsidRPr="004D5730" w:rsidRDefault="00730B7A" w:rsidP="00DE51A7">
      <w:pPr>
        <w:pStyle w:val="Prrafodelista"/>
        <w:autoSpaceDE w:val="0"/>
        <w:autoSpaceDN w:val="0"/>
        <w:adjustRightInd w:val="0"/>
        <w:spacing w:after="0" w:line="276" w:lineRule="auto"/>
        <w:ind w:left="0" w:hanging="426"/>
        <w:jc w:val="both"/>
        <w:rPr>
          <w:rFonts w:ascii="Times New Roman" w:hAnsi="Times New Roman" w:cs="Times New Roman"/>
          <w:sz w:val="24"/>
          <w:szCs w:val="24"/>
        </w:rPr>
      </w:pPr>
    </w:p>
    <w:p w14:paraId="4EDD6098" w14:textId="7252D695" w:rsidR="00730B7A" w:rsidRPr="00306318" w:rsidRDefault="00730B7A" w:rsidP="00DE51A7">
      <w:pPr>
        <w:pStyle w:val="Prrafodelista"/>
        <w:numPr>
          <w:ilvl w:val="0"/>
          <w:numId w:val="46"/>
        </w:numPr>
        <w:autoSpaceDE w:val="0"/>
        <w:autoSpaceDN w:val="0"/>
        <w:adjustRightInd w:val="0"/>
        <w:spacing w:after="0" w:line="276" w:lineRule="auto"/>
        <w:jc w:val="both"/>
        <w:rPr>
          <w:rFonts w:ascii="Times New Roman" w:hAnsi="Times New Roman" w:cs="Times New Roman"/>
          <w:sz w:val="24"/>
          <w:szCs w:val="24"/>
        </w:rPr>
      </w:pPr>
      <w:r w:rsidRPr="00306318">
        <w:rPr>
          <w:rFonts w:ascii="Times New Roman" w:hAnsi="Times New Roman" w:cs="Times New Roman"/>
          <w:sz w:val="24"/>
          <w:szCs w:val="24"/>
        </w:rPr>
        <w:t xml:space="preserve">El Comité de Compras y Contrataciones aprobará, si procede, el informe definitivo de evaluación de ofertas técnicas “Sobre A”, y emitirá el acta correspondiente (acta de habilitación de oferentes para </w:t>
      </w:r>
      <w:r w:rsidR="00507861">
        <w:rPr>
          <w:rFonts w:ascii="Times New Roman" w:hAnsi="Times New Roman" w:cs="Times New Roman"/>
          <w:sz w:val="24"/>
          <w:szCs w:val="24"/>
        </w:rPr>
        <w:t>abrir</w:t>
      </w:r>
      <w:r w:rsidR="001606FA">
        <w:rPr>
          <w:rFonts w:ascii="Times New Roman" w:hAnsi="Times New Roman" w:cs="Times New Roman"/>
          <w:sz w:val="24"/>
          <w:szCs w:val="24"/>
        </w:rPr>
        <w:t xml:space="preserve"> </w:t>
      </w:r>
      <w:r w:rsidRPr="00306318">
        <w:rPr>
          <w:rFonts w:ascii="Times New Roman" w:hAnsi="Times New Roman" w:cs="Times New Roman"/>
          <w:sz w:val="24"/>
          <w:szCs w:val="24"/>
        </w:rPr>
        <w:t>ofertas económicas)</w:t>
      </w:r>
      <w:r w:rsidR="00AA3C3E">
        <w:rPr>
          <w:rFonts w:ascii="Times New Roman" w:hAnsi="Times New Roman" w:cs="Times New Roman"/>
          <w:sz w:val="24"/>
          <w:szCs w:val="24"/>
        </w:rPr>
        <w:t>,</w:t>
      </w:r>
      <w:r w:rsidRPr="00306318">
        <w:rPr>
          <w:rFonts w:ascii="Times New Roman" w:hAnsi="Times New Roman" w:cs="Times New Roman"/>
          <w:sz w:val="24"/>
          <w:szCs w:val="24"/>
        </w:rPr>
        <w:t xml:space="preserve"> ordenará al Departamento de Compras y </w:t>
      </w:r>
      <w:r w:rsidR="001606FA" w:rsidRPr="00306318">
        <w:rPr>
          <w:rFonts w:ascii="Times New Roman" w:hAnsi="Times New Roman" w:cs="Times New Roman"/>
          <w:sz w:val="24"/>
          <w:szCs w:val="24"/>
        </w:rPr>
        <w:t xml:space="preserve">Contrataciones </w:t>
      </w:r>
      <w:r w:rsidR="001606FA">
        <w:rPr>
          <w:rFonts w:ascii="Times New Roman" w:hAnsi="Times New Roman" w:cs="Times New Roman"/>
          <w:sz w:val="24"/>
          <w:szCs w:val="24"/>
        </w:rPr>
        <w:t xml:space="preserve">notificar </w:t>
      </w:r>
      <w:r w:rsidRPr="00306318">
        <w:rPr>
          <w:rFonts w:ascii="Times New Roman" w:hAnsi="Times New Roman" w:cs="Times New Roman"/>
          <w:sz w:val="24"/>
          <w:szCs w:val="24"/>
        </w:rPr>
        <w:t>resultados definitivos del proceso de evaluación y validación de ofertas técnicas “Sobre A” y con ello los oferentes habilitados para la apertura y lectura de sus ofertas económicas “Sobre B”.</w:t>
      </w:r>
    </w:p>
    <w:p w14:paraId="1DCF80D6" w14:textId="77777777" w:rsidR="00730B7A" w:rsidRPr="00486876" w:rsidRDefault="00730B7A" w:rsidP="00DE51A7">
      <w:pPr>
        <w:pStyle w:val="Prrafodelista"/>
        <w:autoSpaceDE w:val="0"/>
        <w:autoSpaceDN w:val="0"/>
        <w:adjustRightInd w:val="0"/>
        <w:spacing w:after="0" w:line="276" w:lineRule="auto"/>
        <w:ind w:left="0" w:hanging="426"/>
        <w:jc w:val="both"/>
        <w:rPr>
          <w:rFonts w:ascii="Times New Roman" w:hAnsi="Times New Roman" w:cs="Times New Roman"/>
          <w:sz w:val="24"/>
          <w:szCs w:val="24"/>
        </w:rPr>
      </w:pPr>
    </w:p>
    <w:p w14:paraId="71272ED6" w14:textId="437852E2" w:rsidR="00730B7A" w:rsidRDefault="00730B7A" w:rsidP="00DE51A7">
      <w:pPr>
        <w:pStyle w:val="Prrafodelista"/>
        <w:numPr>
          <w:ilvl w:val="0"/>
          <w:numId w:val="46"/>
        </w:numPr>
        <w:autoSpaceDE w:val="0"/>
        <w:autoSpaceDN w:val="0"/>
        <w:adjustRightInd w:val="0"/>
        <w:spacing w:after="0" w:line="276" w:lineRule="auto"/>
        <w:jc w:val="both"/>
        <w:rPr>
          <w:rFonts w:ascii="Times New Roman" w:hAnsi="Times New Roman" w:cs="Times New Roman"/>
          <w:sz w:val="24"/>
          <w:szCs w:val="24"/>
        </w:rPr>
      </w:pPr>
      <w:r w:rsidRPr="00306318">
        <w:rPr>
          <w:rFonts w:ascii="Times New Roman" w:hAnsi="Times New Roman" w:cs="Times New Roman"/>
          <w:sz w:val="24"/>
          <w:szCs w:val="24"/>
        </w:rPr>
        <w:t xml:space="preserve">EI Comité de Compras y Contrataciones procederá a la apertura de los “Sobres B”, proceso que </w:t>
      </w:r>
      <w:r w:rsidR="00D03282" w:rsidRPr="00306318">
        <w:rPr>
          <w:rFonts w:ascii="Times New Roman" w:hAnsi="Times New Roman" w:cs="Times New Roman"/>
          <w:sz w:val="24"/>
          <w:szCs w:val="24"/>
        </w:rPr>
        <w:t>constará</w:t>
      </w:r>
      <w:r w:rsidRPr="00306318">
        <w:rPr>
          <w:rFonts w:ascii="Times New Roman" w:hAnsi="Times New Roman" w:cs="Times New Roman"/>
          <w:sz w:val="24"/>
          <w:szCs w:val="24"/>
        </w:rPr>
        <w:t xml:space="preserve"> en el acta de apertura y lectura de ofertas económicas levantada por el comité de compras; contentivos de las ofertas recibidas en el</w:t>
      </w:r>
      <w:r w:rsidR="00C571F6">
        <w:rPr>
          <w:rFonts w:ascii="Times New Roman" w:hAnsi="Times New Roman" w:cs="Times New Roman"/>
          <w:sz w:val="24"/>
          <w:szCs w:val="24"/>
        </w:rPr>
        <w:t xml:space="preserve"> proceso, dentro de los </w:t>
      </w:r>
      <w:r w:rsidR="008B5A76">
        <w:rPr>
          <w:rFonts w:ascii="Times New Roman" w:hAnsi="Times New Roman" w:cs="Times New Roman"/>
          <w:sz w:val="24"/>
          <w:szCs w:val="24"/>
        </w:rPr>
        <w:t>diez</w:t>
      </w:r>
      <w:r w:rsidR="00C571F6">
        <w:rPr>
          <w:rFonts w:ascii="Times New Roman" w:hAnsi="Times New Roman" w:cs="Times New Roman"/>
          <w:sz w:val="24"/>
          <w:szCs w:val="24"/>
        </w:rPr>
        <w:t xml:space="preserve"> (10</w:t>
      </w:r>
      <w:r w:rsidRPr="00306318">
        <w:rPr>
          <w:rFonts w:ascii="Times New Roman" w:hAnsi="Times New Roman" w:cs="Times New Roman"/>
          <w:sz w:val="24"/>
          <w:szCs w:val="24"/>
        </w:rPr>
        <w:t>) días hábiles contados a partir de la apertura y análisis de los “Sobres A” (ofertas técnicas).</w:t>
      </w:r>
    </w:p>
    <w:p w14:paraId="0C12912B" w14:textId="77777777" w:rsidR="008B5A76" w:rsidRDefault="008B5A76" w:rsidP="00DE51A7">
      <w:pPr>
        <w:pStyle w:val="Prrafodelista"/>
        <w:autoSpaceDE w:val="0"/>
        <w:autoSpaceDN w:val="0"/>
        <w:adjustRightInd w:val="0"/>
        <w:spacing w:after="0" w:line="276" w:lineRule="auto"/>
        <w:ind w:left="0"/>
        <w:jc w:val="both"/>
        <w:rPr>
          <w:rFonts w:ascii="Times New Roman" w:hAnsi="Times New Roman" w:cs="Times New Roman"/>
          <w:sz w:val="24"/>
          <w:szCs w:val="24"/>
        </w:rPr>
      </w:pPr>
    </w:p>
    <w:p w14:paraId="48718A5B" w14:textId="46D59DC6" w:rsidR="008B5A76" w:rsidRDefault="008B5A76" w:rsidP="00DE51A7">
      <w:pPr>
        <w:pStyle w:val="Prrafodelista"/>
        <w:numPr>
          <w:ilvl w:val="0"/>
          <w:numId w:val="46"/>
        </w:numPr>
        <w:autoSpaceDE w:val="0"/>
        <w:autoSpaceDN w:val="0"/>
        <w:adjustRightInd w:val="0"/>
        <w:spacing w:after="0" w:line="276" w:lineRule="auto"/>
        <w:jc w:val="both"/>
        <w:rPr>
          <w:rFonts w:ascii="Times New Roman" w:hAnsi="Times New Roman" w:cs="Times New Roman"/>
          <w:sz w:val="24"/>
          <w:szCs w:val="24"/>
        </w:rPr>
      </w:pPr>
      <w:r w:rsidRPr="00C82EC7">
        <w:rPr>
          <w:rFonts w:ascii="Times New Roman" w:hAnsi="Times New Roman" w:cs="Times New Roman"/>
          <w:sz w:val="24"/>
          <w:szCs w:val="24"/>
        </w:rPr>
        <w:t>En los casos de adquisición de bienes, una vez completada la evaluación económica, si se comprueba que existe un empate con relación a dos (2) o más ofertas, se acogerá la de mejor calidad</w:t>
      </w:r>
      <w:r>
        <w:rPr>
          <w:rFonts w:ascii="Times New Roman" w:hAnsi="Times New Roman" w:cs="Times New Roman"/>
          <w:sz w:val="24"/>
          <w:szCs w:val="24"/>
        </w:rPr>
        <w:t xml:space="preserve"> y menor precio</w:t>
      </w:r>
      <w:r w:rsidRPr="00C82EC7">
        <w:rPr>
          <w:rFonts w:ascii="Times New Roman" w:hAnsi="Times New Roman" w:cs="Times New Roman"/>
          <w:sz w:val="24"/>
          <w:szCs w:val="24"/>
        </w:rPr>
        <w:t xml:space="preserve">, y si las dos (2) fueran de la </w:t>
      </w:r>
      <w:r w:rsidRPr="00C82EC7">
        <w:rPr>
          <w:rFonts w:ascii="Times New Roman" w:hAnsi="Times New Roman" w:cs="Times New Roman"/>
          <w:sz w:val="24"/>
          <w:szCs w:val="24"/>
        </w:rPr>
        <w:lastRenderedPageBreak/>
        <w:t>misma calidad</w:t>
      </w:r>
      <w:r>
        <w:rPr>
          <w:rFonts w:ascii="Times New Roman" w:hAnsi="Times New Roman" w:cs="Times New Roman"/>
          <w:sz w:val="24"/>
          <w:szCs w:val="24"/>
        </w:rPr>
        <w:t xml:space="preserve"> y el mismo precio</w:t>
      </w:r>
      <w:r w:rsidRPr="00C82EC7">
        <w:rPr>
          <w:rFonts w:ascii="Times New Roman" w:hAnsi="Times New Roman" w:cs="Times New Roman"/>
          <w:sz w:val="24"/>
          <w:szCs w:val="24"/>
        </w:rPr>
        <w:t>, se dividirá en un cincuenta por ciento (50%) para cada oferente. En caso de indivisibilidad del bien, se tomarán en cuenta las demás condiciones de la oferta y si persiste el empate se decidirá por sorteo</w:t>
      </w:r>
      <w:r>
        <w:rPr>
          <w:rFonts w:ascii="Times New Roman" w:hAnsi="Times New Roman" w:cs="Times New Roman"/>
          <w:sz w:val="24"/>
          <w:szCs w:val="24"/>
        </w:rPr>
        <w:t xml:space="preserve"> o la selección recaerá sobre el Comité de Compras del TSE</w:t>
      </w:r>
      <w:r w:rsidRPr="00C82EC7">
        <w:rPr>
          <w:rFonts w:ascii="Times New Roman" w:hAnsi="Times New Roman" w:cs="Times New Roman"/>
          <w:sz w:val="24"/>
          <w:szCs w:val="24"/>
        </w:rPr>
        <w:t>.</w:t>
      </w:r>
    </w:p>
    <w:p w14:paraId="3F57E91A" w14:textId="77777777" w:rsidR="008B5A76" w:rsidRPr="008B5A76" w:rsidRDefault="008B5A76" w:rsidP="00DE51A7">
      <w:pPr>
        <w:pStyle w:val="Prrafodelista"/>
        <w:autoSpaceDE w:val="0"/>
        <w:autoSpaceDN w:val="0"/>
        <w:adjustRightInd w:val="0"/>
        <w:spacing w:after="0" w:line="276" w:lineRule="auto"/>
        <w:ind w:left="0"/>
        <w:jc w:val="both"/>
        <w:rPr>
          <w:rFonts w:ascii="Times New Roman" w:hAnsi="Times New Roman" w:cs="Times New Roman"/>
          <w:sz w:val="24"/>
          <w:szCs w:val="24"/>
        </w:rPr>
      </w:pPr>
    </w:p>
    <w:p w14:paraId="073CAB2D" w14:textId="3ACABDEF" w:rsidR="00730B7A" w:rsidRPr="00306318" w:rsidRDefault="00730B7A" w:rsidP="00DE51A7">
      <w:pPr>
        <w:pStyle w:val="Prrafodelista"/>
        <w:numPr>
          <w:ilvl w:val="0"/>
          <w:numId w:val="46"/>
        </w:numPr>
        <w:autoSpaceDE w:val="0"/>
        <w:autoSpaceDN w:val="0"/>
        <w:adjustRightInd w:val="0"/>
        <w:spacing w:after="0" w:line="276" w:lineRule="auto"/>
        <w:jc w:val="both"/>
        <w:rPr>
          <w:rFonts w:ascii="Times New Roman" w:hAnsi="Times New Roman" w:cs="Times New Roman"/>
          <w:sz w:val="24"/>
          <w:szCs w:val="24"/>
        </w:rPr>
      </w:pPr>
      <w:r w:rsidRPr="00306318">
        <w:rPr>
          <w:rFonts w:ascii="Times New Roman" w:hAnsi="Times New Roman" w:cs="Times New Roman"/>
          <w:sz w:val="24"/>
          <w:szCs w:val="24"/>
        </w:rPr>
        <w:t xml:space="preserve">En los procesos para </w:t>
      </w:r>
      <w:r w:rsidR="001606FA">
        <w:rPr>
          <w:rFonts w:ascii="Times New Roman" w:hAnsi="Times New Roman" w:cs="Times New Roman"/>
          <w:sz w:val="24"/>
          <w:szCs w:val="24"/>
        </w:rPr>
        <w:t xml:space="preserve">seleccionar </w:t>
      </w:r>
      <w:r w:rsidRPr="00306318">
        <w:rPr>
          <w:rFonts w:ascii="Times New Roman" w:hAnsi="Times New Roman" w:cs="Times New Roman"/>
          <w:sz w:val="24"/>
          <w:szCs w:val="24"/>
        </w:rPr>
        <w:t>consultoría se evaluará la experiencia específica del oferente, la del equipo de trabajo, su formación académica</w:t>
      </w:r>
      <w:r w:rsidR="004B59F0">
        <w:rPr>
          <w:rFonts w:ascii="Times New Roman" w:hAnsi="Times New Roman" w:cs="Times New Roman"/>
          <w:sz w:val="24"/>
          <w:szCs w:val="24"/>
        </w:rPr>
        <w:t xml:space="preserve"> y</w:t>
      </w:r>
      <w:r w:rsidRPr="00306318">
        <w:rPr>
          <w:rFonts w:ascii="Times New Roman" w:hAnsi="Times New Roman" w:cs="Times New Roman"/>
          <w:sz w:val="24"/>
          <w:szCs w:val="24"/>
        </w:rPr>
        <w:t xml:space="preserve"> valorar los aspectos técnicos de la oferta o proyecto. </w:t>
      </w:r>
    </w:p>
    <w:p w14:paraId="79AE0300" w14:textId="77777777" w:rsidR="00306318" w:rsidRDefault="00306318" w:rsidP="00DE51A7">
      <w:pPr>
        <w:autoSpaceDE w:val="0"/>
        <w:autoSpaceDN w:val="0"/>
        <w:adjustRightInd w:val="0"/>
        <w:spacing w:after="0" w:line="276" w:lineRule="auto"/>
        <w:jc w:val="both"/>
        <w:rPr>
          <w:rFonts w:ascii="Times New Roman" w:hAnsi="Times New Roman" w:cs="Times New Roman"/>
          <w:sz w:val="24"/>
          <w:szCs w:val="24"/>
        </w:rPr>
      </w:pPr>
    </w:p>
    <w:p w14:paraId="19BC4DA0" w14:textId="3C361F9C" w:rsidR="00306318" w:rsidRPr="00214E73" w:rsidRDefault="00306318" w:rsidP="00DE51A7">
      <w:pPr>
        <w:pStyle w:val="Prrafodelista"/>
        <w:numPr>
          <w:ilvl w:val="0"/>
          <w:numId w:val="43"/>
        </w:numPr>
        <w:autoSpaceDE w:val="0"/>
        <w:autoSpaceDN w:val="0"/>
        <w:adjustRightInd w:val="0"/>
        <w:spacing w:after="0" w:line="276" w:lineRule="auto"/>
        <w:rPr>
          <w:rFonts w:ascii="Times New Roman" w:hAnsi="Times New Roman" w:cs="Times New Roman"/>
          <w:b/>
          <w:bCs/>
          <w:sz w:val="24"/>
          <w:szCs w:val="24"/>
        </w:rPr>
      </w:pPr>
      <w:r w:rsidRPr="00214E73">
        <w:rPr>
          <w:rFonts w:ascii="Times New Roman" w:hAnsi="Times New Roman" w:cs="Times New Roman"/>
          <w:b/>
          <w:bCs/>
          <w:sz w:val="24"/>
          <w:szCs w:val="24"/>
        </w:rPr>
        <w:t>Tr</w:t>
      </w:r>
      <w:r w:rsidR="004B59F0">
        <w:rPr>
          <w:rFonts w:ascii="Times New Roman" w:hAnsi="Times New Roman" w:cs="Times New Roman"/>
          <w:b/>
          <w:bCs/>
          <w:sz w:val="24"/>
          <w:szCs w:val="24"/>
        </w:rPr>
        <w:t>á</w:t>
      </w:r>
      <w:r w:rsidRPr="00214E73">
        <w:rPr>
          <w:rFonts w:ascii="Times New Roman" w:hAnsi="Times New Roman" w:cs="Times New Roman"/>
          <w:b/>
          <w:bCs/>
          <w:sz w:val="24"/>
          <w:szCs w:val="24"/>
        </w:rPr>
        <w:t>mite Final</w:t>
      </w:r>
    </w:p>
    <w:p w14:paraId="67FAB728" w14:textId="77777777" w:rsidR="00306318" w:rsidRDefault="00306318" w:rsidP="00DE51A7">
      <w:pPr>
        <w:autoSpaceDE w:val="0"/>
        <w:autoSpaceDN w:val="0"/>
        <w:adjustRightInd w:val="0"/>
        <w:spacing w:after="0" w:line="276" w:lineRule="auto"/>
        <w:rPr>
          <w:rFonts w:ascii="Times New Roman" w:hAnsi="Times New Roman" w:cs="Times New Roman"/>
          <w:b/>
          <w:bCs/>
          <w:sz w:val="24"/>
          <w:szCs w:val="24"/>
        </w:rPr>
      </w:pPr>
    </w:p>
    <w:p w14:paraId="50FA762F" w14:textId="7049DA1F" w:rsidR="008B5A76" w:rsidRPr="005B25DB" w:rsidRDefault="008B5A76" w:rsidP="00DE51A7">
      <w:pPr>
        <w:pStyle w:val="Prrafodelista"/>
        <w:numPr>
          <w:ilvl w:val="0"/>
          <w:numId w:val="47"/>
        </w:numPr>
        <w:autoSpaceDE w:val="0"/>
        <w:autoSpaceDN w:val="0"/>
        <w:adjustRightInd w:val="0"/>
        <w:spacing w:after="0" w:line="276" w:lineRule="auto"/>
        <w:jc w:val="both"/>
        <w:rPr>
          <w:rFonts w:ascii="Times New Roman" w:hAnsi="Times New Roman" w:cs="Times New Roman"/>
          <w:b/>
          <w:bCs/>
          <w:sz w:val="24"/>
          <w:szCs w:val="24"/>
        </w:rPr>
      </w:pPr>
      <w:r w:rsidRPr="005B25DB">
        <w:rPr>
          <w:rFonts w:ascii="Times New Roman" w:hAnsi="Times New Roman" w:cs="Times New Roman"/>
          <w:sz w:val="24"/>
          <w:szCs w:val="24"/>
        </w:rPr>
        <w:t>Se adjudicará mediante acta elaborada por el Comité de Compras</w:t>
      </w:r>
      <w:r w:rsidR="0033047D">
        <w:rPr>
          <w:rFonts w:ascii="Times New Roman" w:hAnsi="Times New Roman" w:cs="Times New Roman"/>
          <w:sz w:val="24"/>
          <w:szCs w:val="24"/>
        </w:rPr>
        <w:t xml:space="preserve"> y Contrataciones</w:t>
      </w:r>
      <w:r>
        <w:rPr>
          <w:rFonts w:ascii="Times New Roman" w:hAnsi="Times New Roman" w:cs="Times New Roman"/>
          <w:sz w:val="24"/>
          <w:szCs w:val="24"/>
        </w:rPr>
        <w:t xml:space="preserve"> a través de la </w:t>
      </w:r>
      <w:r w:rsidR="009E739B">
        <w:rPr>
          <w:rFonts w:ascii="Times New Roman" w:hAnsi="Times New Roman" w:cs="Times New Roman"/>
          <w:sz w:val="24"/>
          <w:szCs w:val="24"/>
        </w:rPr>
        <w:t xml:space="preserve">Dirección </w:t>
      </w:r>
      <w:r>
        <w:rPr>
          <w:rFonts w:ascii="Times New Roman" w:hAnsi="Times New Roman" w:cs="Times New Roman"/>
          <w:sz w:val="24"/>
          <w:szCs w:val="24"/>
        </w:rPr>
        <w:t xml:space="preserve">Jurídica, </w:t>
      </w:r>
      <w:r w:rsidRPr="005B25DB">
        <w:rPr>
          <w:rFonts w:ascii="Times New Roman" w:hAnsi="Times New Roman" w:cs="Times New Roman"/>
          <w:sz w:val="24"/>
          <w:szCs w:val="24"/>
        </w:rPr>
        <w:t xml:space="preserve">la compra </w:t>
      </w:r>
      <w:r>
        <w:rPr>
          <w:rFonts w:ascii="Times New Roman" w:hAnsi="Times New Roman" w:cs="Times New Roman"/>
          <w:sz w:val="24"/>
          <w:szCs w:val="24"/>
        </w:rPr>
        <w:t xml:space="preserve">o </w:t>
      </w:r>
      <w:r w:rsidRPr="005B25DB">
        <w:rPr>
          <w:rFonts w:ascii="Times New Roman" w:hAnsi="Times New Roman" w:cs="Times New Roman"/>
          <w:sz w:val="24"/>
          <w:szCs w:val="24"/>
        </w:rPr>
        <w:t>contratación</w:t>
      </w:r>
      <w:r>
        <w:rPr>
          <w:rFonts w:ascii="Times New Roman" w:hAnsi="Times New Roman" w:cs="Times New Roman"/>
          <w:sz w:val="24"/>
          <w:szCs w:val="24"/>
        </w:rPr>
        <w:t xml:space="preserve"> de bi</w:t>
      </w:r>
      <w:r w:rsidR="0046668E">
        <w:rPr>
          <w:rFonts w:ascii="Times New Roman" w:hAnsi="Times New Roman" w:cs="Times New Roman"/>
          <w:sz w:val="24"/>
          <w:szCs w:val="24"/>
        </w:rPr>
        <w:t>e</w:t>
      </w:r>
      <w:r>
        <w:rPr>
          <w:rFonts w:ascii="Times New Roman" w:hAnsi="Times New Roman" w:cs="Times New Roman"/>
          <w:sz w:val="24"/>
          <w:szCs w:val="24"/>
        </w:rPr>
        <w:t>nes, obras o servicios,</w:t>
      </w:r>
      <w:r w:rsidRPr="005B25DB">
        <w:rPr>
          <w:rFonts w:ascii="Times New Roman" w:hAnsi="Times New Roman" w:cs="Times New Roman"/>
          <w:sz w:val="24"/>
          <w:szCs w:val="24"/>
        </w:rPr>
        <w:t xml:space="preserve"> </w:t>
      </w:r>
      <w:r>
        <w:rPr>
          <w:rFonts w:ascii="Times New Roman" w:hAnsi="Times New Roman" w:cs="Times New Roman"/>
          <w:sz w:val="24"/>
          <w:szCs w:val="24"/>
        </w:rPr>
        <w:t xml:space="preserve">conforme </w:t>
      </w:r>
      <w:r w:rsidRPr="005B25DB">
        <w:rPr>
          <w:rFonts w:ascii="Times New Roman" w:hAnsi="Times New Roman" w:cs="Times New Roman"/>
          <w:sz w:val="24"/>
          <w:szCs w:val="24"/>
        </w:rPr>
        <w:t xml:space="preserve">a los </w:t>
      </w:r>
      <w:r w:rsidRPr="0033047D">
        <w:rPr>
          <w:rFonts w:ascii="Times New Roman" w:hAnsi="Times New Roman" w:cs="Times New Roman"/>
          <w:sz w:val="24"/>
          <w:szCs w:val="24"/>
        </w:rPr>
        <w:t>criterios de precio-calidad e idoneidad de la oferta, es decir</w:t>
      </w:r>
      <w:r w:rsidR="0046668E" w:rsidRPr="0033047D">
        <w:rPr>
          <w:rFonts w:ascii="Times New Roman" w:hAnsi="Times New Roman" w:cs="Times New Roman"/>
          <w:sz w:val="24"/>
          <w:szCs w:val="24"/>
        </w:rPr>
        <w:t>,</w:t>
      </w:r>
      <w:r w:rsidRPr="0033047D">
        <w:rPr>
          <w:rFonts w:ascii="Times New Roman" w:hAnsi="Times New Roman" w:cs="Times New Roman"/>
          <w:sz w:val="24"/>
          <w:szCs w:val="24"/>
        </w:rPr>
        <w:t xml:space="preserve"> la propuesta</w:t>
      </w:r>
      <w:r w:rsidRPr="005B25DB">
        <w:rPr>
          <w:rFonts w:ascii="Times New Roman" w:hAnsi="Times New Roman" w:cs="Times New Roman"/>
          <w:sz w:val="24"/>
          <w:szCs w:val="24"/>
        </w:rPr>
        <w:t xml:space="preserve"> más conveniente a los intereses del Tribunal a favor del proveedor seleccionado. </w:t>
      </w:r>
      <w:r>
        <w:rPr>
          <w:rFonts w:ascii="Times New Roman" w:hAnsi="Times New Roman" w:cs="Times New Roman"/>
          <w:sz w:val="24"/>
          <w:szCs w:val="24"/>
        </w:rPr>
        <w:t xml:space="preserve">Se </w:t>
      </w:r>
      <w:r w:rsidRPr="005B25DB">
        <w:rPr>
          <w:rFonts w:ascii="Times New Roman" w:hAnsi="Times New Roman" w:cs="Times New Roman"/>
          <w:bCs/>
          <w:sz w:val="24"/>
          <w:szCs w:val="24"/>
        </w:rPr>
        <w:t>remitirá al Departamento de Compras</w:t>
      </w:r>
      <w:r w:rsidR="0046668E">
        <w:rPr>
          <w:rFonts w:ascii="Times New Roman" w:hAnsi="Times New Roman" w:cs="Times New Roman"/>
          <w:bCs/>
          <w:sz w:val="24"/>
          <w:szCs w:val="24"/>
        </w:rPr>
        <w:t xml:space="preserve"> y Contrataciones, para que </w:t>
      </w:r>
      <w:r w:rsidRPr="005B25DB">
        <w:rPr>
          <w:rFonts w:ascii="Times New Roman" w:hAnsi="Times New Roman" w:cs="Times New Roman"/>
          <w:bCs/>
          <w:sz w:val="24"/>
          <w:szCs w:val="24"/>
        </w:rPr>
        <w:t>notifique a dicho proveedor sobre la adjudicación a su favor, en un plazo de cinco (5) días a partir de la decisión de</w:t>
      </w:r>
      <w:r w:rsidR="0046668E">
        <w:rPr>
          <w:rFonts w:ascii="Times New Roman" w:hAnsi="Times New Roman" w:cs="Times New Roman"/>
          <w:bCs/>
          <w:sz w:val="24"/>
          <w:szCs w:val="24"/>
        </w:rPr>
        <w:t xml:space="preserve"> esta</w:t>
      </w:r>
      <w:r w:rsidRPr="005B25DB">
        <w:rPr>
          <w:rFonts w:ascii="Times New Roman" w:hAnsi="Times New Roman" w:cs="Times New Roman"/>
          <w:bCs/>
          <w:sz w:val="24"/>
          <w:szCs w:val="24"/>
        </w:rPr>
        <w:t xml:space="preserve">, debiéndose notificar dicha decisión a todos los oferentes que </w:t>
      </w:r>
      <w:r w:rsidR="00D7602E">
        <w:rPr>
          <w:rFonts w:ascii="Times New Roman" w:hAnsi="Times New Roman" w:cs="Times New Roman"/>
          <w:bCs/>
          <w:sz w:val="24"/>
          <w:szCs w:val="24"/>
        </w:rPr>
        <w:t>participaron</w:t>
      </w:r>
      <w:r w:rsidRPr="005B25DB">
        <w:rPr>
          <w:rFonts w:ascii="Times New Roman" w:hAnsi="Times New Roman" w:cs="Times New Roman"/>
          <w:bCs/>
          <w:sz w:val="24"/>
          <w:szCs w:val="24"/>
        </w:rPr>
        <w:t xml:space="preserve"> en el proceso. </w:t>
      </w:r>
    </w:p>
    <w:p w14:paraId="085077A1" w14:textId="77777777" w:rsidR="00306318" w:rsidRDefault="00306318" w:rsidP="00DE51A7">
      <w:pPr>
        <w:pStyle w:val="Prrafodelista"/>
        <w:tabs>
          <w:tab w:val="left" w:pos="360"/>
        </w:tabs>
        <w:autoSpaceDE w:val="0"/>
        <w:autoSpaceDN w:val="0"/>
        <w:adjustRightInd w:val="0"/>
        <w:spacing w:after="0" w:line="276" w:lineRule="auto"/>
        <w:ind w:left="0" w:hanging="426"/>
        <w:jc w:val="both"/>
        <w:rPr>
          <w:rFonts w:ascii="Times New Roman" w:hAnsi="Times New Roman" w:cs="Times New Roman"/>
          <w:bCs/>
          <w:sz w:val="24"/>
          <w:szCs w:val="24"/>
        </w:rPr>
      </w:pPr>
    </w:p>
    <w:p w14:paraId="120A096C" w14:textId="410B2475" w:rsidR="00306318" w:rsidRDefault="00306318" w:rsidP="00DE51A7">
      <w:pPr>
        <w:pStyle w:val="Prrafodelista"/>
        <w:numPr>
          <w:ilvl w:val="0"/>
          <w:numId w:val="47"/>
        </w:numPr>
        <w:tabs>
          <w:tab w:val="left" w:pos="360"/>
        </w:tabs>
        <w:autoSpaceDE w:val="0"/>
        <w:autoSpaceDN w:val="0"/>
        <w:adjustRightInd w:val="0"/>
        <w:spacing w:after="0" w:line="276" w:lineRule="auto"/>
        <w:jc w:val="both"/>
        <w:rPr>
          <w:rFonts w:ascii="Times New Roman" w:hAnsi="Times New Roman" w:cs="Times New Roman"/>
          <w:bCs/>
          <w:sz w:val="24"/>
          <w:szCs w:val="24"/>
        </w:rPr>
      </w:pPr>
      <w:r w:rsidRPr="00BF31F6">
        <w:rPr>
          <w:rFonts w:ascii="Times New Roman" w:hAnsi="Times New Roman" w:cs="Times New Roman"/>
          <w:bCs/>
          <w:sz w:val="24"/>
          <w:szCs w:val="24"/>
        </w:rPr>
        <w:t xml:space="preserve">El/los </w:t>
      </w:r>
      <w:r w:rsidR="00E83096">
        <w:rPr>
          <w:rFonts w:ascii="Times New Roman" w:hAnsi="Times New Roman" w:cs="Times New Roman"/>
          <w:bCs/>
          <w:sz w:val="24"/>
          <w:szCs w:val="24"/>
        </w:rPr>
        <w:t xml:space="preserve">proveedores seleccionado </w:t>
      </w:r>
      <w:r w:rsidRPr="00BF31F6">
        <w:rPr>
          <w:rFonts w:ascii="Times New Roman" w:hAnsi="Times New Roman" w:cs="Times New Roman"/>
          <w:bCs/>
          <w:sz w:val="24"/>
          <w:szCs w:val="24"/>
        </w:rPr>
        <w:t>(s), contará (n) con un plazo de cinco (5) días hábiles para constituir la garantía de fiel cumplimiento del contra</w:t>
      </w:r>
      <w:r>
        <w:rPr>
          <w:rFonts w:ascii="Times New Roman" w:hAnsi="Times New Roman" w:cs="Times New Roman"/>
          <w:bCs/>
          <w:sz w:val="24"/>
          <w:szCs w:val="24"/>
        </w:rPr>
        <w:t>to</w:t>
      </w:r>
      <w:r w:rsidR="0046668E">
        <w:rPr>
          <w:rFonts w:ascii="Times New Roman" w:hAnsi="Times New Roman" w:cs="Times New Roman"/>
          <w:bCs/>
          <w:sz w:val="24"/>
          <w:szCs w:val="24"/>
        </w:rPr>
        <w:t>,</w:t>
      </w:r>
      <w:r w:rsidRPr="00BF31F6">
        <w:rPr>
          <w:rFonts w:ascii="Times New Roman" w:hAnsi="Times New Roman" w:cs="Times New Roman"/>
          <w:bCs/>
          <w:sz w:val="24"/>
          <w:szCs w:val="24"/>
        </w:rPr>
        <w:t xml:space="preserve"> si aplica.</w:t>
      </w:r>
    </w:p>
    <w:p w14:paraId="411851E5" w14:textId="77777777" w:rsidR="00306318" w:rsidRDefault="00306318" w:rsidP="00DE51A7">
      <w:pPr>
        <w:pStyle w:val="Prrafodelista"/>
        <w:tabs>
          <w:tab w:val="left" w:pos="360"/>
        </w:tabs>
        <w:autoSpaceDE w:val="0"/>
        <w:autoSpaceDN w:val="0"/>
        <w:adjustRightInd w:val="0"/>
        <w:spacing w:after="0" w:line="276" w:lineRule="auto"/>
        <w:ind w:left="0" w:hanging="426"/>
        <w:jc w:val="both"/>
        <w:rPr>
          <w:rFonts w:ascii="Times New Roman" w:hAnsi="Times New Roman" w:cs="Times New Roman"/>
          <w:bCs/>
          <w:sz w:val="24"/>
          <w:szCs w:val="24"/>
        </w:rPr>
      </w:pPr>
    </w:p>
    <w:p w14:paraId="09B50BE7" w14:textId="32398A13" w:rsidR="00306318" w:rsidRPr="00BF31F6" w:rsidRDefault="00306318" w:rsidP="00DE51A7">
      <w:pPr>
        <w:pStyle w:val="Prrafodelista"/>
        <w:numPr>
          <w:ilvl w:val="0"/>
          <w:numId w:val="47"/>
        </w:numPr>
        <w:tabs>
          <w:tab w:val="left" w:pos="360"/>
        </w:tabs>
        <w:autoSpaceDE w:val="0"/>
        <w:autoSpaceDN w:val="0"/>
        <w:adjustRightInd w:val="0"/>
        <w:spacing w:after="0" w:line="276" w:lineRule="auto"/>
        <w:jc w:val="both"/>
        <w:rPr>
          <w:rFonts w:ascii="Times New Roman" w:hAnsi="Times New Roman" w:cs="Times New Roman"/>
          <w:bCs/>
          <w:sz w:val="24"/>
          <w:szCs w:val="24"/>
        </w:rPr>
      </w:pPr>
      <w:r w:rsidRPr="00BF31F6">
        <w:rPr>
          <w:rFonts w:ascii="Times New Roman" w:hAnsi="Times New Roman" w:cs="Times New Roman"/>
          <w:sz w:val="24"/>
          <w:szCs w:val="24"/>
        </w:rPr>
        <w:t>El proveedor que incumpla el plazo precitado pierde la adjudicación y el Comité de Com</w:t>
      </w:r>
      <w:r w:rsidR="00D7602E">
        <w:rPr>
          <w:rFonts w:ascii="Times New Roman" w:hAnsi="Times New Roman" w:cs="Times New Roman"/>
          <w:sz w:val="24"/>
          <w:szCs w:val="24"/>
        </w:rPr>
        <w:t xml:space="preserve">pras y Contrataciones </w:t>
      </w:r>
      <w:r w:rsidR="0046668E">
        <w:rPr>
          <w:rFonts w:ascii="Times New Roman" w:hAnsi="Times New Roman" w:cs="Times New Roman"/>
          <w:sz w:val="24"/>
          <w:szCs w:val="24"/>
        </w:rPr>
        <w:t>adjudicar</w:t>
      </w:r>
      <w:r w:rsidR="00D7602E">
        <w:rPr>
          <w:rFonts w:ascii="Times New Roman" w:hAnsi="Times New Roman" w:cs="Times New Roman"/>
          <w:sz w:val="24"/>
          <w:szCs w:val="24"/>
        </w:rPr>
        <w:t>á</w:t>
      </w:r>
      <w:r w:rsidR="0046668E">
        <w:rPr>
          <w:rFonts w:ascii="Times New Roman" w:hAnsi="Times New Roman" w:cs="Times New Roman"/>
          <w:sz w:val="24"/>
          <w:szCs w:val="24"/>
        </w:rPr>
        <w:t xml:space="preserve"> l</w:t>
      </w:r>
      <w:r w:rsidRPr="00BF31F6">
        <w:rPr>
          <w:rFonts w:ascii="Times New Roman" w:hAnsi="Times New Roman" w:cs="Times New Roman"/>
          <w:sz w:val="24"/>
          <w:szCs w:val="24"/>
        </w:rPr>
        <w:t>a</w:t>
      </w:r>
      <w:r w:rsidR="0046668E">
        <w:rPr>
          <w:rFonts w:ascii="Times New Roman" w:hAnsi="Times New Roman" w:cs="Times New Roman"/>
          <w:sz w:val="24"/>
          <w:szCs w:val="24"/>
        </w:rPr>
        <w:t xml:space="preserve"> misma al oferente que</w:t>
      </w:r>
      <w:r w:rsidR="00FE2B6B">
        <w:rPr>
          <w:rFonts w:ascii="Times New Roman" w:hAnsi="Times New Roman" w:cs="Times New Roman"/>
          <w:sz w:val="24"/>
          <w:szCs w:val="24"/>
        </w:rPr>
        <w:t xml:space="preserve"> haya quedado en segundo lugar;</w:t>
      </w:r>
      <w:r w:rsidRPr="00BF31F6">
        <w:rPr>
          <w:rFonts w:ascii="Times New Roman" w:hAnsi="Times New Roman" w:cs="Times New Roman"/>
          <w:sz w:val="24"/>
          <w:szCs w:val="24"/>
        </w:rPr>
        <w:t xml:space="preserve"> si la situación se repitiere se declarará desierto el proceso.</w:t>
      </w:r>
    </w:p>
    <w:p w14:paraId="01964F6C" w14:textId="77777777" w:rsidR="00306318" w:rsidRPr="00BF31F6" w:rsidRDefault="00306318" w:rsidP="00DE51A7">
      <w:pPr>
        <w:autoSpaceDE w:val="0"/>
        <w:autoSpaceDN w:val="0"/>
        <w:adjustRightInd w:val="0"/>
        <w:spacing w:after="0" w:line="276" w:lineRule="auto"/>
        <w:ind w:hanging="426"/>
        <w:jc w:val="both"/>
        <w:rPr>
          <w:rFonts w:ascii="Times New Roman" w:hAnsi="Times New Roman" w:cs="Times New Roman"/>
          <w:sz w:val="24"/>
          <w:szCs w:val="24"/>
        </w:rPr>
      </w:pPr>
    </w:p>
    <w:p w14:paraId="7E71A60A" w14:textId="1C6CD649" w:rsidR="00306318" w:rsidRDefault="00D7602E" w:rsidP="00DE51A7">
      <w:pPr>
        <w:pStyle w:val="Prrafodelista"/>
        <w:numPr>
          <w:ilvl w:val="0"/>
          <w:numId w:val="47"/>
        </w:num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D</w:t>
      </w:r>
      <w:r w:rsidR="00306318" w:rsidRPr="00BF31F6">
        <w:rPr>
          <w:rFonts w:ascii="Times New Roman" w:hAnsi="Times New Roman" w:cs="Times New Roman"/>
          <w:bCs/>
          <w:sz w:val="24"/>
          <w:szCs w:val="24"/>
        </w:rPr>
        <w:t>epositada la garantía de fiel cumplimiento del contrato por parte del (los) adjudicatario (s), el Departamento de</w:t>
      </w:r>
      <w:r>
        <w:rPr>
          <w:rFonts w:ascii="Times New Roman" w:hAnsi="Times New Roman" w:cs="Times New Roman"/>
          <w:bCs/>
          <w:sz w:val="24"/>
          <w:szCs w:val="24"/>
        </w:rPr>
        <w:t xml:space="preserve"> Compras y Contrataciones </w:t>
      </w:r>
      <w:r w:rsidR="00306318" w:rsidRPr="00BF31F6">
        <w:rPr>
          <w:rFonts w:ascii="Times New Roman" w:hAnsi="Times New Roman" w:cs="Times New Roman"/>
          <w:bCs/>
          <w:sz w:val="24"/>
          <w:szCs w:val="24"/>
        </w:rPr>
        <w:t>devolver</w:t>
      </w:r>
      <w:r>
        <w:rPr>
          <w:rFonts w:ascii="Times New Roman" w:hAnsi="Times New Roman" w:cs="Times New Roman"/>
          <w:bCs/>
          <w:sz w:val="24"/>
          <w:szCs w:val="24"/>
        </w:rPr>
        <w:t>á</w:t>
      </w:r>
      <w:r w:rsidR="00306318" w:rsidRPr="00BF31F6">
        <w:rPr>
          <w:rFonts w:ascii="Times New Roman" w:hAnsi="Times New Roman" w:cs="Times New Roman"/>
          <w:bCs/>
          <w:sz w:val="24"/>
          <w:szCs w:val="24"/>
        </w:rPr>
        <w:t xml:space="preserve"> la garantía de </w:t>
      </w:r>
      <w:r w:rsidR="00191EE2">
        <w:rPr>
          <w:rFonts w:ascii="Times New Roman" w:hAnsi="Times New Roman" w:cs="Times New Roman"/>
          <w:bCs/>
          <w:sz w:val="24"/>
          <w:szCs w:val="24"/>
        </w:rPr>
        <w:t>la seriedad</w:t>
      </w:r>
      <w:r w:rsidR="00306318" w:rsidRPr="00BF31F6">
        <w:rPr>
          <w:rFonts w:ascii="Times New Roman" w:hAnsi="Times New Roman" w:cs="Times New Roman"/>
          <w:bCs/>
          <w:sz w:val="24"/>
          <w:szCs w:val="24"/>
        </w:rPr>
        <w:t xml:space="preserve"> de la oferta</w:t>
      </w:r>
      <w:r>
        <w:rPr>
          <w:rFonts w:ascii="Times New Roman" w:hAnsi="Times New Roman" w:cs="Times New Roman"/>
          <w:bCs/>
          <w:sz w:val="24"/>
          <w:szCs w:val="24"/>
        </w:rPr>
        <w:t xml:space="preserve"> a</w:t>
      </w:r>
      <w:r w:rsidR="00306318" w:rsidRPr="00BF31F6">
        <w:rPr>
          <w:rFonts w:ascii="Times New Roman" w:hAnsi="Times New Roman" w:cs="Times New Roman"/>
          <w:bCs/>
          <w:sz w:val="24"/>
          <w:szCs w:val="24"/>
        </w:rPr>
        <w:t xml:space="preserve"> los oferentes participantes. </w:t>
      </w:r>
    </w:p>
    <w:p w14:paraId="68FBDC98" w14:textId="77777777" w:rsidR="00306318" w:rsidRDefault="00306318" w:rsidP="00DE51A7">
      <w:pPr>
        <w:pStyle w:val="Prrafodelista"/>
        <w:spacing w:after="0" w:line="276" w:lineRule="auto"/>
        <w:ind w:left="0" w:hanging="426"/>
        <w:jc w:val="both"/>
        <w:rPr>
          <w:rFonts w:ascii="Times New Roman" w:hAnsi="Times New Roman" w:cs="Times New Roman"/>
          <w:bCs/>
          <w:sz w:val="24"/>
          <w:szCs w:val="24"/>
        </w:rPr>
      </w:pPr>
    </w:p>
    <w:p w14:paraId="59AC489A" w14:textId="40DF0361" w:rsidR="00FE2B6B" w:rsidRDefault="00306318" w:rsidP="00DE51A7">
      <w:pPr>
        <w:pStyle w:val="Prrafodelista"/>
        <w:numPr>
          <w:ilvl w:val="0"/>
          <w:numId w:val="47"/>
        </w:numPr>
        <w:tabs>
          <w:tab w:val="left" w:pos="360"/>
        </w:tabs>
        <w:autoSpaceDE w:val="0"/>
        <w:autoSpaceDN w:val="0"/>
        <w:adjustRightInd w:val="0"/>
        <w:spacing w:after="0" w:line="276" w:lineRule="auto"/>
        <w:jc w:val="both"/>
        <w:rPr>
          <w:rFonts w:ascii="Times New Roman" w:hAnsi="Times New Roman" w:cs="Times New Roman"/>
          <w:bCs/>
          <w:sz w:val="24"/>
          <w:szCs w:val="24"/>
        </w:rPr>
      </w:pPr>
      <w:r w:rsidRPr="00FE2B6B">
        <w:rPr>
          <w:rFonts w:ascii="Times New Roman" w:hAnsi="Times New Roman" w:cs="Times New Roman"/>
          <w:bCs/>
          <w:sz w:val="24"/>
          <w:szCs w:val="24"/>
        </w:rPr>
        <w:t xml:space="preserve">El Departamento de Compras y Contrataciones remitirá el expediente a la Dirección Jurídica del Tribunal, </w:t>
      </w:r>
      <w:r w:rsidR="00D7602E">
        <w:rPr>
          <w:rFonts w:ascii="Times New Roman" w:hAnsi="Times New Roman" w:cs="Times New Roman"/>
          <w:bCs/>
          <w:sz w:val="24"/>
          <w:szCs w:val="24"/>
        </w:rPr>
        <w:t xml:space="preserve">quien </w:t>
      </w:r>
      <w:r w:rsidRPr="00FE2B6B">
        <w:rPr>
          <w:rFonts w:ascii="Times New Roman" w:hAnsi="Times New Roman" w:cs="Times New Roman"/>
          <w:bCs/>
          <w:sz w:val="24"/>
          <w:szCs w:val="24"/>
        </w:rPr>
        <w:t>elabora</w:t>
      </w:r>
      <w:r w:rsidR="00D7602E">
        <w:rPr>
          <w:rFonts w:ascii="Times New Roman" w:hAnsi="Times New Roman" w:cs="Times New Roman"/>
          <w:bCs/>
          <w:sz w:val="24"/>
          <w:szCs w:val="24"/>
        </w:rPr>
        <w:t xml:space="preserve">rá </w:t>
      </w:r>
      <w:r w:rsidRPr="00FE2B6B">
        <w:rPr>
          <w:rFonts w:ascii="Times New Roman" w:hAnsi="Times New Roman" w:cs="Times New Roman"/>
          <w:bCs/>
          <w:sz w:val="24"/>
          <w:szCs w:val="24"/>
        </w:rPr>
        <w:t>el contrato, a más tardar</w:t>
      </w:r>
      <w:r w:rsidR="00035A1D">
        <w:rPr>
          <w:rFonts w:ascii="Times New Roman" w:hAnsi="Times New Roman" w:cs="Times New Roman"/>
          <w:bCs/>
          <w:sz w:val="24"/>
          <w:szCs w:val="24"/>
        </w:rPr>
        <w:t>,</w:t>
      </w:r>
      <w:r w:rsidR="00D7602E">
        <w:rPr>
          <w:rFonts w:ascii="Times New Roman" w:hAnsi="Times New Roman" w:cs="Times New Roman"/>
          <w:bCs/>
          <w:sz w:val="24"/>
          <w:szCs w:val="24"/>
        </w:rPr>
        <w:t xml:space="preserve"> en los </w:t>
      </w:r>
      <w:r w:rsidRPr="00FE2B6B">
        <w:rPr>
          <w:rFonts w:ascii="Times New Roman" w:hAnsi="Times New Roman" w:cs="Times New Roman"/>
          <w:bCs/>
          <w:sz w:val="24"/>
          <w:szCs w:val="24"/>
        </w:rPr>
        <w:t xml:space="preserve">veinte (20) días hábiles siguientes a la fecha del acta de adjudicación, fecha en que </w:t>
      </w:r>
      <w:r w:rsidR="00D7602E">
        <w:rPr>
          <w:rFonts w:ascii="Times New Roman" w:hAnsi="Times New Roman" w:cs="Times New Roman"/>
          <w:bCs/>
          <w:sz w:val="24"/>
          <w:szCs w:val="24"/>
        </w:rPr>
        <w:t xml:space="preserve">será </w:t>
      </w:r>
      <w:r w:rsidR="00D7602E" w:rsidRPr="00FE2B6B">
        <w:rPr>
          <w:rFonts w:ascii="Times New Roman" w:hAnsi="Times New Roman" w:cs="Times New Roman"/>
          <w:bCs/>
          <w:sz w:val="24"/>
          <w:szCs w:val="24"/>
        </w:rPr>
        <w:t>suscrito</w:t>
      </w:r>
      <w:r w:rsidRPr="00FE2B6B">
        <w:rPr>
          <w:rFonts w:ascii="Times New Roman" w:hAnsi="Times New Roman" w:cs="Times New Roman"/>
          <w:bCs/>
          <w:sz w:val="24"/>
          <w:szCs w:val="24"/>
        </w:rPr>
        <w:t xml:space="preserve"> el mismo por ambas partes. Este plazo será efectivo </w:t>
      </w:r>
      <w:r w:rsidR="00D7602E">
        <w:rPr>
          <w:rFonts w:ascii="Times New Roman" w:hAnsi="Times New Roman" w:cs="Times New Roman"/>
          <w:bCs/>
          <w:sz w:val="24"/>
          <w:szCs w:val="24"/>
        </w:rPr>
        <w:t>si se cumplen</w:t>
      </w:r>
      <w:r w:rsidRPr="00FE2B6B">
        <w:rPr>
          <w:rFonts w:ascii="Times New Roman" w:hAnsi="Times New Roman" w:cs="Times New Roman"/>
          <w:bCs/>
          <w:sz w:val="24"/>
          <w:szCs w:val="24"/>
        </w:rPr>
        <w:t xml:space="preserve"> los requisitos legales y administrativos del proveedor adjudicado.</w:t>
      </w:r>
    </w:p>
    <w:p w14:paraId="4F5D19CD" w14:textId="77777777" w:rsidR="00FE2B6B" w:rsidRPr="00FE2B6B" w:rsidRDefault="00FE2B6B" w:rsidP="00DE51A7">
      <w:pPr>
        <w:pStyle w:val="Prrafodelista"/>
        <w:spacing w:after="0" w:line="276" w:lineRule="auto"/>
        <w:rPr>
          <w:rFonts w:ascii="Times New Roman" w:hAnsi="Times New Roman" w:cs="Times New Roman"/>
          <w:color w:val="FF0000"/>
          <w:sz w:val="24"/>
          <w:szCs w:val="24"/>
        </w:rPr>
      </w:pPr>
    </w:p>
    <w:p w14:paraId="6A239B3D" w14:textId="7A2A8B1E" w:rsidR="00FE2B6B" w:rsidRPr="00806D87" w:rsidRDefault="00D7602E" w:rsidP="00DE51A7">
      <w:pPr>
        <w:pStyle w:val="Prrafodelista"/>
        <w:numPr>
          <w:ilvl w:val="0"/>
          <w:numId w:val="47"/>
        </w:numPr>
        <w:tabs>
          <w:tab w:val="left" w:pos="360"/>
        </w:tabs>
        <w:autoSpaceDE w:val="0"/>
        <w:autoSpaceDN w:val="0"/>
        <w:adjustRightInd w:val="0"/>
        <w:spacing w:after="0" w:line="276" w:lineRule="auto"/>
        <w:jc w:val="both"/>
        <w:rPr>
          <w:rFonts w:ascii="Times New Roman" w:hAnsi="Times New Roman" w:cs="Times New Roman"/>
          <w:bCs/>
          <w:sz w:val="24"/>
          <w:szCs w:val="24"/>
        </w:rPr>
      </w:pPr>
      <w:r>
        <w:rPr>
          <w:rFonts w:ascii="Times New Roman" w:hAnsi="Times New Roman" w:cs="Times New Roman"/>
          <w:sz w:val="24"/>
          <w:szCs w:val="24"/>
        </w:rPr>
        <w:t xml:space="preserve">Firmado el contrato, </w:t>
      </w:r>
      <w:r w:rsidR="00FE2B6B" w:rsidRPr="00806D87">
        <w:rPr>
          <w:rFonts w:ascii="Times New Roman" w:hAnsi="Times New Roman" w:cs="Times New Roman"/>
          <w:sz w:val="24"/>
          <w:szCs w:val="24"/>
        </w:rPr>
        <w:t>se remitirá a la Dirección Administrativa p</w:t>
      </w:r>
      <w:r w:rsidR="00240E9C" w:rsidRPr="00806D87">
        <w:rPr>
          <w:rFonts w:ascii="Times New Roman" w:hAnsi="Times New Roman" w:cs="Times New Roman"/>
          <w:sz w:val="24"/>
          <w:szCs w:val="24"/>
        </w:rPr>
        <w:t>ara su ejecución y seguimiento</w:t>
      </w:r>
      <w:r>
        <w:rPr>
          <w:rFonts w:ascii="Times New Roman" w:hAnsi="Times New Roman" w:cs="Times New Roman"/>
          <w:sz w:val="24"/>
          <w:szCs w:val="24"/>
        </w:rPr>
        <w:t>. E</w:t>
      </w:r>
      <w:r w:rsidR="00FE2B6B" w:rsidRPr="00806D87">
        <w:rPr>
          <w:rFonts w:ascii="Times New Roman" w:hAnsi="Times New Roman" w:cs="Times New Roman"/>
          <w:sz w:val="24"/>
          <w:szCs w:val="24"/>
        </w:rPr>
        <w:t xml:space="preserve">l Departamento de Compras y Contrataciones elaborará la orden de compra o servicio correspondiente. </w:t>
      </w:r>
    </w:p>
    <w:p w14:paraId="227F9C9C" w14:textId="77777777" w:rsidR="00191EE2" w:rsidRDefault="00191EE2" w:rsidP="00DE51A7">
      <w:pPr>
        <w:pStyle w:val="Prrafodelista"/>
        <w:autoSpaceDE w:val="0"/>
        <w:autoSpaceDN w:val="0"/>
        <w:adjustRightInd w:val="0"/>
        <w:spacing w:after="0" w:line="276" w:lineRule="auto"/>
        <w:ind w:left="0"/>
        <w:jc w:val="both"/>
        <w:rPr>
          <w:rFonts w:ascii="Times New Roman" w:hAnsi="Times New Roman" w:cs="Times New Roman"/>
          <w:sz w:val="24"/>
          <w:szCs w:val="24"/>
        </w:rPr>
      </w:pPr>
    </w:p>
    <w:p w14:paraId="7C9B3404" w14:textId="01ECA057" w:rsidR="00191EE2" w:rsidRPr="009C3D05" w:rsidRDefault="00191EE2" w:rsidP="00DE51A7">
      <w:pPr>
        <w:pStyle w:val="Prrafodelista"/>
        <w:numPr>
          <w:ilvl w:val="0"/>
          <w:numId w:val="47"/>
        </w:numPr>
        <w:autoSpaceDE w:val="0"/>
        <w:autoSpaceDN w:val="0"/>
        <w:adjustRightInd w:val="0"/>
        <w:spacing w:after="0" w:line="276" w:lineRule="auto"/>
        <w:jc w:val="both"/>
        <w:rPr>
          <w:rFonts w:ascii="Times New Roman" w:hAnsi="Times New Roman" w:cs="Times New Roman"/>
          <w:sz w:val="24"/>
          <w:szCs w:val="24"/>
        </w:rPr>
      </w:pPr>
      <w:r w:rsidRPr="009C3D05">
        <w:rPr>
          <w:rFonts w:ascii="Times New Roman" w:hAnsi="Times New Roman" w:cs="Times New Roman"/>
          <w:sz w:val="24"/>
          <w:szCs w:val="24"/>
        </w:rPr>
        <w:lastRenderedPageBreak/>
        <w:t xml:space="preserve">En los casos que proceda, el oferente </w:t>
      </w:r>
      <w:r w:rsidR="00A258F5" w:rsidRPr="009C3D05">
        <w:rPr>
          <w:rFonts w:ascii="Times New Roman" w:hAnsi="Times New Roman" w:cs="Times New Roman"/>
          <w:sz w:val="24"/>
          <w:szCs w:val="24"/>
        </w:rPr>
        <w:t>adjudicatario</w:t>
      </w:r>
      <w:r w:rsidRPr="009C3D05">
        <w:rPr>
          <w:rFonts w:ascii="Times New Roman" w:hAnsi="Times New Roman" w:cs="Times New Roman"/>
          <w:sz w:val="24"/>
          <w:szCs w:val="24"/>
        </w:rPr>
        <w:t xml:space="preserve"> presentar</w:t>
      </w:r>
      <w:r w:rsidR="00D7602E">
        <w:rPr>
          <w:rFonts w:ascii="Times New Roman" w:hAnsi="Times New Roman" w:cs="Times New Roman"/>
          <w:sz w:val="24"/>
          <w:szCs w:val="24"/>
        </w:rPr>
        <w:t>á una garantía de</w:t>
      </w:r>
      <w:r w:rsidRPr="009C3D05">
        <w:rPr>
          <w:rFonts w:ascii="Times New Roman" w:hAnsi="Times New Roman" w:cs="Times New Roman"/>
          <w:sz w:val="24"/>
          <w:szCs w:val="24"/>
        </w:rPr>
        <w:t xml:space="preserve"> buen</w:t>
      </w:r>
      <w:r w:rsidR="00D7602E">
        <w:rPr>
          <w:rFonts w:ascii="Times New Roman" w:hAnsi="Times New Roman" w:cs="Times New Roman"/>
          <w:sz w:val="24"/>
          <w:szCs w:val="24"/>
        </w:rPr>
        <w:t xml:space="preserve"> uso del anticipo al momento de su pago,</w:t>
      </w:r>
      <w:r w:rsidRPr="009C3D05">
        <w:rPr>
          <w:rFonts w:ascii="Times New Roman" w:hAnsi="Times New Roman" w:cs="Times New Roman"/>
          <w:sz w:val="24"/>
          <w:szCs w:val="24"/>
        </w:rPr>
        <w:t xml:space="preserve"> con póliza al día la cual</w:t>
      </w:r>
      <w:r w:rsidR="00035A1D">
        <w:rPr>
          <w:rFonts w:ascii="Times New Roman" w:hAnsi="Times New Roman" w:cs="Times New Roman"/>
          <w:sz w:val="24"/>
          <w:szCs w:val="24"/>
        </w:rPr>
        <w:t>,</w:t>
      </w:r>
      <w:r w:rsidRPr="009C3D05">
        <w:rPr>
          <w:rFonts w:ascii="Times New Roman" w:hAnsi="Times New Roman" w:cs="Times New Roman"/>
          <w:sz w:val="24"/>
          <w:szCs w:val="24"/>
        </w:rPr>
        <w:t xml:space="preserve"> tendrá un</w:t>
      </w:r>
      <w:r w:rsidR="00FB3AB7">
        <w:rPr>
          <w:rFonts w:ascii="Times New Roman" w:hAnsi="Times New Roman" w:cs="Times New Roman"/>
          <w:sz w:val="24"/>
          <w:szCs w:val="24"/>
        </w:rPr>
        <w:t>a cobertura</w:t>
      </w:r>
      <w:r w:rsidRPr="009C3D05">
        <w:rPr>
          <w:rFonts w:ascii="Times New Roman" w:hAnsi="Times New Roman" w:cs="Times New Roman"/>
          <w:sz w:val="24"/>
          <w:szCs w:val="24"/>
        </w:rPr>
        <w:t xml:space="preserve"> nunca menor al total del monto</w:t>
      </w:r>
      <w:r w:rsidR="00D7602E">
        <w:rPr>
          <w:rFonts w:ascii="Times New Roman" w:hAnsi="Times New Roman" w:cs="Times New Roman"/>
          <w:sz w:val="24"/>
          <w:szCs w:val="24"/>
        </w:rPr>
        <w:t xml:space="preserve"> establecido como avance. Será condición indispensable para </w:t>
      </w:r>
      <w:r w:rsidRPr="009C3D05">
        <w:rPr>
          <w:rFonts w:ascii="Times New Roman" w:hAnsi="Times New Roman" w:cs="Times New Roman"/>
          <w:sz w:val="24"/>
          <w:szCs w:val="24"/>
        </w:rPr>
        <w:t>entrega</w:t>
      </w:r>
      <w:r w:rsidR="00D7602E">
        <w:rPr>
          <w:rFonts w:ascii="Times New Roman" w:hAnsi="Times New Roman" w:cs="Times New Roman"/>
          <w:sz w:val="24"/>
          <w:szCs w:val="24"/>
        </w:rPr>
        <w:t xml:space="preserve">r el anticipo. En casos de </w:t>
      </w:r>
      <w:r w:rsidRPr="009C3D05">
        <w:rPr>
          <w:rFonts w:ascii="Times New Roman" w:hAnsi="Times New Roman" w:cs="Times New Roman"/>
          <w:sz w:val="24"/>
          <w:szCs w:val="24"/>
        </w:rPr>
        <w:t xml:space="preserve">MIPYMES que resulten adjudicatarias de un contrato, un avance inicial correspondiente al veinte por ciento (20%) del valor del contrato, para fortalecer su capacidad económica, contra la presentación de la garantía del buen uso del anticipo. </w:t>
      </w:r>
    </w:p>
    <w:p w14:paraId="4052203D" w14:textId="77777777" w:rsidR="00306318" w:rsidRDefault="00306318" w:rsidP="00DE51A7">
      <w:pPr>
        <w:pStyle w:val="Prrafodelista"/>
        <w:autoSpaceDE w:val="0"/>
        <w:autoSpaceDN w:val="0"/>
        <w:adjustRightInd w:val="0"/>
        <w:spacing w:after="0" w:line="276" w:lineRule="auto"/>
        <w:ind w:left="0" w:hanging="426"/>
        <w:jc w:val="both"/>
        <w:rPr>
          <w:rFonts w:ascii="Times New Roman" w:hAnsi="Times New Roman" w:cs="Times New Roman"/>
          <w:sz w:val="24"/>
          <w:szCs w:val="24"/>
        </w:rPr>
      </w:pPr>
    </w:p>
    <w:p w14:paraId="29ABA378" w14:textId="27248D16" w:rsidR="00306318" w:rsidRDefault="00D7602E" w:rsidP="00DE51A7">
      <w:pPr>
        <w:pStyle w:val="Prrafodelista"/>
        <w:numPr>
          <w:ilvl w:val="0"/>
          <w:numId w:val="47"/>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Se </w:t>
      </w:r>
      <w:r w:rsidR="00306318" w:rsidRPr="00BF31F6">
        <w:rPr>
          <w:rFonts w:ascii="Times New Roman" w:hAnsi="Times New Roman" w:cs="Times New Roman"/>
          <w:sz w:val="24"/>
          <w:szCs w:val="24"/>
        </w:rPr>
        <w:t xml:space="preserve">continuará con el procedimiento de recepción establecido, los bienes serán recibidos por la División </w:t>
      </w:r>
      <w:r w:rsidR="001C1A2D">
        <w:rPr>
          <w:rFonts w:ascii="Times New Roman" w:hAnsi="Times New Roman" w:cs="Times New Roman"/>
          <w:sz w:val="24"/>
          <w:szCs w:val="24"/>
        </w:rPr>
        <w:t>de Almacén, conjuntamente con</w:t>
      </w:r>
      <w:r w:rsidR="00306318" w:rsidRPr="00BF31F6">
        <w:rPr>
          <w:rFonts w:ascii="Times New Roman" w:hAnsi="Times New Roman" w:cs="Times New Roman"/>
          <w:sz w:val="24"/>
          <w:szCs w:val="24"/>
        </w:rPr>
        <w:t xml:space="preserve"> representante de</w:t>
      </w:r>
      <w:r>
        <w:rPr>
          <w:rFonts w:ascii="Times New Roman" w:hAnsi="Times New Roman" w:cs="Times New Roman"/>
          <w:sz w:val="24"/>
          <w:szCs w:val="24"/>
        </w:rPr>
        <w:t xml:space="preserve"> la</w:t>
      </w:r>
      <w:r w:rsidR="00306318" w:rsidRPr="00BF31F6">
        <w:rPr>
          <w:rFonts w:ascii="Times New Roman" w:hAnsi="Times New Roman" w:cs="Times New Roman"/>
          <w:sz w:val="24"/>
          <w:szCs w:val="24"/>
        </w:rPr>
        <w:t xml:space="preserve"> Dirección de Auditoría Interna y del órgano competente, si así lo amerita (tecnología, transportación, etc.), quienes verificarán que l</w:t>
      </w:r>
      <w:r>
        <w:rPr>
          <w:rFonts w:ascii="Times New Roman" w:hAnsi="Times New Roman" w:cs="Times New Roman"/>
          <w:sz w:val="24"/>
          <w:szCs w:val="24"/>
        </w:rPr>
        <w:t xml:space="preserve">a mercancía recibida cumple </w:t>
      </w:r>
      <w:r w:rsidR="00306318" w:rsidRPr="00BF31F6">
        <w:rPr>
          <w:rFonts w:ascii="Times New Roman" w:hAnsi="Times New Roman" w:cs="Times New Roman"/>
          <w:sz w:val="24"/>
          <w:szCs w:val="24"/>
        </w:rPr>
        <w:t xml:space="preserve">las características solicitadas y </w:t>
      </w:r>
      <w:r>
        <w:rPr>
          <w:rFonts w:ascii="Times New Roman" w:hAnsi="Times New Roman" w:cs="Times New Roman"/>
          <w:sz w:val="24"/>
          <w:szCs w:val="24"/>
        </w:rPr>
        <w:t>contenidas</w:t>
      </w:r>
      <w:r w:rsidR="00306318" w:rsidRPr="00BF31F6">
        <w:rPr>
          <w:rFonts w:ascii="Times New Roman" w:hAnsi="Times New Roman" w:cs="Times New Roman"/>
          <w:sz w:val="24"/>
          <w:szCs w:val="24"/>
        </w:rPr>
        <w:t xml:space="preserve"> en la </w:t>
      </w:r>
      <w:r w:rsidR="00076B4C">
        <w:rPr>
          <w:rFonts w:ascii="Times New Roman" w:hAnsi="Times New Roman" w:cs="Times New Roman"/>
          <w:sz w:val="24"/>
          <w:szCs w:val="24"/>
        </w:rPr>
        <w:t>orden de compra</w:t>
      </w:r>
      <w:r>
        <w:rPr>
          <w:rFonts w:ascii="Times New Roman" w:hAnsi="Times New Roman" w:cs="Times New Roman"/>
          <w:sz w:val="24"/>
          <w:szCs w:val="24"/>
        </w:rPr>
        <w:t xml:space="preserve"> y </w:t>
      </w:r>
      <w:r w:rsidR="00306318" w:rsidRPr="00BF31F6">
        <w:rPr>
          <w:rFonts w:ascii="Times New Roman" w:hAnsi="Times New Roman" w:cs="Times New Roman"/>
          <w:sz w:val="24"/>
          <w:szCs w:val="24"/>
        </w:rPr>
        <w:t xml:space="preserve">procederá entonces a darle entrada a la División de Almacén. Se envía copia de dicha entrada a la Dirección Financiera y al Departamento de Compras y Contrataciones. Si la recepción es de obras o servicios, serán recibidas por el órgano </w:t>
      </w:r>
      <w:r>
        <w:rPr>
          <w:rFonts w:ascii="Times New Roman" w:hAnsi="Times New Roman" w:cs="Times New Roman"/>
          <w:sz w:val="24"/>
          <w:szCs w:val="24"/>
        </w:rPr>
        <w:t xml:space="preserve">correspondiente que emitirá </w:t>
      </w:r>
      <w:r w:rsidR="00306318" w:rsidRPr="00BF31F6">
        <w:rPr>
          <w:rFonts w:ascii="Times New Roman" w:hAnsi="Times New Roman" w:cs="Times New Roman"/>
          <w:sz w:val="24"/>
          <w:szCs w:val="24"/>
        </w:rPr>
        <w:t>certificación de recibido conforme, dirigida a la División de Almacén, quien completará el expediente con la factura y lo tramitará a la Dirección Financiera para pago y copia al Departamento de Compras y Contrataciones, para su conocimiento y cierre del expediente.</w:t>
      </w:r>
    </w:p>
    <w:p w14:paraId="64BA3066" w14:textId="7AA885AC" w:rsidR="00306318" w:rsidRPr="00E83096" w:rsidRDefault="00306318" w:rsidP="00DE51A7">
      <w:pPr>
        <w:autoSpaceDE w:val="0"/>
        <w:autoSpaceDN w:val="0"/>
        <w:adjustRightInd w:val="0"/>
        <w:spacing w:after="0" w:line="276" w:lineRule="auto"/>
        <w:jc w:val="both"/>
        <w:rPr>
          <w:rFonts w:ascii="Times New Roman" w:hAnsi="Times New Roman" w:cs="Times New Roman"/>
          <w:sz w:val="24"/>
          <w:szCs w:val="24"/>
        </w:rPr>
      </w:pPr>
    </w:p>
    <w:p w14:paraId="55DFB6A2" w14:textId="5CEBB0F0" w:rsidR="00306318" w:rsidRPr="00306318" w:rsidRDefault="00306318" w:rsidP="00DE51A7">
      <w:pPr>
        <w:pStyle w:val="Prrafodelista"/>
        <w:numPr>
          <w:ilvl w:val="0"/>
          <w:numId w:val="47"/>
        </w:numPr>
        <w:autoSpaceDE w:val="0"/>
        <w:autoSpaceDN w:val="0"/>
        <w:adjustRightInd w:val="0"/>
        <w:spacing w:after="0" w:line="276" w:lineRule="auto"/>
        <w:jc w:val="both"/>
        <w:rPr>
          <w:rFonts w:ascii="Times New Roman" w:hAnsi="Times New Roman" w:cs="Times New Roman"/>
          <w:b/>
          <w:bCs/>
          <w:sz w:val="24"/>
          <w:szCs w:val="24"/>
        </w:rPr>
      </w:pPr>
      <w:r w:rsidRPr="00306318">
        <w:rPr>
          <w:rFonts w:ascii="Times New Roman" w:hAnsi="Times New Roman" w:cs="Times New Roman"/>
          <w:sz w:val="24"/>
          <w:szCs w:val="24"/>
        </w:rPr>
        <w:t>Las obras, bienes o servicios que no son entregadas conforme a lo establecido en las especificaciones técnicas o términos de referencia del contrato, orden de compra o servicio, se procederá notifica</w:t>
      </w:r>
      <w:r w:rsidR="005345C7">
        <w:rPr>
          <w:rFonts w:ascii="Times New Roman" w:hAnsi="Times New Roman" w:cs="Times New Roman"/>
          <w:sz w:val="24"/>
          <w:szCs w:val="24"/>
        </w:rPr>
        <w:t>r la</w:t>
      </w:r>
      <w:r w:rsidRPr="00306318">
        <w:rPr>
          <w:rFonts w:ascii="Times New Roman" w:hAnsi="Times New Roman" w:cs="Times New Roman"/>
          <w:sz w:val="24"/>
          <w:szCs w:val="24"/>
        </w:rPr>
        <w:t xml:space="preserve"> no conformidad al (los) proveed</w:t>
      </w:r>
      <w:r w:rsidR="005345C7">
        <w:rPr>
          <w:rFonts w:ascii="Times New Roman" w:hAnsi="Times New Roman" w:cs="Times New Roman"/>
          <w:sz w:val="24"/>
          <w:szCs w:val="24"/>
        </w:rPr>
        <w:t xml:space="preserve">or (es) adjudicado (s) y a </w:t>
      </w:r>
      <w:r w:rsidRPr="00306318">
        <w:rPr>
          <w:rFonts w:ascii="Times New Roman" w:hAnsi="Times New Roman" w:cs="Times New Roman"/>
          <w:sz w:val="24"/>
          <w:szCs w:val="24"/>
        </w:rPr>
        <w:t>ejecu</w:t>
      </w:r>
      <w:r w:rsidR="005345C7">
        <w:rPr>
          <w:rFonts w:ascii="Times New Roman" w:hAnsi="Times New Roman" w:cs="Times New Roman"/>
          <w:sz w:val="24"/>
          <w:szCs w:val="24"/>
        </w:rPr>
        <w:t xml:space="preserve">tar </w:t>
      </w:r>
      <w:r w:rsidRPr="00306318">
        <w:rPr>
          <w:rFonts w:ascii="Times New Roman" w:hAnsi="Times New Roman" w:cs="Times New Roman"/>
          <w:sz w:val="24"/>
          <w:szCs w:val="24"/>
        </w:rPr>
        <w:t>las garantías, según corresponda de acuerdo al procedimiento establecido.</w:t>
      </w:r>
    </w:p>
    <w:p w14:paraId="026E4F2E" w14:textId="77777777" w:rsidR="00306318" w:rsidRPr="00BF31F6" w:rsidRDefault="00306318" w:rsidP="00DE51A7">
      <w:pPr>
        <w:pStyle w:val="Prrafodelista"/>
        <w:autoSpaceDE w:val="0"/>
        <w:autoSpaceDN w:val="0"/>
        <w:adjustRightInd w:val="0"/>
        <w:spacing w:after="0" w:line="276" w:lineRule="auto"/>
        <w:ind w:left="0" w:hanging="426"/>
        <w:jc w:val="both"/>
        <w:rPr>
          <w:rFonts w:ascii="Times New Roman" w:hAnsi="Times New Roman" w:cs="Times New Roman"/>
          <w:b/>
          <w:bCs/>
          <w:sz w:val="24"/>
          <w:szCs w:val="24"/>
        </w:rPr>
      </w:pPr>
    </w:p>
    <w:p w14:paraId="5CE04185" w14:textId="450CFDE4" w:rsidR="00306318" w:rsidRPr="00806D87" w:rsidRDefault="00306318" w:rsidP="00DE51A7">
      <w:pPr>
        <w:pStyle w:val="Prrafodelista"/>
        <w:numPr>
          <w:ilvl w:val="0"/>
          <w:numId w:val="47"/>
        </w:numPr>
        <w:autoSpaceDE w:val="0"/>
        <w:autoSpaceDN w:val="0"/>
        <w:adjustRightInd w:val="0"/>
        <w:spacing w:after="0" w:line="276" w:lineRule="auto"/>
        <w:jc w:val="both"/>
        <w:rPr>
          <w:rFonts w:ascii="Times New Roman" w:hAnsi="Times New Roman" w:cs="Times New Roman"/>
          <w:sz w:val="24"/>
          <w:szCs w:val="24"/>
        </w:rPr>
      </w:pPr>
      <w:r w:rsidRPr="00806D87">
        <w:rPr>
          <w:rFonts w:ascii="Times New Roman" w:hAnsi="Times New Roman" w:cs="Times New Roman"/>
          <w:sz w:val="24"/>
          <w:szCs w:val="24"/>
        </w:rPr>
        <w:t>Los documentos de entrada de almacén y la carta-certificación de recepción de trabajos o servicios serán remitidos en original</w:t>
      </w:r>
      <w:r w:rsidR="00076B4C" w:rsidRPr="00806D87">
        <w:rPr>
          <w:rFonts w:ascii="Times New Roman" w:hAnsi="Times New Roman" w:cs="Times New Roman"/>
          <w:sz w:val="24"/>
          <w:szCs w:val="24"/>
        </w:rPr>
        <w:t xml:space="preserve"> a la Dirección Administrativa</w:t>
      </w:r>
      <w:r w:rsidRPr="00806D87">
        <w:rPr>
          <w:rFonts w:ascii="Times New Roman" w:hAnsi="Times New Roman" w:cs="Times New Roman"/>
          <w:sz w:val="24"/>
          <w:szCs w:val="24"/>
        </w:rPr>
        <w:t>, con copia al Departamen</w:t>
      </w:r>
      <w:r w:rsidR="000D0215" w:rsidRPr="00806D87">
        <w:rPr>
          <w:rFonts w:ascii="Times New Roman" w:hAnsi="Times New Roman" w:cs="Times New Roman"/>
          <w:sz w:val="24"/>
          <w:szCs w:val="24"/>
        </w:rPr>
        <w:t xml:space="preserve">to de </w:t>
      </w:r>
      <w:r w:rsidR="00806D87">
        <w:rPr>
          <w:rFonts w:ascii="Times New Roman" w:hAnsi="Times New Roman" w:cs="Times New Roman"/>
          <w:sz w:val="24"/>
          <w:szCs w:val="24"/>
        </w:rPr>
        <w:t>Compras y Con</w:t>
      </w:r>
      <w:r w:rsidR="008E02D0">
        <w:rPr>
          <w:rFonts w:ascii="Times New Roman" w:hAnsi="Times New Roman" w:cs="Times New Roman"/>
          <w:sz w:val="24"/>
          <w:szCs w:val="24"/>
        </w:rPr>
        <w:t>t</w:t>
      </w:r>
      <w:r w:rsidR="000D0215" w:rsidRPr="00806D87">
        <w:rPr>
          <w:rFonts w:ascii="Times New Roman" w:hAnsi="Times New Roman" w:cs="Times New Roman"/>
          <w:sz w:val="24"/>
          <w:szCs w:val="24"/>
        </w:rPr>
        <w:t>rataciones,</w:t>
      </w:r>
      <w:r w:rsidR="00240E9C" w:rsidRPr="00806D87">
        <w:rPr>
          <w:rFonts w:ascii="Times New Roman" w:hAnsi="Times New Roman" w:cs="Times New Roman"/>
          <w:sz w:val="24"/>
          <w:szCs w:val="24"/>
        </w:rPr>
        <w:t xml:space="preserve"> y a</w:t>
      </w:r>
      <w:r w:rsidRPr="00806D87">
        <w:rPr>
          <w:rFonts w:ascii="Times New Roman" w:hAnsi="Times New Roman" w:cs="Times New Roman"/>
          <w:sz w:val="24"/>
          <w:szCs w:val="24"/>
        </w:rPr>
        <w:t xml:space="preserve"> la </w:t>
      </w:r>
      <w:r w:rsidR="009E739B" w:rsidRPr="00806D87">
        <w:rPr>
          <w:rFonts w:ascii="Times New Roman" w:hAnsi="Times New Roman" w:cs="Times New Roman"/>
          <w:sz w:val="24"/>
          <w:szCs w:val="24"/>
        </w:rPr>
        <w:t xml:space="preserve">Dirección </w:t>
      </w:r>
      <w:r w:rsidR="000D0215" w:rsidRPr="00806D87">
        <w:rPr>
          <w:rFonts w:ascii="Times New Roman" w:hAnsi="Times New Roman" w:cs="Times New Roman"/>
          <w:sz w:val="24"/>
          <w:szCs w:val="24"/>
        </w:rPr>
        <w:t>Jurídica</w:t>
      </w:r>
      <w:r w:rsidR="00240E9C" w:rsidRPr="00806D87">
        <w:rPr>
          <w:rFonts w:ascii="Times New Roman" w:hAnsi="Times New Roman" w:cs="Times New Roman"/>
          <w:sz w:val="24"/>
          <w:szCs w:val="24"/>
        </w:rPr>
        <w:t>.</w:t>
      </w:r>
    </w:p>
    <w:p w14:paraId="223E72CC" w14:textId="77DD1CDE" w:rsidR="00306318" w:rsidRPr="00BF31F6" w:rsidRDefault="00306318" w:rsidP="00DE51A7">
      <w:pPr>
        <w:pStyle w:val="Prrafodelista"/>
        <w:autoSpaceDE w:val="0"/>
        <w:autoSpaceDN w:val="0"/>
        <w:adjustRightInd w:val="0"/>
        <w:spacing w:after="0" w:line="276" w:lineRule="auto"/>
        <w:ind w:left="0" w:hanging="366"/>
        <w:jc w:val="both"/>
        <w:rPr>
          <w:rFonts w:ascii="Times New Roman" w:hAnsi="Times New Roman" w:cs="Times New Roman"/>
          <w:sz w:val="24"/>
          <w:szCs w:val="24"/>
        </w:rPr>
      </w:pPr>
    </w:p>
    <w:p w14:paraId="23B60A77" w14:textId="4002311B" w:rsidR="00306318" w:rsidRDefault="005345C7" w:rsidP="00DE51A7">
      <w:pPr>
        <w:pStyle w:val="Prrafodelista"/>
        <w:numPr>
          <w:ilvl w:val="0"/>
          <w:numId w:val="47"/>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C</w:t>
      </w:r>
      <w:r w:rsidR="00306318" w:rsidRPr="00306318">
        <w:rPr>
          <w:rFonts w:ascii="Times New Roman" w:hAnsi="Times New Roman" w:cs="Times New Roman"/>
          <w:sz w:val="24"/>
          <w:szCs w:val="24"/>
        </w:rPr>
        <w:t>ompletado</w:t>
      </w:r>
      <w:r w:rsidR="001C1A2D">
        <w:rPr>
          <w:rFonts w:ascii="Times New Roman" w:hAnsi="Times New Roman" w:cs="Times New Roman"/>
          <w:sz w:val="24"/>
          <w:szCs w:val="24"/>
        </w:rPr>
        <w:t>s</w:t>
      </w:r>
      <w:r w:rsidR="00306318" w:rsidRPr="00306318">
        <w:rPr>
          <w:rFonts w:ascii="Times New Roman" w:hAnsi="Times New Roman" w:cs="Times New Roman"/>
          <w:sz w:val="24"/>
          <w:szCs w:val="24"/>
        </w:rPr>
        <w:t xml:space="preserve"> los procesos con</w:t>
      </w:r>
      <w:r w:rsidR="001C1A2D">
        <w:rPr>
          <w:rFonts w:ascii="Times New Roman" w:hAnsi="Times New Roman" w:cs="Times New Roman"/>
          <w:sz w:val="24"/>
          <w:szCs w:val="24"/>
        </w:rPr>
        <w:t xml:space="preserve">tratados con las entregas y </w:t>
      </w:r>
      <w:r w:rsidR="00306318" w:rsidRPr="00306318">
        <w:rPr>
          <w:rFonts w:ascii="Times New Roman" w:hAnsi="Times New Roman" w:cs="Times New Roman"/>
          <w:sz w:val="24"/>
          <w:szCs w:val="24"/>
        </w:rPr>
        <w:t>documentos de recepción, habiéndose ejecutado los pagos, se proceder</w:t>
      </w:r>
      <w:r w:rsidR="001C1A2D">
        <w:rPr>
          <w:rFonts w:ascii="Times New Roman" w:hAnsi="Times New Roman" w:cs="Times New Roman"/>
          <w:sz w:val="24"/>
          <w:szCs w:val="24"/>
        </w:rPr>
        <w:t xml:space="preserve">á a cerrar el expediente y a </w:t>
      </w:r>
      <w:r w:rsidR="00306318" w:rsidRPr="00306318">
        <w:rPr>
          <w:rFonts w:ascii="Times New Roman" w:hAnsi="Times New Roman" w:cs="Times New Roman"/>
          <w:sz w:val="24"/>
          <w:szCs w:val="24"/>
        </w:rPr>
        <w:t>devol</w:t>
      </w:r>
      <w:r w:rsidR="001C1A2D">
        <w:rPr>
          <w:rFonts w:ascii="Times New Roman" w:hAnsi="Times New Roman" w:cs="Times New Roman"/>
          <w:sz w:val="24"/>
          <w:szCs w:val="24"/>
        </w:rPr>
        <w:t>ver</w:t>
      </w:r>
      <w:r w:rsidR="00306318" w:rsidRPr="00306318">
        <w:rPr>
          <w:rFonts w:ascii="Times New Roman" w:hAnsi="Times New Roman" w:cs="Times New Roman"/>
          <w:sz w:val="24"/>
          <w:szCs w:val="24"/>
        </w:rPr>
        <w:t xml:space="preserve"> la garantía de fiel cumplimiento del contrato.</w:t>
      </w:r>
    </w:p>
    <w:p w14:paraId="24CA8D09" w14:textId="77777777" w:rsidR="00A32DA1" w:rsidRPr="00BC424F" w:rsidRDefault="00A32DA1" w:rsidP="00DE51A7">
      <w:pPr>
        <w:pStyle w:val="Prrafodelista"/>
        <w:autoSpaceDE w:val="0"/>
        <w:autoSpaceDN w:val="0"/>
        <w:adjustRightInd w:val="0"/>
        <w:spacing w:after="0" w:line="276" w:lineRule="auto"/>
        <w:ind w:left="0"/>
        <w:jc w:val="both"/>
        <w:rPr>
          <w:rFonts w:ascii="Times New Roman" w:hAnsi="Times New Roman" w:cs="Times New Roman"/>
          <w:sz w:val="24"/>
          <w:szCs w:val="24"/>
        </w:rPr>
      </w:pPr>
    </w:p>
    <w:p w14:paraId="4DC4C8E8" w14:textId="6B6395D8" w:rsidR="008F097F" w:rsidRPr="00E13D92" w:rsidRDefault="00846B6F" w:rsidP="00DE51A7">
      <w:pPr>
        <w:pStyle w:val="Prrafodelista"/>
        <w:tabs>
          <w:tab w:val="left" w:pos="284"/>
          <w:tab w:val="left" w:pos="709"/>
        </w:tabs>
        <w:autoSpaceDE w:val="0"/>
        <w:autoSpaceDN w:val="0"/>
        <w:adjustRightInd w:val="0"/>
        <w:spacing w:after="0" w:line="276" w:lineRule="auto"/>
        <w:ind w:left="0"/>
        <w:jc w:val="both"/>
        <w:rPr>
          <w:rFonts w:ascii="Times New Roman" w:hAnsi="Times New Roman" w:cs="Times New Roman"/>
          <w:sz w:val="24"/>
          <w:szCs w:val="24"/>
        </w:rPr>
      </w:pPr>
      <w:bookmarkStart w:id="53" w:name="_Toc119932917"/>
      <w:r w:rsidRPr="00C613F8">
        <w:rPr>
          <w:rStyle w:val="Ttulo1Car"/>
          <w:rFonts w:ascii="Times New Roman" w:hAnsi="Times New Roman" w:cs="Times New Roman"/>
          <w:b/>
          <w:color w:val="auto"/>
          <w:sz w:val="24"/>
          <w:szCs w:val="24"/>
        </w:rPr>
        <w:t xml:space="preserve">Artículo </w:t>
      </w:r>
      <w:r w:rsidR="003C2806" w:rsidRPr="00C613F8">
        <w:rPr>
          <w:rStyle w:val="Ttulo1Car"/>
          <w:rFonts w:ascii="Times New Roman" w:hAnsi="Times New Roman" w:cs="Times New Roman"/>
          <w:b/>
          <w:color w:val="auto"/>
          <w:sz w:val="24"/>
          <w:szCs w:val="24"/>
        </w:rPr>
        <w:t>30</w:t>
      </w:r>
      <w:r w:rsidRPr="00C613F8">
        <w:rPr>
          <w:rStyle w:val="Ttulo1Car"/>
          <w:rFonts w:ascii="Times New Roman" w:hAnsi="Times New Roman" w:cs="Times New Roman"/>
          <w:b/>
          <w:color w:val="auto"/>
          <w:sz w:val="24"/>
          <w:szCs w:val="24"/>
        </w:rPr>
        <w:t>. Licita</w:t>
      </w:r>
      <w:r w:rsidR="0080553F" w:rsidRPr="00C613F8">
        <w:rPr>
          <w:rStyle w:val="Ttulo1Car"/>
          <w:rFonts w:ascii="Times New Roman" w:hAnsi="Times New Roman" w:cs="Times New Roman"/>
          <w:b/>
          <w:color w:val="auto"/>
          <w:sz w:val="24"/>
          <w:szCs w:val="24"/>
        </w:rPr>
        <w:t>ciones</w:t>
      </w:r>
      <w:r w:rsidRPr="00C613F8">
        <w:rPr>
          <w:rStyle w:val="Ttulo1Car"/>
          <w:rFonts w:ascii="Times New Roman" w:hAnsi="Times New Roman" w:cs="Times New Roman"/>
          <w:b/>
          <w:color w:val="auto"/>
          <w:sz w:val="24"/>
          <w:szCs w:val="24"/>
        </w:rPr>
        <w:t xml:space="preserve"> Pública</w:t>
      </w:r>
      <w:r w:rsidR="0080553F" w:rsidRPr="00C613F8">
        <w:rPr>
          <w:rStyle w:val="Ttulo1Car"/>
          <w:rFonts w:ascii="Times New Roman" w:hAnsi="Times New Roman" w:cs="Times New Roman"/>
          <w:b/>
          <w:color w:val="auto"/>
          <w:sz w:val="24"/>
          <w:szCs w:val="24"/>
        </w:rPr>
        <w:t>s Nacionales e Internacionales</w:t>
      </w:r>
      <w:r w:rsidRPr="00C613F8">
        <w:rPr>
          <w:rStyle w:val="Ttulo1Car"/>
          <w:rFonts w:ascii="Times New Roman" w:hAnsi="Times New Roman" w:cs="Times New Roman"/>
          <w:b/>
          <w:color w:val="auto"/>
          <w:sz w:val="24"/>
          <w:szCs w:val="24"/>
        </w:rPr>
        <w:t>.</w:t>
      </w:r>
      <w:bookmarkEnd w:id="53"/>
      <w:r w:rsidRPr="00C613F8">
        <w:rPr>
          <w:rFonts w:ascii="Times New Roman" w:hAnsi="Times New Roman" w:cs="Times New Roman"/>
          <w:b/>
          <w:bCs/>
          <w:sz w:val="24"/>
          <w:szCs w:val="24"/>
        </w:rPr>
        <w:t xml:space="preserve"> </w:t>
      </w:r>
      <w:r w:rsidR="00E13D92" w:rsidRPr="00E13D92">
        <w:rPr>
          <w:rFonts w:ascii="Times New Roman" w:hAnsi="Times New Roman" w:cs="Times New Roman"/>
          <w:bCs/>
          <w:sz w:val="24"/>
          <w:szCs w:val="24"/>
        </w:rPr>
        <w:t xml:space="preserve">En </w:t>
      </w:r>
      <w:r w:rsidR="0080553F">
        <w:rPr>
          <w:rFonts w:ascii="Times New Roman" w:hAnsi="Times New Roman" w:cs="Times New Roman"/>
          <w:bCs/>
          <w:sz w:val="24"/>
          <w:szCs w:val="24"/>
        </w:rPr>
        <w:t>estos</w:t>
      </w:r>
      <w:r w:rsidR="0080553F" w:rsidRPr="00E13D92">
        <w:rPr>
          <w:rFonts w:ascii="Times New Roman" w:hAnsi="Times New Roman" w:cs="Times New Roman"/>
          <w:bCs/>
          <w:sz w:val="24"/>
          <w:szCs w:val="24"/>
        </w:rPr>
        <w:t xml:space="preserve"> </w:t>
      </w:r>
      <w:r w:rsidR="00564002">
        <w:rPr>
          <w:rFonts w:ascii="Times New Roman" w:hAnsi="Times New Roman" w:cs="Times New Roman"/>
          <w:bCs/>
          <w:sz w:val="24"/>
          <w:szCs w:val="24"/>
        </w:rPr>
        <w:t>procesos</w:t>
      </w:r>
      <w:r w:rsidR="008F097F" w:rsidRPr="00E13D92">
        <w:rPr>
          <w:rFonts w:ascii="Times New Roman" w:hAnsi="Times New Roman" w:cs="Times New Roman"/>
          <w:b/>
          <w:bCs/>
          <w:sz w:val="24"/>
          <w:szCs w:val="24"/>
        </w:rPr>
        <w:t xml:space="preserve"> </w:t>
      </w:r>
      <w:r w:rsidR="008F097F" w:rsidRPr="00E13D92">
        <w:rPr>
          <w:rFonts w:ascii="Times New Roman" w:hAnsi="Times New Roman" w:cs="Times New Roman"/>
          <w:sz w:val="24"/>
          <w:szCs w:val="24"/>
        </w:rPr>
        <w:t xml:space="preserve">se seguirán, </w:t>
      </w:r>
      <w:r w:rsidR="00E13D92">
        <w:rPr>
          <w:rFonts w:ascii="Times New Roman" w:hAnsi="Times New Roman" w:cs="Times New Roman"/>
          <w:sz w:val="24"/>
          <w:szCs w:val="24"/>
        </w:rPr>
        <w:t>adicionalmente</w:t>
      </w:r>
      <w:r w:rsidR="0080553F">
        <w:rPr>
          <w:rFonts w:ascii="Times New Roman" w:hAnsi="Times New Roman" w:cs="Times New Roman"/>
          <w:sz w:val="24"/>
          <w:szCs w:val="24"/>
        </w:rPr>
        <w:t xml:space="preserve"> a lo expuesto en las licitaciones restringidas</w:t>
      </w:r>
      <w:r w:rsidR="00E13D92">
        <w:rPr>
          <w:rFonts w:ascii="Times New Roman" w:hAnsi="Times New Roman" w:cs="Times New Roman"/>
          <w:sz w:val="24"/>
          <w:szCs w:val="24"/>
        </w:rPr>
        <w:t xml:space="preserve">, los siguientes requisitos: </w:t>
      </w:r>
    </w:p>
    <w:p w14:paraId="115C485F" w14:textId="77777777" w:rsidR="00E13D92" w:rsidRPr="00E13D92" w:rsidRDefault="00E13D92" w:rsidP="00DE51A7">
      <w:pPr>
        <w:autoSpaceDE w:val="0"/>
        <w:autoSpaceDN w:val="0"/>
        <w:adjustRightInd w:val="0"/>
        <w:spacing w:after="0" w:line="276" w:lineRule="auto"/>
        <w:jc w:val="both"/>
        <w:rPr>
          <w:rFonts w:ascii="Times New Roman" w:hAnsi="Times New Roman" w:cs="Times New Roman"/>
          <w:sz w:val="24"/>
          <w:szCs w:val="24"/>
        </w:rPr>
      </w:pPr>
    </w:p>
    <w:p w14:paraId="1C51210E" w14:textId="2F9FB20B" w:rsidR="00E13D92" w:rsidRPr="00B072AC" w:rsidRDefault="00E83096" w:rsidP="00DE51A7">
      <w:pPr>
        <w:pStyle w:val="Prrafodelista"/>
        <w:numPr>
          <w:ilvl w:val="0"/>
          <w:numId w:val="23"/>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w:t>
      </w:r>
      <w:r w:rsidR="00E13D92" w:rsidRPr="00B072AC">
        <w:rPr>
          <w:rFonts w:ascii="Times New Roman" w:hAnsi="Times New Roman" w:cs="Times New Roman"/>
          <w:sz w:val="24"/>
          <w:szCs w:val="24"/>
        </w:rPr>
        <w:t>probación del Pleno del Tribunal.</w:t>
      </w:r>
    </w:p>
    <w:p w14:paraId="6F6DE6EE" w14:textId="77777777" w:rsidR="00E13D92" w:rsidRPr="00E13D92" w:rsidRDefault="00E13D92" w:rsidP="00DE51A7">
      <w:pPr>
        <w:pStyle w:val="Prrafodelista"/>
        <w:autoSpaceDE w:val="0"/>
        <w:autoSpaceDN w:val="0"/>
        <w:adjustRightInd w:val="0"/>
        <w:spacing w:after="0" w:line="276" w:lineRule="auto"/>
        <w:ind w:left="-284" w:hanging="283"/>
        <w:jc w:val="both"/>
        <w:rPr>
          <w:rFonts w:ascii="Times New Roman" w:hAnsi="Times New Roman" w:cs="Times New Roman"/>
          <w:sz w:val="24"/>
          <w:szCs w:val="24"/>
        </w:rPr>
      </w:pPr>
    </w:p>
    <w:p w14:paraId="66413849" w14:textId="006E7900" w:rsidR="008F097F" w:rsidRPr="00B072AC" w:rsidRDefault="008F097F" w:rsidP="00DE51A7">
      <w:pPr>
        <w:pStyle w:val="Prrafodelista"/>
        <w:numPr>
          <w:ilvl w:val="0"/>
          <w:numId w:val="23"/>
        </w:numPr>
        <w:autoSpaceDE w:val="0"/>
        <w:autoSpaceDN w:val="0"/>
        <w:adjustRightInd w:val="0"/>
        <w:spacing w:after="0" w:line="276" w:lineRule="auto"/>
        <w:jc w:val="both"/>
        <w:rPr>
          <w:rFonts w:ascii="Times New Roman" w:hAnsi="Times New Roman" w:cs="Times New Roman"/>
          <w:sz w:val="24"/>
          <w:szCs w:val="24"/>
        </w:rPr>
      </w:pPr>
      <w:r w:rsidRPr="00B072AC">
        <w:rPr>
          <w:rFonts w:ascii="Times New Roman" w:hAnsi="Times New Roman" w:cs="Times New Roman"/>
          <w:sz w:val="24"/>
          <w:szCs w:val="24"/>
        </w:rPr>
        <w:lastRenderedPageBreak/>
        <w:t>Aprobado el Pliego de Condiciones para la licitación</w:t>
      </w:r>
      <w:r w:rsidR="00FB4B68">
        <w:rPr>
          <w:rFonts w:ascii="Times New Roman" w:hAnsi="Times New Roman" w:cs="Times New Roman"/>
          <w:sz w:val="24"/>
          <w:szCs w:val="24"/>
        </w:rPr>
        <w:t xml:space="preserve"> por parte del</w:t>
      </w:r>
      <w:r w:rsidR="00B072AC" w:rsidRPr="00B072AC">
        <w:rPr>
          <w:rFonts w:ascii="Times New Roman" w:hAnsi="Times New Roman" w:cs="Times New Roman"/>
          <w:sz w:val="24"/>
          <w:szCs w:val="24"/>
        </w:rPr>
        <w:t xml:space="preserve"> Comité de Compras y Contrataciones</w:t>
      </w:r>
      <w:r w:rsidR="00FB4B68">
        <w:rPr>
          <w:rFonts w:ascii="Times New Roman" w:hAnsi="Times New Roman" w:cs="Times New Roman"/>
          <w:sz w:val="24"/>
          <w:szCs w:val="24"/>
        </w:rPr>
        <w:t xml:space="preserve">, </w:t>
      </w:r>
      <w:r w:rsidR="00B072AC" w:rsidRPr="00B072AC">
        <w:rPr>
          <w:rFonts w:ascii="Times New Roman" w:hAnsi="Times New Roman" w:cs="Times New Roman"/>
          <w:sz w:val="24"/>
          <w:szCs w:val="24"/>
        </w:rPr>
        <w:t>remitirá la convocatoria a Licitación Pública Nacional e Internacional a la Dirección de Comunicaciones para su publicación</w:t>
      </w:r>
      <w:r w:rsidR="0080553F" w:rsidRPr="00B072AC">
        <w:rPr>
          <w:rFonts w:ascii="Times New Roman" w:hAnsi="Times New Roman" w:cs="Times New Roman"/>
          <w:sz w:val="24"/>
          <w:szCs w:val="24"/>
        </w:rPr>
        <w:t xml:space="preserve"> de la siguiente manera:</w:t>
      </w:r>
    </w:p>
    <w:p w14:paraId="4FFD7F1D" w14:textId="77777777" w:rsidR="0080553F" w:rsidRDefault="0080553F" w:rsidP="00DE51A7">
      <w:pPr>
        <w:autoSpaceDE w:val="0"/>
        <w:autoSpaceDN w:val="0"/>
        <w:adjustRightInd w:val="0"/>
        <w:spacing w:after="0" w:line="276" w:lineRule="auto"/>
        <w:ind w:left="566" w:hanging="283"/>
        <w:jc w:val="both"/>
        <w:rPr>
          <w:rFonts w:ascii="Times New Roman" w:hAnsi="Times New Roman" w:cs="Times New Roman"/>
          <w:sz w:val="24"/>
          <w:szCs w:val="24"/>
        </w:rPr>
      </w:pPr>
    </w:p>
    <w:p w14:paraId="6DDB6CC6" w14:textId="0B5D0027" w:rsidR="0080553F" w:rsidRPr="00D03282" w:rsidRDefault="00076B4C" w:rsidP="00DE51A7">
      <w:pPr>
        <w:autoSpaceDE w:val="0"/>
        <w:autoSpaceDN w:val="0"/>
        <w:adjustRightInd w:val="0"/>
        <w:spacing w:after="0" w:line="276" w:lineRule="auto"/>
        <w:ind w:left="284" w:hanging="2"/>
        <w:jc w:val="both"/>
        <w:rPr>
          <w:rFonts w:ascii="Times New Roman" w:hAnsi="Times New Roman" w:cs="Times New Roman"/>
          <w:sz w:val="24"/>
          <w:szCs w:val="24"/>
        </w:rPr>
      </w:pPr>
      <w:r w:rsidRPr="00D03282">
        <w:rPr>
          <w:rFonts w:ascii="Times New Roman" w:hAnsi="Times New Roman" w:cs="Times New Roman"/>
          <w:sz w:val="24"/>
          <w:szCs w:val="24"/>
        </w:rPr>
        <w:t>2.1</w:t>
      </w:r>
      <w:r w:rsidR="00402F56" w:rsidRPr="00D03282">
        <w:rPr>
          <w:rFonts w:ascii="Times New Roman" w:hAnsi="Times New Roman" w:cs="Times New Roman"/>
          <w:b/>
          <w:sz w:val="24"/>
          <w:szCs w:val="24"/>
        </w:rPr>
        <w:t xml:space="preserve"> </w:t>
      </w:r>
      <w:r w:rsidR="00FB4B68" w:rsidRPr="00D03282">
        <w:rPr>
          <w:rFonts w:ascii="Times New Roman" w:hAnsi="Times New Roman" w:cs="Times New Roman"/>
          <w:b/>
          <w:sz w:val="24"/>
          <w:szCs w:val="24"/>
        </w:rPr>
        <w:t>Licitación pública Nacional</w:t>
      </w:r>
      <w:r w:rsidR="0080553F" w:rsidRPr="00D03282">
        <w:rPr>
          <w:rFonts w:ascii="Times New Roman" w:hAnsi="Times New Roman" w:cs="Times New Roman"/>
          <w:sz w:val="24"/>
          <w:szCs w:val="24"/>
        </w:rPr>
        <w:t xml:space="preserve">, deberán publicarse en el </w:t>
      </w:r>
      <w:r w:rsidR="00B072AC" w:rsidRPr="00D03282">
        <w:rPr>
          <w:rFonts w:ascii="Times New Roman" w:hAnsi="Times New Roman" w:cs="Times New Roman"/>
          <w:sz w:val="24"/>
          <w:szCs w:val="24"/>
        </w:rPr>
        <w:t xml:space="preserve">portal </w:t>
      </w:r>
      <w:r w:rsidR="0080553F" w:rsidRPr="00D03282">
        <w:rPr>
          <w:rFonts w:ascii="Times New Roman" w:hAnsi="Times New Roman" w:cs="Times New Roman"/>
          <w:sz w:val="24"/>
          <w:szCs w:val="24"/>
        </w:rPr>
        <w:t>web del Tribunal</w:t>
      </w:r>
      <w:r w:rsidR="00E83096">
        <w:rPr>
          <w:rFonts w:ascii="Times New Roman" w:hAnsi="Times New Roman" w:cs="Times New Roman"/>
          <w:sz w:val="24"/>
          <w:szCs w:val="24"/>
        </w:rPr>
        <w:t xml:space="preserve"> y en </w:t>
      </w:r>
      <w:r w:rsidR="00EA68A8" w:rsidRPr="00D03282">
        <w:rPr>
          <w:rFonts w:ascii="Times New Roman" w:hAnsi="Times New Roman" w:cs="Times New Roman"/>
          <w:sz w:val="24"/>
          <w:szCs w:val="24"/>
        </w:rPr>
        <w:t>un (1</w:t>
      </w:r>
      <w:r w:rsidR="0080553F" w:rsidRPr="00D03282">
        <w:rPr>
          <w:rFonts w:ascii="Times New Roman" w:hAnsi="Times New Roman" w:cs="Times New Roman"/>
          <w:sz w:val="24"/>
          <w:szCs w:val="24"/>
        </w:rPr>
        <w:t xml:space="preserve">) </w:t>
      </w:r>
      <w:r w:rsidR="00EA68A8" w:rsidRPr="00D03282">
        <w:rPr>
          <w:rFonts w:ascii="Times New Roman" w:hAnsi="Times New Roman" w:cs="Times New Roman"/>
          <w:sz w:val="24"/>
          <w:szCs w:val="24"/>
        </w:rPr>
        <w:t>diario</w:t>
      </w:r>
      <w:r w:rsidR="0080553F" w:rsidRPr="00D03282">
        <w:rPr>
          <w:rFonts w:ascii="Times New Roman" w:hAnsi="Times New Roman" w:cs="Times New Roman"/>
          <w:sz w:val="24"/>
          <w:szCs w:val="24"/>
        </w:rPr>
        <w:t xml:space="preserve"> de circulación nacional </w:t>
      </w:r>
      <w:r w:rsidR="009B0EE2">
        <w:rPr>
          <w:rFonts w:ascii="Times New Roman" w:hAnsi="Times New Roman" w:cs="Times New Roman"/>
          <w:sz w:val="24"/>
          <w:szCs w:val="24"/>
        </w:rPr>
        <w:t>durante</w:t>
      </w:r>
      <w:r w:rsidR="0080553F" w:rsidRPr="00D03282">
        <w:rPr>
          <w:rFonts w:ascii="Times New Roman" w:hAnsi="Times New Roman" w:cs="Times New Roman"/>
          <w:sz w:val="24"/>
          <w:szCs w:val="24"/>
        </w:rPr>
        <w:t xml:space="preserve"> dos (2) días consecutivos, con un mínimo de treinta (30) días </w:t>
      </w:r>
      <w:r w:rsidR="00EA68A8" w:rsidRPr="00D03282">
        <w:rPr>
          <w:rFonts w:ascii="Times New Roman" w:hAnsi="Times New Roman" w:cs="Times New Roman"/>
          <w:sz w:val="24"/>
          <w:szCs w:val="24"/>
        </w:rPr>
        <w:t xml:space="preserve">calendario </w:t>
      </w:r>
      <w:r w:rsidR="0080553F" w:rsidRPr="00D03282">
        <w:rPr>
          <w:rFonts w:ascii="Times New Roman" w:hAnsi="Times New Roman" w:cs="Times New Roman"/>
          <w:sz w:val="24"/>
          <w:szCs w:val="24"/>
        </w:rPr>
        <w:t xml:space="preserve">de anticipación a la fecha </w:t>
      </w:r>
      <w:r w:rsidR="009B0EE2">
        <w:rPr>
          <w:rFonts w:ascii="Times New Roman" w:hAnsi="Times New Roman" w:cs="Times New Roman"/>
          <w:sz w:val="24"/>
          <w:szCs w:val="24"/>
        </w:rPr>
        <w:t>de</w:t>
      </w:r>
      <w:r w:rsidR="0080553F" w:rsidRPr="00D03282">
        <w:rPr>
          <w:rFonts w:ascii="Times New Roman" w:hAnsi="Times New Roman" w:cs="Times New Roman"/>
          <w:sz w:val="24"/>
          <w:szCs w:val="24"/>
        </w:rPr>
        <w:t xml:space="preserve"> la recepción y apertura de ofertas técnicas, computados a partir del día siguiente a la última publicación. </w:t>
      </w:r>
    </w:p>
    <w:p w14:paraId="2399CC9D" w14:textId="77777777" w:rsidR="0080553F" w:rsidRDefault="0080553F" w:rsidP="00DE51A7">
      <w:pPr>
        <w:autoSpaceDE w:val="0"/>
        <w:autoSpaceDN w:val="0"/>
        <w:adjustRightInd w:val="0"/>
        <w:spacing w:after="0" w:line="276" w:lineRule="auto"/>
        <w:ind w:left="282" w:hanging="283"/>
        <w:jc w:val="both"/>
        <w:rPr>
          <w:rFonts w:ascii="Times New Roman" w:hAnsi="Times New Roman" w:cs="Times New Roman"/>
          <w:sz w:val="24"/>
          <w:szCs w:val="24"/>
        </w:rPr>
      </w:pPr>
    </w:p>
    <w:p w14:paraId="5A70B557" w14:textId="15695CBE" w:rsidR="00402F56" w:rsidRDefault="00402F56" w:rsidP="00DE51A7">
      <w:pPr>
        <w:pStyle w:val="Prrafodelista"/>
        <w:autoSpaceDE w:val="0"/>
        <w:autoSpaceDN w:val="0"/>
        <w:adjustRightInd w:val="0"/>
        <w:spacing w:after="0" w:line="276" w:lineRule="auto"/>
        <w:ind w:left="282"/>
        <w:jc w:val="both"/>
        <w:rPr>
          <w:rFonts w:ascii="Times New Roman" w:hAnsi="Times New Roman" w:cs="Times New Roman"/>
          <w:sz w:val="24"/>
          <w:szCs w:val="24"/>
        </w:rPr>
      </w:pPr>
      <w:r>
        <w:rPr>
          <w:rFonts w:ascii="Times New Roman" w:hAnsi="Times New Roman" w:cs="Times New Roman"/>
          <w:sz w:val="24"/>
          <w:szCs w:val="24"/>
        </w:rPr>
        <w:t xml:space="preserve">2.2 </w:t>
      </w:r>
      <w:r w:rsidR="00FB4B68">
        <w:rPr>
          <w:rFonts w:ascii="Times New Roman" w:hAnsi="Times New Roman" w:cs="Times New Roman"/>
          <w:b/>
          <w:sz w:val="24"/>
          <w:szCs w:val="24"/>
        </w:rPr>
        <w:t>L</w:t>
      </w:r>
      <w:r w:rsidR="0080553F" w:rsidRPr="00B072AC">
        <w:rPr>
          <w:rFonts w:ascii="Times New Roman" w:hAnsi="Times New Roman" w:cs="Times New Roman"/>
          <w:b/>
          <w:sz w:val="24"/>
          <w:szCs w:val="24"/>
        </w:rPr>
        <w:t>icitación pública internacional</w:t>
      </w:r>
      <w:r w:rsidR="00FB4B68">
        <w:rPr>
          <w:rFonts w:ascii="Times New Roman" w:hAnsi="Times New Roman" w:cs="Times New Roman"/>
          <w:b/>
          <w:sz w:val="24"/>
          <w:szCs w:val="24"/>
        </w:rPr>
        <w:t>,</w:t>
      </w:r>
      <w:r w:rsidR="0080553F" w:rsidRPr="00B072AC">
        <w:rPr>
          <w:rFonts w:ascii="Times New Roman" w:hAnsi="Times New Roman" w:cs="Times New Roman"/>
          <w:sz w:val="24"/>
          <w:szCs w:val="24"/>
        </w:rPr>
        <w:t xml:space="preserve"> deberá disponerse además de lo indicado en el </w:t>
      </w:r>
      <w:r w:rsidR="00B072AC" w:rsidRPr="00B072AC">
        <w:rPr>
          <w:rFonts w:ascii="Times New Roman" w:hAnsi="Times New Roman" w:cs="Times New Roman"/>
          <w:sz w:val="24"/>
          <w:szCs w:val="24"/>
        </w:rPr>
        <w:t>párrafo</w:t>
      </w:r>
      <w:r w:rsidR="00EA68A8">
        <w:rPr>
          <w:rFonts w:ascii="Times New Roman" w:hAnsi="Times New Roman" w:cs="Times New Roman"/>
          <w:sz w:val="24"/>
          <w:szCs w:val="24"/>
        </w:rPr>
        <w:t xml:space="preserve"> anterior, de aviso</w:t>
      </w:r>
      <w:r w:rsidR="0080553F" w:rsidRPr="00B072AC">
        <w:rPr>
          <w:rFonts w:ascii="Times New Roman" w:hAnsi="Times New Roman" w:cs="Times New Roman"/>
          <w:sz w:val="24"/>
          <w:szCs w:val="24"/>
        </w:rPr>
        <w:t xml:space="preserve"> en </w:t>
      </w:r>
      <w:r w:rsidR="00EA68A8">
        <w:rPr>
          <w:rFonts w:ascii="Times New Roman" w:hAnsi="Times New Roman" w:cs="Times New Roman"/>
          <w:sz w:val="24"/>
          <w:szCs w:val="24"/>
        </w:rPr>
        <w:t>un periódico internacional que garantice</w:t>
      </w:r>
      <w:r w:rsidR="0080553F" w:rsidRPr="00B072AC">
        <w:rPr>
          <w:rFonts w:ascii="Times New Roman" w:hAnsi="Times New Roman" w:cs="Times New Roman"/>
          <w:sz w:val="24"/>
          <w:szCs w:val="24"/>
        </w:rPr>
        <w:t xml:space="preserve"> la debida publicidad por dos (2) días consecutivos, de conformidad con el procedimiento que establezca el</w:t>
      </w:r>
      <w:r w:rsidR="00B072AC" w:rsidRPr="00B072AC">
        <w:rPr>
          <w:rFonts w:ascii="Times New Roman" w:hAnsi="Times New Roman" w:cs="Times New Roman"/>
          <w:sz w:val="24"/>
          <w:szCs w:val="24"/>
        </w:rPr>
        <w:t xml:space="preserve"> TSE</w:t>
      </w:r>
      <w:r w:rsidR="0080553F" w:rsidRPr="00B072AC">
        <w:rPr>
          <w:rFonts w:ascii="Times New Roman" w:hAnsi="Times New Roman" w:cs="Times New Roman"/>
          <w:sz w:val="24"/>
          <w:szCs w:val="24"/>
        </w:rPr>
        <w:t>. El plazo para la publicac</w:t>
      </w:r>
      <w:r w:rsidR="009B0EE2">
        <w:rPr>
          <w:rFonts w:ascii="Times New Roman" w:hAnsi="Times New Roman" w:cs="Times New Roman"/>
          <w:sz w:val="24"/>
          <w:szCs w:val="24"/>
        </w:rPr>
        <w:t xml:space="preserve">ión de la convocatoria no </w:t>
      </w:r>
      <w:r w:rsidR="00035A1D">
        <w:rPr>
          <w:rFonts w:ascii="Times New Roman" w:hAnsi="Times New Roman" w:cs="Times New Roman"/>
          <w:sz w:val="24"/>
          <w:szCs w:val="24"/>
        </w:rPr>
        <w:t>debe</w:t>
      </w:r>
      <w:r w:rsidR="0080553F" w:rsidRPr="00B072AC">
        <w:rPr>
          <w:rFonts w:ascii="Times New Roman" w:hAnsi="Times New Roman" w:cs="Times New Roman"/>
          <w:sz w:val="24"/>
          <w:szCs w:val="24"/>
        </w:rPr>
        <w:t xml:space="preserve"> ser menor de </w:t>
      </w:r>
      <w:r>
        <w:rPr>
          <w:rFonts w:ascii="Times New Roman" w:hAnsi="Times New Roman" w:cs="Times New Roman"/>
          <w:sz w:val="24"/>
          <w:szCs w:val="24"/>
        </w:rPr>
        <w:t>cuarenta (40) días calendarios.</w:t>
      </w:r>
    </w:p>
    <w:p w14:paraId="11F9D130" w14:textId="77777777" w:rsidR="00402F56" w:rsidRDefault="00402F56" w:rsidP="00DE51A7">
      <w:pPr>
        <w:pStyle w:val="Prrafodelista"/>
        <w:autoSpaceDE w:val="0"/>
        <w:autoSpaceDN w:val="0"/>
        <w:adjustRightInd w:val="0"/>
        <w:spacing w:after="0" w:line="276" w:lineRule="auto"/>
        <w:ind w:left="-284" w:hanging="283"/>
        <w:jc w:val="both"/>
        <w:rPr>
          <w:rFonts w:ascii="Times New Roman" w:hAnsi="Times New Roman" w:cs="Times New Roman"/>
          <w:sz w:val="24"/>
          <w:szCs w:val="24"/>
        </w:rPr>
      </w:pPr>
    </w:p>
    <w:p w14:paraId="191A22CB" w14:textId="2CEA8CC9" w:rsidR="008F097F" w:rsidRPr="00B072AC" w:rsidRDefault="008F097F" w:rsidP="00DE51A7">
      <w:pPr>
        <w:pStyle w:val="Prrafodelista"/>
        <w:numPr>
          <w:ilvl w:val="0"/>
          <w:numId w:val="17"/>
        </w:numPr>
        <w:autoSpaceDE w:val="0"/>
        <w:autoSpaceDN w:val="0"/>
        <w:adjustRightInd w:val="0"/>
        <w:spacing w:after="0" w:line="276" w:lineRule="auto"/>
        <w:ind w:left="284" w:hanging="426"/>
        <w:jc w:val="both"/>
        <w:rPr>
          <w:rFonts w:ascii="Times New Roman" w:hAnsi="Times New Roman" w:cs="Times New Roman"/>
          <w:sz w:val="24"/>
          <w:szCs w:val="24"/>
        </w:rPr>
      </w:pPr>
      <w:r w:rsidRPr="00B072AC">
        <w:rPr>
          <w:rFonts w:ascii="Times New Roman" w:hAnsi="Times New Roman" w:cs="Times New Roman"/>
          <w:sz w:val="24"/>
          <w:szCs w:val="24"/>
        </w:rPr>
        <w:t>Los Oferentes Internacionales deberán presentar la documentación</w:t>
      </w:r>
      <w:r w:rsidR="00E13D92" w:rsidRPr="00B072AC">
        <w:rPr>
          <w:rFonts w:ascii="Times New Roman" w:hAnsi="Times New Roman" w:cs="Times New Roman"/>
          <w:sz w:val="24"/>
          <w:szCs w:val="24"/>
        </w:rPr>
        <w:t xml:space="preserve"> </w:t>
      </w:r>
      <w:r w:rsidRPr="00B072AC">
        <w:rPr>
          <w:rFonts w:ascii="Times New Roman" w:hAnsi="Times New Roman" w:cs="Times New Roman"/>
          <w:sz w:val="24"/>
          <w:szCs w:val="24"/>
        </w:rPr>
        <w:t>necesaria y fehaciente, legalizada y traducida al español, que</w:t>
      </w:r>
      <w:r w:rsidR="00E13D92" w:rsidRPr="00B072AC">
        <w:rPr>
          <w:rFonts w:ascii="Times New Roman" w:hAnsi="Times New Roman" w:cs="Times New Roman"/>
          <w:sz w:val="24"/>
          <w:szCs w:val="24"/>
        </w:rPr>
        <w:t xml:space="preserve"> </w:t>
      </w:r>
      <w:r w:rsidRPr="00B072AC">
        <w:rPr>
          <w:rFonts w:ascii="Times New Roman" w:hAnsi="Times New Roman" w:cs="Times New Roman"/>
          <w:sz w:val="24"/>
          <w:szCs w:val="24"/>
        </w:rPr>
        <w:t xml:space="preserve">compruebe que </w:t>
      </w:r>
      <w:r w:rsidR="009B0EE2">
        <w:rPr>
          <w:rFonts w:ascii="Times New Roman" w:hAnsi="Times New Roman" w:cs="Times New Roman"/>
          <w:sz w:val="24"/>
          <w:szCs w:val="24"/>
        </w:rPr>
        <w:t>están</w:t>
      </w:r>
      <w:r w:rsidRPr="00B072AC">
        <w:rPr>
          <w:rFonts w:ascii="Times New Roman" w:hAnsi="Times New Roman" w:cs="Times New Roman"/>
          <w:sz w:val="24"/>
          <w:szCs w:val="24"/>
        </w:rPr>
        <w:t xml:space="preserve"> debidamente constituidos en su país de</w:t>
      </w:r>
      <w:r w:rsidR="00E13D92" w:rsidRPr="00B072AC">
        <w:rPr>
          <w:rFonts w:ascii="Times New Roman" w:hAnsi="Times New Roman" w:cs="Times New Roman"/>
          <w:sz w:val="24"/>
          <w:szCs w:val="24"/>
        </w:rPr>
        <w:t xml:space="preserve"> </w:t>
      </w:r>
      <w:r w:rsidRPr="00B072AC">
        <w:rPr>
          <w:rFonts w:ascii="Times New Roman" w:hAnsi="Times New Roman" w:cs="Times New Roman"/>
          <w:sz w:val="24"/>
          <w:szCs w:val="24"/>
        </w:rPr>
        <w:t>origen.</w:t>
      </w:r>
    </w:p>
    <w:p w14:paraId="1AB57661" w14:textId="77777777" w:rsidR="008F40F2" w:rsidRDefault="008F40F2" w:rsidP="00DE51A7">
      <w:pPr>
        <w:autoSpaceDE w:val="0"/>
        <w:autoSpaceDN w:val="0"/>
        <w:adjustRightInd w:val="0"/>
        <w:spacing w:after="0" w:line="276" w:lineRule="auto"/>
        <w:ind w:left="284" w:hanging="426"/>
        <w:jc w:val="both"/>
        <w:rPr>
          <w:rFonts w:ascii="Arial" w:hAnsi="Arial" w:cs="Arial"/>
          <w:sz w:val="24"/>
          <w:szCs w:val="24"/>
        </w:rPr>
      </w:pPr>
    </w:p>
    <w:p w14:paraId="3E8B164B" w14:textId="53D41AED" w:rsidR="008F097F" w:rsidRPr="00B072AC" w:rsidRDefault="007749C4" w:rsidP="00DE51A7">
      <w:pPr>
        <w:pStyle w:val="Prrafodelista"/>
        <w:numPr>
          <w:ilvl w:val="0"/>
          <w:numId w:val="17"/>
        </w:numPr>
        <w:autoSpaceDE w:val="0"/>
        <w:autoSpaceDN w:val="0"/>
        <w:adjustRightInd w:val="0"/>
        <w:spacing w:after="0" w:line="276" w:lineRule="auto"/>
        <w:ind w:left="284" w:hanging="426"/>
        <w:jc w:val="both"/>
        <w:rPr>
          <w:rFonts w:ascii="Times New Roman" w:hAnsi="Times New Roman" w:cs="Times New Roman"/>
          <w:sz w:val="24"/>
          <w:szCs w:val="24"/>
        </w:rPr>
      </w:pPr>
      <w:r w:rsidRPr="00B072AC">
        <w:rPr>
          <w:rFonts w:ascii="Times New Roman" w:hAnsi="Times New Roman" w:cs="Times New Roman"/>
          <w:sz w:val="24"/>
          <w:szCs w:val="24"/>
        </w:rPr>
        <w:t>Dichos oferentes d</w:t>
      </w:r>
      <w:r w:rsidR="009B0EE2">
        <w:rPr>
          <w:rFonts w:ascii="Times New Roman" w:hAnsi="Times New Roman" w:cs="Times New Roman"/>
          <w:sz w:val="24"/>
          <w:szCs w:val="24"/>
        </w:rPr>
        <w:t>eben</w:t>
      </w:r>
      <w:r w:rsidR="008F097F" w:rsidRPr="00B072AC">
        <w:rPr>
          <w:rFonts w:ascii="Times New Roman" w:hAnsi="Times New Roman" w:cs="Times New Roman"/>
          <w:sz w:val="24"/>
          <w:szCs w:val="24"/>
        </w:rPr>
        <w:t xml:space="preserve"> presentar la documentación que acredite que el producto</w:t>
      </w:r>
      <w:r w:rsidR="00E13D92" w:rsidRPr="00B072AC">
        <w:rPr>
          <w:rFonts w:ascii="Times New Roman" w:hAnsi="Times New Roman" w:cs="Times New Roman"/>
          <w:sz w:val="24"/>
          <w:szCs w:val="24"/>
        </w:rPr>
        <w:t xml:space="preserve"> </w:t>
      </w:r>
      <w:r w:rsidR="008F097F" w:rsidRPr="00B072AC">
        <w:rPr>
          <w:rFonts w:ascii="Times New Roman" w:hAnsi="Times New Roman" w:cs="Times New Roman"/>
          <w:sz w:val="24"/>
          <w:szCs w:val="24"/>
        </w:rPr>
        <w:t>ofertado se comercializa en el país de origen</w:t>
      </w:r>
      <w:r w:rsidR="009B0EE2">
        <w:rPr>
          <w:rFonts w:ascii="Times New Roman" w:hAnsi="Times New Roman" w:cs="Times New Roman"/>
          <w:sz w:val="24"/>
          <w:szCs w:val="24"/>
        </w:rPr>
        <w:t xml:space="preserve"> y </w:t>
      </w:r>
      <w:r w:rsidR="008F097F" w:rsidRPr="00B072AC">
        <w:rPr>
          <w:rFonts w:ascii="Times New Roman" w:hAnsi="Times New Roman" w:cs="Times New Roman"/>
          <w:sz w:val="24"/>
          <w:szCs w:val="24"/>
        </w:rPr>
        <w:t>los demás</w:t>
      </w:r>
      <w:r w:rsidR="00E13D92" w:rsidRPr="00B072AC">
        <w:rPr>
          <w:rFonts w:ascii="Times New Roman" w:hAnsi="Times New Roman" w:cs="Times New Roman"/>
          <w:sz w:val="24"/>
          <w:szCs w:val="24"/>
        </w:rPr>
        <w:t xml:space="preserve"> </w:t>
      </w:r>
      <w:r w:rsidR="008F097F" w:rsidRPr="00B072AC">
        <w:rPr>
          <w:rFonts w:ascii="Times New Roman" w:hAnsi="Times New Roman" w:cs="Times New Roman"/>
          <w:sz w:val="24"/>
          <w:szCs w:val="24"/>
        </w:rPr>
        <w:t>requerimientos establecidos en el pliego de condiciones.</w:t>
      </w:r>
    </w:p>
    <w:p w14:paraId="78E317C8" w14:textId="77777777" w:rsidR="008F40F2" w:rsidRDefault="008F40F2" w:rsidP="00DE51A7">
      <w:pPr>
        <w:autoSpaceDE w:val="0"/>
        <w:autoSpaceDN w:val="0"/>
        <w:adjustRightInd w:val="0"/>
        <w:spacing w:after="0" w:line="276" w:lineRule="auto"/>
        <w:ind w:left="284" w:hanging="426"/>
        <w:jc w:val="both"/>
        <w:rPr>
          <w:rFonts w:ascii="Arial" w:hAnsi="Arial" w:cs="Arial"/>
          <w:sz w:val="24"/>
          <w:szCs w:val="24"/>
        </w:rPr>
      </w:pPr>
    </w:p>
    <w:p w14:paraId="04DC2DBB" w14:textId="54875725" w:rsidR="00076B4C" w:rsidRPr="00C613F8" w:rsidRDefault="008F097F" w:rsidP="00DE51A7">
      <w:pPr>
        <w:pStyle w:val="Prrafodelista"/>
        <w:numPr>
          <w:ilvl w:val="0"/>
          <w:numId w:val="17"/>
        </w:numPr>
        <w:autoSpaceDE w:val="0"/>
        <w:autoSpaceDN w:val="0"/>
        <w:adjustRightInd w:val="0"/>
        <w:spacing w:after="0" w:line="276" w:lineRule="auto"/>
        <w:ind w:left="284" w:hanging="426"/>
        <w:jc w:val="both"/>
        <w:rPr>
          <w:rFonts w:ascii="Times New Roman" w:hAnsi="Times New Roman" w:cs="Times New Roman"/>
          <w:sz w:val="24"/>
          <w:szCs w:val="24"/>
        </w:rPr>
      </w:pPr>
      <w:r w:rsidRPr="00B072AC">
        <w:rPr>
          <w:rFonts w:ascii="Times New Roman" w:hAnsi="Times New Roman" w:cs="Times New Roman"/>
          <w:sz w:val="24"/>
          <w:szCs w:val="24"/>
        </w:rPr>
        <w:t>Las personas físicas o jurídicas extranjeras adjudicatarias en</w:t>
      </w:r>
      <w:r w:rsidR="007749C4" w:rsidRPr="00B072AC">
        <w:rPr>
          <w:rFonts w:ascii="Times New Roman" w:hAnsi="Times New Roman" w:cs="Times New Roman"/>
          <w:sz w:val="24"/>
          <w:szCs w:val="24"/>
        </w:rPr>
        <w:t xml:space="preserve"> </w:t>
      </w:r>
      <w:r w:rsidRPr="00B072AC">
        <w:rPr>
          <w:rFonts w:ascii="Times New Roman" w:hAnsi="Times New Roman" w:cs="Times New Roman"/>
          <w:sz w:val="24"/>
          <w:szCs w:val="24"/>
        </w:rPr>
        <w:t>procedimiento de compra</w:t>
      </w:r>
      <w:r w:rsidR="009C09AE">
        <w:rPr>
          <w:rFonts w:ascii="Times New Roman" w:hAnsi="Times New Roman" w:cs="Times New Roman"/>
          <w:sz w:val="24"/>
          <w:szCs w:val="24"/>
        </w:rPr>
        <w:t>s o contrataciones</w:t>
      </w:r>
      <w:r w:rsidRPr="00B072AC">
        <w:rPr>
          <w:rFonts w:ascii="Times New Roman" w:hAnsi="Times New Roman" w:cs="Times New Roman"/>
          <w:sz w:val="24"/>
          <w:szCs w:val="24"/>
        </w:rPr>
        <w:t xml:space="preserve"> deberán solicitar su Registro</w:t>
      </w:r>
      <w:r w:rsidR="007749C4" w:rsidRPr="00B072AC">
        <w:rPr>
          <w:rFonts w:ascii="Times New Roman" w:hAnsi="Times New Roman" w:cs="Times New Roman"/>
          <w:sz w:val="24"/>
          <w:szCs w:val="24"/>
        </w:rPr>
        <w:t xml:space="preserve"> </w:t>
      </w:r>
      <w:r w:rsidRPr="00B072AC">
        <w:rPr>
          <w:rFonts w:ascii="Times New Roman" w:hAnsi="Times New Roman" w:cs="Times New Roman"/>
          <w:sz w:val="24"/>
          <w:szCs w:val="24"/>
        </w:rPr>
        <w:t>de Proveedores del Estado en un plazo no mayor de diez (10) días hábiles</w:t>
      </w:r>
      <w:r w:rsidR="007749C4" w:rsidRPr="00B072AC">
        <w:rPr>
          <w:rFonts w:ascii="Times New Roman" w:hAnsi="Times New Roman" w:cs="Times New Roman"/>
          <w:sz w:val="24"/>
          <w:szCs w:val="24"/>
        </w:rPr>
        <w:t xml:space="preserve"> </w:t>
      </w:r>
      <w:r w:rsidRPr="00B072AC">
        <w:rPr>
          <w:rFonts w:ascii="Times New Roman" w:hAnsi="Times New Roman" w:cs="Times New Roman"/>
          <w:sz w:val="24"/>
          <w:szCs w:val="24"/>
        </w:rPr>
        <w:t>a partir de la fecha de notificación de la adjudicación. Pasado este</w:t>
      </w:r>
      <w:r w:rsidR="007749C4" w:rsidRPr="00B072AC">
        <w:rPr>
          <w:rFonts w:ascii="Times New Roman" w:hAnsi="Times New Roman" w:cs="Times New Roman"/>
          <w:sz w:val="24"/>
          <w:szCs w:val="24"/>
        </w:rPr>
        <w:t xml:space="preserve"> </w:t>
      </w:r>
      <w:r w:rsidRPr="00B072AC">
        <w:rPr>
          <w:rFonts w:ascii="Times New Roman" w:hAnsi="Times New Roman" w:cs="Times New Roman"/>
          <w:sz w:val="24"/>
          <w:szCs w:val="24"/>
        </w:rPr>
        <w:t>plazo</w:t>
      </w:r>
      <w:r w:rsidR="00035A1D">
        <w:rPr>
          <w:rFonts w:ascii="Times New Roman" w:hAnsi="Times New Roman" w:cs="Times New Roman"/>
          <w:sz w:val="24"/>
          <w:szCs w:val="24"/>
        </w:rPr>
        <w:t>,</w:t>
      </w:r>
      <w:r w:rsidRPr="00B072AC">
        <w:rPr>
          <w:rFonts w:ascii="Times New Roman" w:hAnsi="Times New Roman" w:cs="Times New Roman"/>
          <w:sz w:val="24"/>
          <w:szCs w:val="24"/>
        </w:rPr>
        <w:t xml:space="preserve"> quedará excluida del proceso sin más trámite.</w:t>
      </w:r>
    </w:p>
    <w:p w14:paraId="7AF8DC11" w14:textId="5CA77471" w:rsidR="008F097F" w:rsidRPr="00CB1CC7" w:rsidRDefault="008F097F" w:rsidP="00DE51A7">
      <w:pPr>
        <w:pStyle w:val="Ttulo1"/>
        <w:spacing w:line="276" w:lineRule="auto"/>
        <w:rPr>
          <w:rFonts w:ascii="Times New Roman" w:hAnsi="Times New Roman" w:cs="Times New Roman"/>
          <w:b/>
          <w:color w:val="auto"/>
          <w:sz w:val="24"/>
          <w:szCs w:val="24"/>
        </w:rPr>
      </w:pPr>
      <w:bookmarkStart w:id="54" w:name="_Toc119932918"/>
      <w:r w:rsidRPr="00CB1CC7">
        <w:rPr>
          <w:rFonts w:ascii="Times New Roman" w:hAnsi="Times New Roman" w:cs="Times New Roman"/>
          <w:b/>
          <w:color w:val="auto"/>
          <w:sz w:val="24"/>
          <w:szCs w:val="24"/>
        </w:rPr>
        <w:t xml:space="preserve">Artículo </w:t>
      </w:r>
      <w:r w:rsidR="00356D14" w:rsidRPr="00CB1CC7">
        <w:rPr>
          <w:rFonts w:ascii="Times New Roman" w:hAnsi="Times New Roman" w:cs="Times New Roman"/>
          <w:b/>
          <w:color w:val="auto"/>
          <w:sz w:val="24"/>
          <w:szCs w:val="24"/>
        </w:rPr>
        <w:t>3</w:t>
      </w:r>
      <w:r w:rsidR="003C2806" w:rsidRPr="00CB1CC7">
        <w:rPr>
          <w:rFonts w:ascii="Times New Roman" w:hAnsi="Times New Roman" w:cs="Times New Roman"/>
          <w:b/>
          <w:color w:val="auto"/>
          <w:sz w:val="24"/>
          <w:szCs w:val="24"/>
        </w:rPr>
        <w:t>1</w:t>
      </w:r>
      <w:r w:rsidRPr="00CB1CC7">
        <w:rPr>
          <w:rFonts w:ascii="Times New Roman" w:hAnsi="Times New Roman" w:cs="Times New Roman"/>
          <w:b/>
          <w:color w:val="auto"/>
          <w:sz w:val="24"/>
          <w:szCs w:val="24"/>
        </w:rPr>
        <w:t>. Licitación Declarada Desierta. Para estos casos se procederá de</w:t>
      </w:r>
      <w:r w:rsidR="007749C4" w:rsidRPr="00CB1CC7">
        <w:rPr>
          <w:rFonts w:ascii="Times New Roman" w:hAnsi="Times New Roman" w:cs="Times New Roman"/>
          <w:b/>
          <w:color w:val="auto"/>
          <w:sz w:val="24"/>
          <w:szCs w:val="24"/>
        </w:rPr>
        <w:t xml:space="preserve"> la </w:t>
      </w:r>
      <w:r w:rsidRPr="00CB1CC7">
        <w:rPr>
          <w:rFonts w:ascii="Times New Roman" w:hAnsi="Times New Roman" w:cs="Times New Roman"/>
          <w:b/>
          <w:color w:val="auto"/>
          <w:sz w:val="24"/>
          <w:szCs w:val="24"/>
        </w:rPr>
        <w:t>manera siguiente:</w:t>
      </w:r>
      <w:bookmarkEnd w:id="54"/>
    </w:p>
    <w:p w14:paraId="381F7CBA" w14:textId="77777777" w:rsidR="007749C4" w:rsidRPr="007749C4" w:rsidRDefault="007749C4" w:rsidP="00DE51A7">
      <w:pPr>
        <w:autoSpaceDE w:val="0"/>
        <w:autoSpaceDN w:val="0"/>
        <w:adjustRightInd w:val="0"/>
        <w:spacing w:after="0" w:line="276" w:lineRule="auto"/>
        <w:jc w:val="both"/>
        <w:rPr>
          <w:rFonts w:ascii="Times New Roman" w:hAnsi="Times New Roman" w:cs="Times New Roman"/>
          <w:sz w:val="24"/>
          <w:szCs w:val="24"/>
        </w:rPr>
      </w:pPr>
    </w:p>
    <w:p w14:paraId="2B00AB7C" w14:textId="23F688AB" w:rsidR="008F097F" w:rsidRPr="007749C4" w:rsidRDefault="008F097F" w:rsidP="00DE51A7">
      <w:pPr>
        <w:pStyle w:val="Prrafodelista"/>
        <w:numPr>
          <w:ilvl w:val="0"/>
          <w:numId w:val="6"/>
        </w:numPr>
        <w:tabs>
          <w:tab w:val="left" w:pos="284"/>
        </w:tabs>
        <w:autoSpaceDE w:val="0"/>
        <w:autoSpaceDN w:val="0"/>
        <w:adjustRightInd w:val="0"/>
        <w:spacing w:after="0" w:line="276" w:lineRule="auto"/>
        <w:ind w:left="0" w:firstLine="0"/>
        <w:jc w:val="both"/>
        <w:rPr>
          <w:rFonts w:ascii="Times New Roman" w:hAnsi="Times New Roman" w:cs="Times New Roman"/>
          <w:sz w:val="24"/>
          <w:szCs w:val="24"/>
        </w:rPr>
      </w:pPr>
      <w:r w:rsidRPr="007749C4">
        <w:rPr>
          <w:rFonts w:ascii="Times New Roman" w:hAnsi="Times New Roman" w:cs="Times New Roman"/>
          <w:sz w:val="24"/>
          <w:szCs w:val="24"/>
        </w:rPr>
        <w:t>Cuando habiéndose realizado la convocatoria no se presentare ningún</w:t>
      </w:r>
      <w:r w:rsidR="007749C4" w:rsidRPr="007749C4">
        <w:rPr>
          <w:rFonts w:ascii="Times New Roman" w:hAnsi="Times New Roman" w:cs="Times New Roman"/>
          <w:sz w:val="24"/>
          <w:szCs w:val="24"/>
        </w:rPr>
        <w:t xml:space="preserve"> </w:t>
      </w:r>
      <w:r w:rsidRPr="007749C4">
        <w:rPr>
          <w:rFonts w:ascii="Times New Roman" w:hAnsi="Times New Roman" w:cs="Times New Roman"/>
          <w:sz w:val="24"/>
          <w:szCs w:val="24"/>
        </w:rPr>
        <w:t xml:space="preserve">interesado al proceso de licitación, </w:t>
      </w:r>
      <w:r w:rsidR="00B905D3">
        <w:rPr>
          <w:rFonts w:ascii="Times New Roman" w:hAnsi="Times New Roman" w:cs="Times New Roman"/>
          <w:sz w:val="24"/>
          <w:szCs w:val="24"/>
        </w:rPr>
        <w:t>de</w:t>
      </w:r>
      <w:r w:rsidR="009B0EE2">
        <w:rPr>
          <w:rFonts w:ascii="Times New Roman" w:hAnsi="Times New Roman" w:cs="Times New Roman"/>
          <w:sz w:val="24"/>
          <w:szCs w:val="24"/>
        </w:rPr>
        <w:t>ntro del plazo correspondiente,</w:t>
      </w:r>
      <w:r w:rsidRPr="007749C4">
        <w:rPr>
          <w:rFonts w:ascii="Times New Roman" w:hAnsi="Times New Roman" w:cs="Times New Roman"/>
          <w:sz w:val="24"/>
          <w:szCs w:val="24"/>
        </w:rPr>
        <w:t xml:space="preserve"> será declarado desierto,</w:t>
      </w:r>
      <w:r w:rsidR="007749C4" w:rsidRPr="007749C4">
        <w:rPr>
          <w:rFonts w:ascii="Times New Roman" w:hAnsi="Times New Roman" w:cs="Times New Roman"/>
          <w:sz w:val="24"/>
          <w:szCs w:val="24"/>
        </w:rPr>
        <w:t xml:space="preserve"> </w:t>
      </w:r>
      <w:r w:rsidRPr="007749C4">
        <w:rPr>
          <w:rFonts w:ascii="Times New Roman" w:hAnsi="Times New Roman" w:cs="Times New Roman"/>
          <w:sz w:val="24"/>
          <w:szCs w:val="24"/>
        </w:rPr>
        <w:t>mediante acta del Comité de Compras y Contrataciones.</w:t>
      </w:r>
    </w:p>
    <w:p w14:paraId="53BF8B90" w14:textId="77777777" w:rsidR="007749C4" w:rsidRPr="007749C4" w:rsidRDefault="007749C4" w:rsidP="00DE51A7">
      <w:pPr>
        <w:pStyle w:val="Prrafodelista"/>
        <w:autoSpaceDE w:val="0"/>
        <w:autoSpaceDN w:val="0"/>
        <w:adjustRightInd w:val="0"/>
        <w:spacing w:after="0" w:line="276" w:lineRule="auto"/>
        <w:jc w:val="both"/>
        <w:rPr>
          <w:rFonts w:ascii="Times New Roman" w:hAnsi="Times New Roman" w:cs="Times New Roman"/>
          <w:sz w:val="24"/>
          <w:szCs w:val="24"/>
        </w:rPr>
      </w:pPr>
    </w:p>
    <w:p w14:paraId="7659F325" w14:textId="31A333DC" w:rsidR="008F097F" w:rsidRPr="007749C4" w:rsidRDefault="008F097F" w:rsidP="00DE51A7">
      <w:pPr>
        <w:autoSpaceDE w:val="0"/>
        <w:autoSpaceDN w:val="0"/>
        <w:adjustRightInd w:val="0"/>
        <w:spacing w:after="0" w:line="276" w:lineRule="auto"/>
        <w:jc w:val="both"/>
        <w:rPr>
          <w:rFonts w:ascii="Times New Roman" w:hAnsi="Times New Roman" w:cs="Times New Roman"/>
          <w:sz w:val="24"/>
          <w:szCs w:val="24"/>
        </w:rPr>
      </w:pPr>
      <w:r w:rsidRPr="00F1681F">
        <w:rPr>
          <w:rFonts w:ascii="Times New Roman" w:hAnsi="Times New Roman" w:cs="Times New Roman"/>
          <w:bCs/>
          <w:sz w:val="24"/>
          <w:szCs w:val="24"/>
        </w:rPr>
        <w:t>2</w:t>
      </w:r>
      <w:r w:rsidRPr="007749C4">
        <w:rPr>
          <w:rFonts w:ascii="Times New Roman" w:hAnsi="Times New Roman" w:cs="Times New Roman"/>
          <w:b/>
          <w:bCs/>
          <w:sz w:val="24"/>
          <w:szCs w:val="24"/>
        </w:rPr>
        <w:t xml:space="preserve">. </w:t>
      </w:r>
      <w:r w:rsidRPr="007749C4">
        <w:rPr>
          <w:rFonts w:ascii="Times New Roman" w:hAnsi="Times New Roman" w:cs="Times New Roman"/>
          <w:sz w:val="24"/>
          <w:szCs w:val="24"/>
        </w:rPr>
        <w:t>Si concluida la evaluación técnica (Sobre</w:t>
      </w:r>
      <w:r w:rsidR="007749C4" w:rsidRPr="007749C4">
        <w:rPr>
          <w:rFonts w:ascii="Times New Roman" w:hAnsi="Times New Roman" w:cs="Times New Roman"/>
          <w:sz w:val="24"/>
          <w:szCs w:val="24"/>
        </w:rPr>
        <w:t>s</w:t>
      </w:r>
      <w:r w:rsidRPr="007749C4">
        <w:rPr>
          <w:rFonts w:ascii="Times New Roman" w:hAnsi="Times New Roman" w:cs="Times New Roman"/>
          <w:sz w:val="24"/>
          <w:szCs w:val="24"/>
        </w:rPr>
        <w:t xml:space="preserve"> A) incluyendo el proceso de</w:t>
      </w:r>
      <w:r w:rsidR="007749C4" w:rsidRPr="007749C4">
        <w:rPr>
          <w:rFonts w:ascii="Times New Roman" w:hAnsi="Times New Roman" w:cs="Times New Roman"/>
          <w:sz w:val="24"/>
          <w:szCs w:val="24"/>
        </w:rPr>
        <w:t xml:space="preserve"> </w:t>
      </w:r>
      <w:r w:rsidRPr="007749C4">
        <w:rPr>
          <w:rFonts w:ascii="Times New Roman" w:hAnsi="Times New Roman" w:cs="Times New Roman"/>
          <w:sz w:val="24"/>
          <w:szCs w:val="24"/>
        </w:rPr>
        <w:t>subsanación de errores u omisiones subsanables y los peritos comprueben</w:t>
      </w:r>
      <w:r w:rsidR="007749C4" w:rsidRPr="007749C4">
        <w:rPr>
          <w:rFonts w:ascii="Times New Roman" w:hAnsi="Times New Roman" w:cs="Times New Roman"/>
          <w:sz w:val="24"/>
          <w:szCs w:val="24"/>
        </w:rPr>
        <w:t xml:space="preserve"> </w:t>
      </w:r>
      <w:r w:rsidRPr="007749C4">
        <w:rPr>
          <w:rFonts w:ascii="Times New Roman" w:hAnsi="Times New Roman" w:cs="Times New Roman"/>
          <w:sz w:val="24"/>
          <w:szCs w:val="24"/>
        </w:rPr>
        <w:t xml:space="preserve">que </w:t>
      </w:r>
      <w:r w:rsidR="0021182D" w:rsidRPr="007749C4">
        <w:rPr>
          <w:rFonts w:ascii="Times New Roman" w:hAnsi="Times New Roman" w:cs="Times New Roman"/>
          <w:sz w:val="24"/>
          <w:szCs w:val="24"/>
        </w:rPr>
        <w:t>ninguna de las ofertas se ajusta</w:t>
      </w:r>
      <w:r w:rsidRPr="007749C4">
        <w:rPr>
          <w:rFonts w:ascii="Times New Roman" w:hAnsi="Times New Roman" w:cs="Times New Roman"/>
          <w:sz w:val="24"/>
          <w:szCs w:val="24"/>
        </w:rPr>
        <w:t xml:space="preserve"> a las especificaciones técnicas y</w:t>
      </w:r>
      <w:r w:rsidR="007749C4" w:rsidRPr="007749C4">
        <w:rPr>
          <w:rFonts w:ascii="Times New Roman" w:hAnsi="Times New Roman" w:cs="Times New Roman"/>
          <w:sz w:val="24"/>
          <w:szCs w:val="24"/>
        </w:rPr>
        <w:t xml:space="preserve"> </w:t>
      </w:r>
      <w:r w:rsidRPr="007749C4">
        <w:rPr>
          <w:rFonts w:ascii="Times New Roman" w:hAnsi="Times New Roman" w:cs="Times New Roman"/>
          <w:sz w:val="24"/>
          <w:szCs w:val="24"/>
        </w:rPr>
        <w:t>legales</w:t>
      </w:r>
      <w:r w:rsidR="007749C4" w:rsidRPr="007749C4">
        <w:rPr>
          <w:rFonts w:ascii="Times New Roman" w:hAnsi="Times New Roman" w:cs="Times New Roman"/>
          <w:sz w:val="24"/>
          <w:szCs w:val="24"/>
        </w:rPr>
        <w:t xml:space="preserve"> </w:t>
      </w:r>
      <w:r w:rsidRPr="007749C4">
        <w:rPr>
          <w:rFonts w:ascii="Times New Roman" w:hAnsi="Times New Roman" w:cs="Times New Roman"/>
          <w:sz w:val="24"/>
          <w:szCs w:val="24"/>
        </w:rPr>
        <w:t>requeridas en el pliego de condiciones, se procederá a declarar</w:t>
      </w:r>
      <w:r w:rsidR="007749C4" w:rsidRPr="007749C4">
        <w:rPr>
          <w:rFonts w:ascii="Times New Roman" w:hAnsi="Times New Roman" w:cs="Times New Roman"/>
          <w:sz w:val="24"/>
          <w:szCs w:val="24"/>
        </w:rPr>
        <w:t xml:space="preserve"> </w:t>
      </w:r>
      <w:r w:rsidRPr="007749C4">
        <w:rPr>
          <w:rFonts w:ascii="Times New Roman" w:hAnsi="Times New Roman" w:cs="Times New Roman"/>
          <w:sz w:val="24"/>
          <w:szCs w:val="24"/>
        </w:rPr>
        <w:t>el procedimiento desierto, mediante acta del Comité de Compras y</w:t>
      </w:r>
      <w:r w:rsidR="007749C4" w:rsidRPr="007749C4">
        <w:rPr>
          <w:rFonts w:ascii="Times New Roman" w:hAnsi="Times New Roman" w:cs="Times New Roman"/>
          <w:sz w:val="24"/>
          <w:szCs w:val="24"/>
        </w:rPr>
        <w:t xml:space="preserve"> </w:t>
      </w:r>
      <w:r w:rsidRPr="007749C4">
        <w:rPr>
          <w:rFonts w:ascii="Times New Roman" w:hAnsi="Times New Roman" w:cs="Times New Roman"/>
          <w:sz w:val="24"/>
          <w:szCs w:val="24"/>
        </w:rPr>
        <w:t>Contrataciones.</w:t>
      </w:r>
    </w:p>
    <w:p w14:paraId="73D1B87E" w14:textId="77777777" w:rsidR="008F40F2" w:rsidRPr="007749C4" w:rsidRDefault="008F40F2" w:rsidP="00DE51A7">
      <w:pPr>
        <w:autoSpaceDE w:val="0"/>
        <w:autoSpaceDN w:val="0"/>
        <w:adjustRightInd w:val="0"/>
        <w:spacing w:after="0" w:line="276" w:lineRule="auto"/>
        <w:jc w:val="both"/>
        <w:rPr>
          <w:rFonts w:ascii="Times New Roman" w:hAnsi="Times New Roman" w:cs="Times New Roman"/>
          <w:sz w:val="24"/>
          <w:szCs w:val="24"/>
        </w:rPr>
      </w:pPr>
    </w:p>
    <w:p w14:paraId="07272156" w14:textId="5FC7BEC6" w:rsidR="00B97BC3" w:rsidRDefault="008F097F" w:rsidP="00DE51A7">
      <w:pPr>
        <w:autoSpaceDE w:val="0"/>
        <w:autoSpaceDN w:val="0"/>
        <w:adjustRightInd w:val="0"/>
        <w:spacing w:after="0" w:line="276" w:lineRule="auto"/>
        <w:jc w:val="both"/>
        <w:rPr>
          <w:rFonts w:ascii="Times New Roman" w:hAnsi="Times New Roman" w:cs="Times New Roman"/>
          <w:sz w:val="24"/>
          <w:szCs w:val="24"/>
        </w:rPr>
      </w:pPr>
      <w:r w:rsidRPr="00F1681F">
        <w:rPr>
          <w:rFonts w:ascii="Times New Roman" w:hAnsi="Times New Roman" w:cs="Times New Roman"/>
          <w:bCs/>
          <w:sz w:val="24"/>
          <w:szCs w:val="24"/>
        </w:rPr>
        <w:lastRenderedPageBreak/>
        <w:t>3.</w:t>
      </w:r>
      <w:r w:rsidRPr="007749C4">
        <w:rPr>
          <w:rFonts w:ascii="Times New Roman" w:hAnsi="Times New Roman" w:cs="Times New Roman"/>
          <w:b/>
          <w:bCs/>
          <w:sz w:val="24"/>
          <w:szCs w:val="24"/>
        </w:rPr>
        <w:t xml:space="preserve"> </w:t>
      </w:r>
      <w:r w:rsidRPr="007749C4">
        <w:rPr>
          <w:rFonts w:ascii="Times New Roman" w:hAnsi="Times New Roman" w:cs="Times New Roman"/>
          <w:sz w:val="24"/>
          <w:szCs w:val="24"/>
        </w:rPr>
        <w:t>Si el proceso es declarado desierto, el Comité de Compras y</w:t>
      </w:r>
      <w:r w:rsidR="007749C4" w:rsidRPr="007749C4">
        <w:rPr>
          <w:rFonts w:ascii="Times New Roman" w:hAnsi="Times New Roman" w:cs="Times New Roman"/>
          <w:sz w:val="24"/>
          <w:szCs w:val="24"/>
        </w:rPr>
        <w:t xml:space="preserve"> </w:t>
      </w:r>
      <w:r w:rsidRPr="007749C4">
        <w:rPr>
          <w:rFonts w:ascii="Times New Roman" w:hAnsi="Times New Roman" w:cs="Times New Roman"/>
          <w:sz w:val="24"/>
          <w:szCs w:val="24"/>
        </w:rPr>
        <w:t>Contrataciones podrá reabrirlo dando un plazo para la presentación de</w:t>
      </w:r>
      <w:r w:rsidR="007749C4" w:rsidRPr="007749C4">
        <w:rPr>
          <w:rFonts w:ascii="Times New Roman" w:hAnsi="Times New Roman" w:cs="Times New Roman"/>
          <w:sz w:val="24"/>
          <w:szCs w:val="24"/>
        </w:rPr>
        <w:t xml:space="preserve"> </w:t>
      </w:r>
      <w:r w:rsidRPr="007749C4">
        <w:rPr>
          <w:rFonts w:ascii="Times New Roman" w:hAnsi="Times New Roman" w:cs="Times New Roman"/>
          <w:sz w:val="24"/>
          <w:szCs w:val="24"/>
        </w:rPr>
        <w:t>propuestas de hasta un 50%</w:t>
      </w:r>
      <w:r w:rsidR="005A0FE2">
        <w:rPr>
          <w:rFonts w:ascii="Times New Roman" w:hAnsi="Times New Roman" w:cs="Times New Roman"/>
          <w:sz w:val="24"/>
          <w:szCs w:val="24"/>
        </w:rPr>
        <w:t xml:space="preserve"> del plazo del proceso fallido.</w:t>
      </w:r>
    </w:p>
    <w:p w14:paraId="0CEE954A" w14:textId="77777777" w:rsidR="00C613F8" w:rsidRPr="00C613F8" w:rsidRDefault="00C613F8" w:rsidP="00DE51A7">
      <w:pPr>
        <w:autoSpaceDE w:val="0"/>
        <w:autoSpaceDN w:val="0"/>
        <w:adjustRightInd w:val="0"/>
        <w:spacing w:after="0" w:line="276" w:lineRule="auto"/>
        <w:jc w:val="both"/>
        <w:rPr>
          <w:rFonts w:ascii="Times New Roman" w:hAnsi="Times New Roman" w:cs="Times New Roman"/>
          <w:sz w:val="24"/>
          <w:szCs w:val="24"/>
        </w:rPr>
      </w:pPr>
    </w:p>
    <w:p w14:paraId="58CFC239" w14:textId="29BFE8F3" w:rsidR="009B0EE2" w:rsidRDefault="00CB0424" w:rsidP="00CB0424">
      <w:pPr>
        <w:pStyle w:val="Ttulo1"/>
        <w:spacing w:before="0" w:line="276" w:lineRule="auto"/>
        <w:jc w:val="center"/>
        <w:rPr>
          <w:rFonts w:ascii="Times New Roman" w:hAnsi="Times New Roman" w:cs="Times New Roman"/>
          <w:b/>
          <w:color w:val="auto"/>
          <w:sz w:val="24"/>
          <w:szCs w:val="24"/>
        </w:rPr>
      </w:pPr>
      <w:bookmarkStart w:id="55" w:name="_Toc119932919"/>
      <w:r w:rsidRPr="00CB1CC7">
        <w:rPr>
          <w:rFonts w:ascii="Times New Roman" w:hAnsi="Times New Roman" w:cs="Times New Roman"/>
          <w:b/>
          <w:color w:val="auto"/>
          <w:sz w:val="24"/>
          <w:szCs w:val="24"/>
        </w:rPr>
        <w:t>TÍTULO XI</w:t>
      </w:r>
      <w:bookmarkEnd w:id="55"/>
    </w:p>
    <w:p w14:paraId="3F3396F6" w14:textId="0C7B4D51" w:rsidR="00B67618" w:rsidRPr="00CB1CC7" w:rsidRDefault="00CB0424" w:rsidP="00CB0424">
      <w:pPr>
        <w:pStyle w:val="Ttulo1"/>
        <w:spacing w:before="0" w:line="276" w:lineRule="auto"/>
        <w:jc w:val="center"/>
        <w:rPr>
          <w:rFonts w:ascii="Times New Roman" w:hAnsi="Times New Roman" w:cs="Times New Roman"/>
          <w:b/>
          <w:color w:val="auto"/>
          <w:sz w:val="24"/>
          <w:szCs w:val="24"/>
        </w:rPr>
      </w:pPr>
      <w:bookmarkStart w:id="56" w:name="_Toc119932920"/>
      <w:r w:rsidRPr="00CB1CC7">
        <w:rPr>
          <w:rFonts w:ascii="Times New Roman" w:hAnsi="Times New Roman" w:cs="Times New Roman"/>
          <w:b/>
          <w:color w:val="auto"/>
          <w:sz w:val="24"/>
          <w:szCs w:val="24"/>
        </w:rPr>
        <w:t>DE LAS COMPRAS Y CONTRATACIONES POR CAUSA DE URGENCIA</w:t>
      </w:r>
      <w:bookmarkEnd w:id="56"/>
    </w:p>
    <w:p w14:paraId="393325EC" w14:textId="77777777" w:rsidR="00497070" w:rsidRPr="00B06B59" w:rsidRDefault="00497070" w:rsidP="00DE51A7">
      <w:pPr>
        <w:autoSpaceDE w:val="0"/>
        <w:autoSpaceDN w:val="0"/>
        <w:adjustRightInd w:val="0"/>
        <w:spacing w:after="0" w:line="276" w:lineRule="auto"/>
        <w:jc w:val="center"/>
        <w:rPr>
          <w:rFonts w:ascii="Times New Roman" w:hAnsi="Times New Roman" w:cs="Times New Roman"/>
          <w:sz w:val="24"/>
          <w:szCs w:val="24"/>
        </w:rPr>
      </w:pPr>
    </w:p>
    <w:p w14:paraId="2E56F57C" w14:textId="77777777" w:rsidR="009B0EE2" w:rsidRDefault="00497070" w:rsidP="00DE51A7">
      <w:pPr>
        <w:autoSpaceDE w:val="0"/>
        <w:autoSpaceDN w:val="0"/>
        <w:adjustRightInd w:val="0"/>
        <w:spacing w:after="0" w:line="276" w:lineRule="auto"/>
        <w:jc w:val="both"/>
        <w:rPr>
          <w:rFonts w:ascii="Times New Roman" w:hAnsi="Times New Roman" w:cs="Times New Roman"/>
          <w:sz w:val="24"/>
          <w:szCs w:val="24"/>
        </w:rPr>
      </w:pPr>
      <w:bookmarkStart w:id="57" w:name="_Toc119932921"/>
      <w:r w:rsidRPr="00CB1CC7">
        <w:rPr>
          <w:rStyle w:val="Ttulo1Car"/>
          <w:rFonts w:ascii="Times New Roman" w:hAnsi="Times New Roman" w:cs="Times New Roman"/>
          <w:b/>
          <w:color w:val="auto"/>
          <w:sz w:val="24"/>
          <w:szCs w:val="24"/>
        </w:rPr>
        <w:t xml:space="preserve">Artículo </w:t>
      </w:r>
      <w:r w:rsidR="00846B6F" w:rsidRPr="00CB1CC7">
        <w:rPr>
          <w:rStyle w:val="Ttulo1Car"/>
          <w:rFonts w:ascii="Times New Roman" w:hAnsi="Times New Roman" w:cs="Times New Roman"/>
          <w:b/>
          <w:color w:val="auto"/>
          <w:sz w:val="24"/>
          <w:szCs w:val="24"/>
        </w:rPr>
        <w:t>3</w:t>
      </w:r>
      <w:r w:rsidR="003C2806" w:rsidRPr="00CB1CC7">
        <w:rPr>
          <w:rStyle w:val="Ttulo1Car"/>
          <w:rFonts w:ascii="Times New Roman" w:hAnsi="Times New Roman" w:cs="Times New Roman"/>
          <w:b/>
          <w:color w:val="auto"/>
          <w:sz w:val="24"/>
          <w:szCs w:val="24"/>
        </w:rPr>
        <w:t>2</w:t>
      </w:r>
      <w:r w:rsidRPr="00CB1CC7">
        <w:rPr>
          <w:rStyle w:val="Ttulo1Car"/>
          <w:rFonts w:ascii="Times New Roman" w:hAnsi="Times New Roman" w:cs="Times New Roman"/>
          <w:b/>
          <w:color w:val="auto"/>
          <w:sz w:val="24"/>
          <w:szCs w:val="24"/>
        </w:rPr>
        <w:t>. Procedimientos de urgencia:</w:t>
      </w:r>
      <w:bookmarkEnd w:id="57"/>
      <w:r w:rsidRPr="00CB1CC7">
        <w:rPr>
          <w:rFonts w:ascii="Times New Roman" w:hAnsi="Times New Roman" w:cs="Times New Roman"/>
          <w:sz w:val="24"/>
          <w:szCs w:val="24"/>
        </w:rPr>
        <w:t xml:space="preserve"> </w:t>
      </w:r>
      <w:r w:rsidRPr="00B06B59">
        <w:rPr>
          <w:rFonts w:ascii="Times New Roman" w:hAnsi="Times New Roman" w:cs="Times New Roman"/>
          <w:sz w:val="24"/>
          <w:szCs w:val="24"/>
        </w:rPr>
        <w:t>Los procedimientos de urgencia se l</w:t>
      </w:r>
      <w:r w:rsidR="00E24D0B">
        <w:rPr>
          <w:rFonts w:ascii="Times New Roman" w:hAnsi="Times New Roman" w:cs="Times New Roman"/>
          <w:sz w:val="24"/>
          <w:szCs w:val="24"/>
        </w:rPr>
        <w:t>levarán a cabo cumpliendo con los</w:t>
      </w:r>
      <w:r w:rsidRPr="00B06B59">
        <w:rPr>
          <w:rFonts w:ascii="Times New Roman" w:hAnsi="Times New Roman" w:cs="Times New Roman"/>
          <w:sz w:val="24"/>
          <w:szCs w:val="24"/>
        </w:rPr>
        <w:t xml:space="preserve"> </w:t>
      </w:r>
      <w:r w:rsidR="00E24D0B">
        <w:rPr>
          <w:rFonts w:ascii="Times New Roman" w:hAnsi="Times New Roman" w:cs="Times New Roman"/>
          <w:sz w:val="24"/>
          <w:szCs w:val="24"/>
        </w:rPr>
        <w:t>requisitos</w:t>
      </w:r>
      <w:r w:rsidR="00470430">
        <w:rPr>
          <w:rFonts w:ascii="Times New Roman" w:hAnsi="Times New Roman" w:cs="Times New Roman"/>
          <w:sz w:val="24"/>
          <w:szCs w:val="24"/>
        </w:rPr>
        <w:t xml:space="preserve"> </w:t>
      </w:r>
      <w:r w:rsidR="00470430" w:rsidRPr="00B06B59">
        <w:rPr>
          <w:rFonts w:ascii="Times New Roman" w:hAnsi="Times New Roman" w:cs="Times New Roman"/>
          <w:sz w:val="24"/>
          <w:szCs w:val="24"/>
        </w:rPr>
        <w:t>siguiente</w:t>
      </w:r>
      <w:r w:rsidR="00470430">
        <w:rPr>
          <w:rFonts w:ascii="Times New Roman" w:hAnsi="Times New Roman" w:cs="Times New Roman"/>
          <w:sz w:val="24"/>
          <w:szCs w:val="24"/>
        </w:rPr>
        <w:t>s</w:t>
      </w:r>
      <w:r w:rsidRPr="00B06B59">
        <w:rPr>
          <w:rFonts w:ascii="Times New Roman" w:hAnsi="Times New Roman" w:cs="Times New Roman"/>
          <w:sz w:val="24"/>
          <w:szCs w:val="24"/>
        </w:rPr>
        <w:t xml:space="preserve">: </w:t>
      </w:r>
    </w:p>
    <w:p w14:paraId="1B74283E" w14:textId="77777777" w:rsidR="009B0EE2" w:rsidRDefault="009B0EE2" w:rsidP="00DE51A7">
      <w:pPr>
        <w:autoSpaceDE w:val="0"/>
        <w:autoSpaceDN w:val="0"/>
        <w:adjustRightInd w:val="0"/>
        <w:spacing w:after="0" w:line="276" w:lineRule="auto"/>
        <w:jc w:val="both"/>
        <w:rPr>
          <w:rFonts w:ascii="Times New Roman" w:hAnsi="Times New Roman" w:cs="Times New Roman"/>
          <w:sz w:val="24"/>
          <w:szCs w:val="24"/>
        </w:rPr>
      </w:pPr>
    </w:p>
    <w:p w14:paraId="78B1F15D" w14:textId="77777777" w:rsidR="009B0EE2" w:rsidRPr="00280527" w:rsidRDefault="009B0EE2" w:rsidP="00DE51A7">
      <w:pPr>
        <w:pStyle w:val="Prrafodelista"/>
        <w:numPr>
          <w:ilvl w:val="0"/>
          <w:numId w:val="48"/>
        </w:numPr>
        <w:autoSpaceDE w:val="0"/>
        <w:autoSpaceDN w:val="0"/>
        <w:adjustRightInd w:val="0"/>
        <w:spacing w:after="0" w:line="276" w:lineRule="auto"/>
        <w:jc w:val="both"/>
        <w:rPr>
          <w:rFonts w:ascii="Times New Roman" w:hAnsi="Times New Roman" w:cs="Times New Roman"/>
          <w:sz w:val="24"/>
          <w:szCs w:val="24"/>
        </w:rPr>
      </w:pPr>
      <w:r w:rsidRPr="00280527">
        <w:rPr>
          <w:rFonts w:ascii="Times New Roman" w:hAnsi="Times New Roman" w:cs="Times New Roman"/>
          <w:sz w:val="24"/>
          <w:szCs w:val="24"/>
        </w:rPr>
        <w:t>E</w:t>
      </w:r>
      <w:r w:rsidR="00497070" w:rsidRPr="00280527">
        <w:rPr>
          <w:rFonts w:ascii="Times New Roman" w:hAnsi="Times New Roman" w:cs="Times New Roman"/>
          <w:sz w:val="24"/>
          <w:szCs w:val="24"/>
        </w:rPr>
        <w:t xml:space="preserve">mitida la resolución de Declaratoria de Urgencia, se deberá publicar en </w:t>
      </w:r>
      <w:r w:rsidR="00F02946" w:rsidRPr="00280527">
        <w:rPr>
          <w:rFonts w:ascii="Times New Roman" w:hAnsi="Times New Roman" w:cs="Times New Roman"/>
          <w:sz w:val="24"/>
          <w:szCs w:val="24"/>
        </w:rPr>
        <w:t>el portal institucional del Tribunal,</w:t>
      </w:r>
      <w:r w:rsidR="00497070" w:rsidRPr="00280527">
        <w:rPr>
          <w:rFonts w:ascii="Times New Roman" w:hAnsi="Times New Roman" w:cs="Times New Roman"/>
          <w:sz w:val="24"/>
          <w:szCs w:val="24"/>
        </w:rPr>
        <w:t xml:space="preserve"> los requerimientos de compras y contrataciones a ser llevados a cabo para dar respue</w:t>
      </w:r>
      <w:r w:rsidR="00134E65" w:rsidRPr="00280527">
        <w:rPr>
          <w:rFonts w:ascii="Times New Roman" w:hAnsi="Times New Roman" w:cs="Times New Roman"/>
          <w:sz w:val="24"/>
          <w:szCs w:val="24"/>
        </w:rPr>
        <w:t>sta a la situación de urgencia.</w:t>
      </w:r>
    </w:p>
    <w:p w14:paraId="2F29249F" w14:textId="77777777" w:rsidR="009B0EE2" w:rsidRDefault="009B0EE2" w:rsidP="00DE51A7">
      <w:pPr>
        <w:autoSpaceDE w:val="0"/>
        <w:autoSpaceDN w:val="0"/>
        <w:adjustRightInd w:val="0"/>
        <w:spacing w:after="0" w:line="276" w:lineRule="auto"/>
        <w:ind w:left="142"/>
        <w:jc w:val="both"/>
        <w:rPr>
          <w:rFonts w:ascii="Times New Roman" w:hAnsi="Times New Roman" w:cs="Times New Roman"/>
          <w:sz w:val="24"/>
          <w:szCs w:val="24"/>
        </w:rPr>
      </w:pPr>
    </w:p>
    <w:p w14:paraId="48A63C0C" w14:textId="1D24FDCB" w:rsidR="00134E65" w:rsidRPr="00280527" w:rsidRDefault="009B0EE2" w:rsidP="00DE51A7">
      <w:pPr>
        <w:pStyle w:val="Prrafodelista"/>
        <w:numPr>
          <w:ilvl w:val="0"/>
          <w:numId w:val="48"/>
        </w:numPr>
        <w:autoSpaceDE w:val="0"/>
        <w:autoSpaceDN w:val="0"/>
        <w:adjustRightInd w:val="0"/>
        <w:spacing w:after="0" w:line="276" w:lineRule="auto"/>
        <w:jc w:val="both"/>
        <w:rPr>
          <w:rFonts w:ascii="Times New Roman" w:hAnsi="Times New Roman" w:cs="Times New Roman"/>
          <w:sz w:val="24"/>
          <w:szCs w:val="24"/>
        </w:rPr>
      </w:pPr>
      <w:r w:rsidRPr="00280527">
        <w:rPr>
          <w:rFonts w:ascii="Times New Roman" w:hAnsi="Times New Roman" w:cs="Times New Roman"/>
          <w:sz w:val="24"/>
          <w:szCs w:val="24"/>
        </w:rPr>
        <w:t>Los expedientes calificados</w:t>
      </w:r>
      <w:r w:rsidR="00497070" w:rsidRPr="00280527">
        <w:rPr>
          <w:rFonts w:ascii="Times New Roman" w:hAnsi="Times New Roman" w:cs="Times New Roman"/>
          <w:sz w:val="24"/>
          <w:szCs w:val="24"/>
        </w:rPr>
        <w:t xml:space="preserve"> urgentes tendrán preferencia para su despacho por los distintos órganos administrativos que </w:t>
      </w:r>
      <w:r w:rsidR="00134E65" w:rsidRPr="00280527">
        <w:rPr>
          <w:rFonts w:ascii="Times New Roman" w:hAnsi="Times New Roman" w:cs="Times New Roman"/>
          <w:sz w:val="24"/>
          <w:szCs w:val="24"/>
        </w:rPr>
        <w:t>participen en su tramitación.</w:t>
      </w:r>
    </w:p>
    <w:p w14:paraId="2C5A7B1E" w14:textId="77777777" w:rsidR="00134E65" w:rsidRDefault="00134E65" w:rsidP="00DE51A7">
      <w:pPr>
        <w:pStyle w:val="Prrafodelista"/>
        <w:autoSpaceDE w:val="0"/>
        <w:autoSpaceDN w:val="0"/>
        <w:adjustRightInd w:val="0"/>
        <w:spacing w:after="0" w:line="276" w:lineRule="auto"/>
        <w:ind w:left="142"/>
        <w:jc w:val="both"/>
        <w:rPr>
          <w:rFonts w:ascii="Times New Roman" w:hAnsi="Times New Roman" w:cs="Times New Roman"/>
          <w:sz w:val="24"/>
          <w:szCs w:val="24"/>
        </w:rPr>
      </w:pPr>
    </w:p>
    <w:p w14:paraId="2631F0D0" w14:textId="23054D23" w:rsidR="00134E65" w:rsidRDefault="00134E65" w:rsidP="00DE51A7">
      <w:pPr>
        <w:pStyle w:val="Prrafodelista"/>
        <w:numPr>
          <w:ilvl w:val="0"/>
          <w:numId w:val="48"/>
        </w:numPr>
        <w:autoSpaceDE w:val="0"/>
        <w:autoSpaceDN w:val="0"/>
        <w:adjustRightInd w:val="0"/>
        <w:spacing w:after="0" w:line="276" w:lineRule="auto"/>
        <w:jc w:val="both"/>
        <w:rPr>
          <w:rFonts w:ascii="Times New Roman" w:hAnsi="Times New Roman" w:cs="Times New Roman"/>
          <w:sz w:val="24"/>
          <w:szCs w:val="24"/>
        </w:rPr>
      </w:pPr>
      <w:r w:rsidRPr="00134E65">
        <w:rPr>
          <w:rFonts w:ascii="Times New Roman" w:hAnsi="Times New Roman" w:cs="Times New Roman"/>
          <w:sz w:val="24"/>
          <w:szCs w:val="24"/>
        </w:rPr>
        <w:t xml:space="preserve">El </w:t>
      </w:r>
      <w:r w:rsidR="00DA3A5B">
        <w:rPr>
          <w:rFonts w:ascii="Times New Roman" w:hAnsi="Times New Roman" w:cs="Times New Roman"/>
          <w:sz w:val="24"/>
          <w:szCs w:val="24"/>
        </w:rPr>
        <w:t>Departamento d</w:t>
      </w:r>
      <w:r w:rsidRPr="00134E65">
        <w:rPr>
          <w:rFonts w:ascii="Times New Roman" w:hAnsi="Times New Roman" w:cs="Times New Roman"/>
          <w:sz w:val="24"/>
          <w:szCs w:val="24"/>
        </w:rPr>
        <w:t>e Compras y Contrataciones procederá a ela</w:t>
      </w:r>
      <w:r w:rsidR="00470430">
        <w:rPr>
          <w:rFonts w:ascii="Times New Roman" w:hAnsi="Times New Roman" w:cs="Times New Roman"/>
          <w:sz w:val="24"/>
          <w:szCs w:val="24"/>
        </w:rPr>
        <w:t>borar el pliego de condiciones</w:t>
      </w:r>
      <w:r w:rsidRPr="00134E65">
        <w:rPr>
          <w:rFonts w:ascii="Times New Roman" w:hAnsi="Times New Roman" w:cs="Times New Roman"/>
          <w:sz w:val="24"/>
          <w:szCs w:val="24"/>
        </w:rPr>
        <w:t xml:space="preserve">, de ser necesario, </w:t>
      </w:r>
      <w:r w:rsidR="00470430">
        <w:rPr>
          <w:rFonts w:ascii="Times New Roman" w:hAnsi="Times New Roman" w:cs="Times New Roman"/>
          <w:sz w:val="24"/>
          <w:szCs w:val="24"/>
        </w:rPr>
        <w:t>en tal caso</w:t>
      </w:r>
      <w:r w:rsidRPr="00134E65">
        <w:rPr>
          <w:rFonts w:ascii="Times New Roman" w:hAnsi="Times New Roman" w:cs="Times New Roman"/>
          <w:sz w:val="24"/>
          <w:szCs w:val="24"/>
        </w:rPr>
        <w:t xml:space="preserve"> procurará inform</w:t>
      </w:r>
      <w:r w:rsidR="00470430">
        <w:rPr>
          <w:rFonts w:ascii="Times New Roman" w:hAnsi="Times New Roman" w:cs="Times New Roman"/>
          <w:sz w:val="24"/>
          <w:szCs w:val="24"/>
        </w:rPr>
        <w:t>aciones</w:t>
      </w:r>
      <w:r w:rsidRPr="00134E65">
        <w:rPr>
          <w:rFonts w:ascii="Times New Roman" w:hAnsi="Times New Roman" w:cs="Times New Roman"/>
          <w:sz w:val="24"/>
          <w:szCs w:val="24"/>
        </w:rPr>
        <w:t xml:space="preserve"> acerca de especificaciones técnicas, características de los bienes a adquirir, servicios y obras a ejecutar, en un plazo no mayor de cuarenta y ocho (48)</w:t>
      </w:r>
      <w:r w:rsidR="009B0EE2">
        <w:rPr>
          <w:rFonts w:ascii="Times New Roman" w:hAnsi="Times New Roman" w:cs="Times New Roman"/>
          <w:sz w:val="24"/>
          <w:szCs w:val="24"/>
        </w:rPr>
        <w:t xml:space="preserve"> horas mediante consultas a </w:t>
      </w:r>
      <w:r w:rsidRPr="00134E65">
        <w:rPr>
          <w:rFonts w:ascii="Times New Roman" w:hAnsi="Times New Roman" w:cs="Times New Roman"/>
          <w:sz w:val="24"/>
          <w:szCs w:val="24"/>
        </w:rPr>
        <w:t xml:space="preserve">técnicos o especialistas que </w:t>
      </w:r>
      <w:r w:rsidR="009B0EE2">
        <w:rPr>
          <w:rFonts w:ascii="Times New Roman" w:hAnsi="Times New Roman" w:cs="Times New Roman"/>
          <w:sz w:val="24"/>
          <w:szCs w:val="24"/>
        </w:rPr>
        <w:t>considere</w:t>
      </w:r>
      <w:r w:rsidRPr="00134E65">
        <w:rPr>
          <w:rFonts w:ascii="Times New Roman" w:hAnsi="Times New Roman" w:cs="Times New Roman"/>
          <w:sz w:val="24"/>
          <w:szCs w:val="24"/>
        </w:rPr>
        <w:t xml:space="preserve"> necesarios.</w:t>
      </w:r>
    </w:p>
    <w:p w14:paraId="64F016E7" w14:textId="77777777" w:rsidR="00DA3A5B" w:rsidRDefault="00DA3A5B" w:rsidP="00DE51A7">
      <w:pPr>
        <w:pStyle w:val="Prrafodelista"/>
        <w:autoSpaceDE w:val="0"/>
        <w:autoSpaceDN w:val="0"/>
        <w:adjustRightInd w:val="0"/>
        <w:spacing w:after="0" w:line="276" w:lineRule="auto"/>
        <w:ind w:left="142"/>
        <w:jc w:val="both"/>
        <w:rPr>
          <w:rFonts w:ascii="Times New Roman" w:hAnsi="Times New Roman" w:cs="Times New Roman"/>
          <w:sz w:val="24"/>
          <w:szCs w:val="24"/>
        </w:rPr>
      </w:pPr>
    </w:p>
    <w:p w14:paraId="69AB96B9" w14:textId="7CA9553F" w:rsidR="00DA3A5B" w:rsidRPr="00470430" w:rsidRDefault="00DA3A5B" w:rsidP="00DE51A7">
      <w:pPr>
        <w:pStyle w:val="Prrafodelista"/>
        <w:numPr>
          <w:ilvl w:val="0"/>
          <w:numId w:val="48"/>
        </w:numPr>
        <w:tabs>
          <w:tab w:val="left" w:pos="284"/>
        </w:tabs>
        <w:autoSpaceDE w:val="0"/>
        <w:autoSpaceDN w:val="0"/>
        <w:adjustRightInd w:val="0"/>
        <w:spacing w:after="0" w:line="276" w:lineRule="auto"/>
        <w:jc w:val="both"/>
        <w:rPr>
          <w:rFonts w:ascii="Times New Roman" w:hAnsi="Times New Roman" w:cs="Times New Roman"/>
          <w:sz w:val="24"/>
          <w:szCs w:val="24"/>
        </w:rPr>
      </w:pPr>
      <w:r w:rsidRPr="00470430">
        <w:rPr>
          <w:rFonts w:ascii="Times New Roman" w:hAnsi="Times New Roman" w:cs="Times New Roman"/>
          <w:sz w:val="24"/>
          <w:szCs w:val="24"/>
        </w:rPr>
        <w:t>El Pliego de Condiciones del proceso será revisado por el Comité de Compras y Contrataciones del Tribunal, para la posterior aprobación y firma de</w:t>
      </w:r>
      <w:r w:rsidR="009B0EE2">
        <w:rPr>
          <w:rFonts w:ascii="Times New Roman" w:hAnsi="Times New Roman" w:cs="Times New Roman"/>
          <w:sz w:val="24"/>
          <w:szCs w:val="24"/>
        </w:rPr>
        <w:t xml:space="preserve">l </w:t>
      </w:r>
      <w:r w:rsidRPr="00470430">
        <w:rPr>
          <w:rFonts w:ascii="Times New Roman" w:hAnsi="Times New Roman" w:cs="Times New Roman"/>
          <w:sz w:val="24"/>
          <w:szCs w:val="24"/>
        </w:rPr>
        <w:t>Presiden</w:t>
      </w:r>
      <w:r w:rsidR="009B0EE2">
        <w:rPr>
          <w:rFonts w:ascii="Times New Roman" w:hAnsi="Times New Roman" w:cs="Times New Roman"/>
          <w:sz w:val="24"/>
          <w:szCs w:val="24"/>
        </w:rPr>
        <w:t>te</w:t>
      </w:r>
      <w:r w:rsidRPr="00470430">
        <w:rPr>
          <w:rFonts w:ascii="Times New Roman" w:hAnsi="Times New Roman" w:cs="Times New Roman"/>
          <w:sz w:val="24"/>
          <w:szCs w:val="24"/>
        </w:rPr>
        <w:t xml:space="preserve">.  </w:t>
      </w:r>
    </w:p>
    <w:p w14:paraId="76C22C3E" w14:textId="77777777" w:rsidR="00134E65" w:rsidRPr="00134E65" w:rsidRDefault="00134E65" w:rsidP="00DE51A7">
      <w:pPr>
        <w:pStyle w:val="Prrafodelista"/>
        <w:autoSpaceDE w:val="0"/>
        <w:autoSpaceDN w:val="0"/>
        <w:adjustRightInd w:val="0"/>
        <w:spacing w:after="0" w:line="276" w:lineRule="auto"/>
        <w:ind w:left="142"/>
        <w:jc w:val="both"/>
        <w:rPr>
          <w:rFonts w:ascii="Times New Roman" w:hAnsi="Times New Roman" w:cs="Times New Roman"/>
          <w:sz w:val="24"/>
          <w:szCs w:val="24"/>
        </w:rPr>
      </w:pPr>
    </w:p>
    <w:p w14:paraId="2C95F1AF" w14:textId="7C531134" w:rsidR="00134E65" w:rsidRDefault="00497070" w:rsidP="00DE51A7">
      <w:pPr>
        <w:pStyle w:val="Prrafodelista"/>
        <w:numPr>
          <w:ilvl w:val="0"/>
          <w:numId w:val="48"/>
        </w:numPr>
        <w:autoSpaceDE w:val="0"/>
        <w:autoSpaceDN w:val="0"/>
        <w:adjustRightInd w:val="0"/>
        <w:spacing w:after="0" w:line="276" w:lineRule="auto"/>
        <w:jc w:val="both"/>
        <w:rPr>
          <w:rFonts w:ascii="Times New Roman" w:hAnsi="Times New Roman" w:cs="Times New Roman"/>
          <w:sz w:val="24"/>
          <w:szCs w:val="24"/>
        </w:rPr>
      </w:pPr>
      <w:r w:rsidRPr="00134E65">
        <w:rPr>
          <w:rFonts w:ascii="Times New Roman" w:hAnsi="Times New Roman" w:cs="Times New Roman"/>
          <w:sz w:val="24"/>
          <w:szCs w:val="24"/>
        </w:rPr>
        <w:t>Se procederá a invitar a las personas físicas o jurídicas que puedan cumplir con el requerimiento de urgencia, conjuntamente con la publicidad colocada en el portal institucional</w:t>
      </w:r>
      <w:r w:rsidR="00F02946" w:rsidRPr="00134E65">
        <w:rPr>
          <w:rFonts w:ascii="Times New Roman" w:hAnsi="Times New Roman" w:cs="Times New Roman"/>
          <w:sz w:val="24"/>
          <w:szCs w:val="24"/>
        </w:rPr>
        <w:t xml:space="preserve"> del Tribunal</w:t>
      </w:r>
      <w:r w:rsidR="00134E65">
        <w:rPr>
          <w:rFonts w:ascii="Times New Roman" w:hAnsi="Times New Roman" w:cs="Times New Roman"/>
          <w:sz w:val="24"/>
          <w:szCs w:val="24"/>
        </w:rPr>
        <w:t>, publicando el pliego de condiciones establecido para el proceso.</w:t>
      </w:r>
    </w:p>
    <w:p w14:paraId="19C7E4C4" w14:textId="053A9152" w:rsidR="009B0EE2" w:rsidRPr="009B0EE2" w:rsidRDefault="009B0EE2" w:rsidP="00DE51A7">
      <w:pPr>
        <w:autoSpaceDE w:val="0"/>
        <w:autoSpaceDN w:val="0"/>
        <w:adjustRightInd w:val="0"/>
        <w:spacing w:after="0" w:line="276" w:lineRule="auto"/>
        <w:jc w:val="both"/>
        <w:rPr>
          <w:rFonts w:ascii="Times New Roman" w:hAnsi="Times New Roman" w:cs="Times New Roman"/>
          <w:sz w:val="24"/>
          <w:szCs w:val="24"/>
        </w:rPr>
      </w:pPr>
    </w:p>
    <w:p w14:paraId="0D343D85" w14:textId="718B6077" w:rsidR="00972696" w:rsidRDefault="00E24D0B" w:rsidP="00DE51A7">
      <w:pPr>
        <w:pStyle w:val="Prrafodelista"/>
        <w:numPr>
          <w:ilvl w:val="0"/>
          <w:numId w:val="48"/>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El Tribunal </w:t>
      </w:r>
      <w:r w:rsidR="00497070" w:rsidRPr="00134E65">
        <w:rPr>
          <w:rFonts w:ascii="Times New Roman" w:hAnsi="Times New Roman" w:cs="Times New Roman"/>
          <w:sz w:val="24"/>
          <w:szCs w:val="24"/>
        </w:rPr>
        <w:t>deberá salvaguardar</w:t>
      </w:r>
      <w:r w:rsidR="00F02946" w:rsidRPr="00134E65">
        <w:rPr>
          <w:rFonts w:ascii="Times New Roman" w:hAnsi="Times New Roman" w:cs="Times New Roman"/>
          <w:sz w:val="24"/>
          <w:szCs w:val="24"/>
        </w:rPr>
        <w:t>,</w:t>
      </w:r>
      <w:r w:rsidR="00497070" w:rsidRPr="00134E65">
        <w:rPr>
          <w:rFonts w:ascii="Times New Roman" w:hAnsi="Times New Roman" w:cs="Times New Roman"/>
          <w:sz w:val="24"/>
          <w:szCs w:val="24"/>
        </w:rPr>
        <w:t xml:space="preserve"> por todos los medios posibles</w:t>
      </w:r>
      <w:r w:rsidR="00F02946" w:rsidRPr="00134E65">
        <w:rPr>
          <w:rFonts w:ascii="Times New Roman" w:hAnsi="Times New Roman" w:cs="Times New Roman"/>
          <w:sz w:val="24"/>
          <w:szCs w:val="24"/>
        </w:rPr>
        <w:t>,</w:t>
      </w:r>
      <w:r w:rsidR="00497070" w:rsidRPr="00134E65">
        <w:rPr>
          <w:rFonts w:ascii="Times New Roman" w:hAnsi="Times New Roman" w:cs="Times New Roman"/>
          <w:sz w:val="24"/>
          <w:szCs w:val="24"/>
        </w:rPr>
        <w:t xml:space="preserve"> la transparencia, difusión y mayor participación de oferentes en</w:t>
      </w:r>
      <w:r w:rsidR="00625424">
        <w:rPr>
          <w:rFonts w:ascii="Times New Roman" w:hAnsi="Times New Roman" w:cs="Times New Roman"/>
          <w:sz w:val="24"/>
          <w:szCs w:val="24"/>
        </w:rPr>
        <w:t xml:space="preserve"> los procedimientos de urgencia para</w:t>
      </w:r>
      <w:r w:rsidR="00F02946" w:rsidRPr="00134E65">
        <w:rPr>
          <w:rFonts w:ascii="Times New Roman" w:hAnsi="Times New Roman" w:cs="Times New Roman"/>
          <w:sz w:val="24"/>
          <w:szCs w:val="24"/>
        </w:rPr>
        <w:t xml:space="preserve"> </w:t>
      </w:r>
      <w:r w:rsidR="00497070" w:rsidRPr="00134E65">
        <w:rPr>
          <w:rFonts w:ascii="Times New Roman" w:hAnsi="Times New Roman" w:cs="Times New Roman"/>
          <w:sz w:val="24"/>
          <w:szCs w:val="24"/>
        </w:rPr>
        <w:t>promover y garantizar l</w:t>
      </w:r>
      <w:r w:rsidR="00F02946" w:rsidRPr="00134E65">
        <w:rPr>
          <w:rFonts w:ascii="Times New Roman" w:hAnsi="Times New Roman" w:cs="Times New Roman"/>
          <w:sz w:val="24"/>
          <w:szCs w:val="24"/>
        </w:rPr>
        <w:t>os principios de transparencia y libre competencia que priman en esta materia de comp</w:t>
      </w:r>
      <w:r w:rsidR="00134E65">
        <w:rPr>
          <w:rFonts w:ascii="Times New Roman" w:hAnsi="Times New Roman" w:cs="Times New Roman"/>
          <w:sz w:val="24"/>
          <w:szCs w:val="24"/>
        </w:rPr>
        <w:t xml:space="preserve">ras y contrataciones públicas. </w:t>
      </w:r>
    </w:p>
    <w:p w14:paraId="723C3F29" w14:textId="7CFEE421" w:rsidR="009B0EE2" w:rsidRPr="009B0EE2" w:rsidRDefault="009B0EE2" w:rsidP="00DE51A7">
      <w:pPr>
        <w:autoSpaceDE w:val="0"/>
        <w:autoSpaceDN w:val="0"/>
        <w:adjustRightInd w:val="0"/>
        <w:spacing w:after="0" w:line="276" w:lineRule="auto"/>
        <w:jc w:val="both"/>
        <w:rPr>
          <w:rFonts w:ascii="Times New Roman" w:hAnsi="Times New Roman" w:cs="Times New Roman"/>
          <w:sz w:val="24"/>
          <w:szCs w:val="24"/>
        </w:rPr>
      </w:pPr>
    </w:p>
    <w:p w14:paraId="6AE9C1DA" w14:textId="24436F44" w:rsidR="00134E65" w:rsidRDefault="00972696" w:rsidP="00DE51A7">
      <w:pPr>
        <w:pStyle w:val="Prrafodelista"/>
        <w:numPr>
          <w:ilvl w:val="0"/>
          <w:numId w:val="48"/>
        </w:numPr>
        <w:autoSpaceDE w:val="0"/>
        <w:autoSpaceDN w:val="0"/>
        <w:adjustRightInd w:val="0"/>
        <w:spacing w:after="0" w:line="276" w:lineRule="auto"/>
        <w:jc w:val="both"/>
        <w:rPr>
          <w:rFonts w:ascii="Times New Roman" w:hAnsi="Times New Roman" w:cs="Times New Roman"/>
          <w:sz w:val="24"/>
          <w:szCs w:val="24"/>
        </w:rPr>
      </w:pPr>
      <w:r w:rsidRPr="00972696">
        <w:rPr>
          <w:rFonts w:ascii="Times New Roman" w:hAnsi="Times New Roman" w:cs="Times New Roman"/>
          <w:sz w:val="24"/>
          <w:szCs w:val="24"/>
        </w:rPr>
        <w:t xml:space="preserve">El Tribunal para garantizar la calidad de los bienes a adquirirse, de los servicios a prestarse y de las obras a ejecutarse, </w:t>
      </w:r>
      <w:r>
        <w:rPr>
          <w:rFonts w:ascii="Times New Roman" w:hAnsi="Times New Roman" w:cs="Times New Roman"/>
          <w:sz w:val="24"/>
          <w:szCs w:val="24"/>
        </w:rPr>
        <w:t xml:space="preserve">y </w:t>
      </w:r>
      <w:r w:rsidRPr="00972696">
        <w:rPr>
          <w:rFonts w:ascii="Times New Roman" w:hAnsi="Times New Roman" w:cs="Times New Roman"/>
          <w:sz w:val="24"/>
          <w:szCs w:val="24"/>
        </w:rPr>
        <w:t>en virtud de la ur</w:t>
      </w:r>
      <w:r>
        <w:rPr>
          <w:rFonts w:ascii="Times New Roman" w:hAnsi="Times New Roman" w:cs="Times New Roman"/>
          <w:sz w:val="24"/>
          <w:szCs w:val="24"/>
        </w:rPr>
        <w:t>gencia, tomará</w:t>
      </w:r>
      <w:r w:rsidRPr="00972696">
        <w:rPr>
          <w:rFonts w:ascii="Times New Roman" w:hAnsi="Times New Roman" w:cs="Times New Roman"/>
          <w:sz w:val="24"/>
          <w:szCs w:val="24"/>
        </w:rPr>
        <w:t xml:space="preserve"> en cuenta el buen historial y la calidad probada en el mercado de los posibles oferentes que </w:t>
      </w:r>
      <w:r w:rsidR="009E157D" w:rsidRPr="00972696">
        <w:rPr>
          <w:rFonts w:ascii="Times New Roman" w:hAnsi="Times New Roman" w:cs="Times New Roman"/>
          <w:sz w:val="24"/>
          <w:szCs w:val="24"/>
        </w:rPr>
        <w:t>participará</w:t>
      </w:r>
      <w:r w:rsidR="009E157D">
        <w:rPr>
          <w:rFonts w:ascii="Times New Roman" w:hAnsi="Times New Roman" w:cs="Times New Roman"/>
          <w:sz w:val="24"/>
          <w:szCs w:val="24"/>
        </w:rPr>
        <w:t>n</w:t>
      </w:r>
      <w:r w:rsidRPr="00972696">
        <w:rPr>
          <w:rFonts w:ascii="Times New Roman" w:hAnsi="Times New Roman" w:cs="Times New Roman"/>
          <w:sz w:val="24"/>
          <w:szCs w:val="24"/>
        </w:rPr>
        <w:t xml:space="preserve"> en dicho proceso</w:t>
      </w:r>
      <w:r>
        <w:rPr>
          <w:rFonts w:ascii="Times New Roman" w:hAnsi="Times New Roman" w:cs="Times New Roman"/>
          <w:sz w:val="24"/>
          <w:szCs w:val="24"/>
        </w:rPr>
        <w:t>.</w:t>
      </w:r>
    </w:p>
    <w:p w14:paraId="7D3CDE64" w14:textId="7ED4B607" w:rsidR="00972696" w:rsidRPr="00972696" w:rsidRDefault="00972696" w:rsidP="00DE51A7">
      <w:pPr>
        <w:autoSpaceDE w:val="0"/>
        <w:autoSpaceDN w:val="0"/>
        <w:adjustRightInd w:val="0"/>
        <w:spacing w:after="0" w:line="276" w:lineRule="auto"/>
        <w:jc w:val="both"/>
        <w:rPr>
          <w:rFonts w:ascii="Times New Roman" w:hAnsi="Times New Roman" w:cs="Times New Roman"/>
          <w:sz w:val="24"/>
          <w:szCs w:val="24"/>
        </w:rPr>
      </w:pPr>
    </w:p>
    <w:p w14:paraId="393E6508" w14:textId="77C43915" w:rsidR="00E71378" w:rsidRDefault="00497070" w:rsidP="00DE51A7">
      <w:pPr>
        <w:pStyle w:val="Prrafodelista"/>
        <w:numPr>
          <w:ilvl w:val="0"/>
          <w:numId w:val="48"/>
        </w:numPr>
        <w:autoSpaceDE w:val="0"/>
        <w:autoSpaceDN w:val="0"/>
        <w:adjustRightInd w:val="0"/>
        <w:spacing w:after="0" w:line="276" w:lineRule="auto"/>
        <w:jc w:val="both"/>
        <w:rPr>
          <w:rFonts w:ascii="Times New Roman" w:hAnsi="Times New Roman" w:cs="Times New Roman"/>
          <w:sz w:val="24"/>
          <w:szCs w:val="24"/>
        </w:rPr>
      </w:pPr>
      <w:r w:rsidRPr="00134E65">
        <w:rPr>
          <w:rFonts w:ascii="Times New Roman" w:hAnsi="Times New Roman" w:cs="Times New Roman"/>
          <w:sz w:val="24"/>
          <w:szCs w:val="24"/>
        </w:rPr>
        <w:lastRenderedPageBreak/>
        <w:t>El Comité de Compras y Contrataciones, conforme al plazo establecido en la co</w:t>
      </w:r>
      <w:r w:rsidR="00736132">
        <w:rPr>
          <w:rFonts w:ascii="Times New Roman" w:hAnsi="Times New Roman" w:cs="Times New Roman"/>
          <w:sz w:val="24"/>
          <w:szCs w:val="24"/>
        </w:rPr>
        <w:t>nvocatoria y en los pliegos de condiciones</w:t>
      </w:r>
      <w:r w:rsidRPr="00134E65">
        <w:rPr>
          <w:rFonts w:ascii="Times New Roman" w:hAnsi="Times New Roman" w:cs="Times New Roman"/>
          <w:sz w:val="24"/>
          <w:szCs w:val="24"/>
        </w:rPr>
        <w:t xml:space="preserve">, recibirá </w:t>
      </w:r>
      <w:r w:rsidR="00376C8B" w:rsidRPr="00134E65">
        <w:rPr>
          <w:rFonts w:ascii="Times New Roman" w:hAnsi="Times New Roman" w:cs="Times New Roman"/>
          <w:sz w:val="24"/>
          <w:szCs w:val="24"/>
        </w:rPr>
        <w:t>ambas ofertas, técnicas y econ</w:t>
      </w:r>
      <w:r w:rsidR="00B905D3" w:rsidRPr="00134E65">
        <w:rPr>
          <w:rFonts w:ascii="Times New Roman" w:hAnsi="Times New Roman" w:cs="Times New Roman"/>
          <w:sz w:val="24"/>
          <w:szCs w:val="24"/>
        </w:rPr>
        <w:t>ó</w:t>
      </w:r>
      <w:r w:rsidR="00376C8B" w:rsidRPr="00134E65">
        <w:rPr>
          <w:rFonts w:ascii="Times New Roman" w:hAnsi="Times New Roman" w:cs="Times New Roman"/>
          <w:sz w:val="24"/>
          <w:szCs w:val="24"/>
        </w:rPr>
        <w:t>m</w:t>
      </w:r>
      <w:r w:rsidR="00B905D3" w:rsidRPr="00134E65">
        <w:rPr>
          <w:rFonts w:ascii="Times New Roman" w:hAnsi="Times New Roman" w:cs="Times New Roman"/>
          <w:sz w:val="24"/>
          <w:szCs w:val="24"/>
        </w:rPr>
        <w:t>ic</w:t>
      </w:r>
      <w:r w:rsidR="00376C8B" w:rsidRPr="00134E65">
        <w:rPr>
          <w:rFonts w:ascii="Times New Roman" w:hAnsi="Times New Roman" w:cs="Times New Roman"/>
          <w:sz w:val="24"/>
          <w:szCs w:val="24"/>
        </w:rPr>
        <w:t xml:space="preserve">as, en </w:t>
      </w:r>
      <w:r w:rsidR="006B530B">
        <w:rPr>
          <w:rFonts w:ascii="Times New Roman" w:hAnsi="Times New Roman" w:cs="Times New Roman"/>
          <w:sz w:val="24"/>
          <w:szCs w:val="24"/>
        </w:rPr>
        <w:t>dos</w:t>
      </w:r>
      <w:r w:rsidR="00376C8B" w:rsidRPr="00134E65">
        <w:rPr>
          <w:rFonts w:ascii="Times New Roman" w:hAnsi="Times New Roman" w:cs="Times New Roman"/>
          <w:sz w:val="24"/>
          <w:szCs w:val="24"/>
        </w:rPr>
        <w:t xml:space="preserve"> </w:t>
      </w:r>
      <w:r w:rsidR="0009627C" w:rsidRPr="00134E65">
        <w:rPr>
          <w:rFonts w:ascii="Times New Roman" w:hAnsi="Times New Roman" w:cs="Times New Roman"/>
          <w:sz w:val="24"/>
          <w:szCs w:val="24"/>
        </w:rPr>
        <w:t>sobre</w:t>
      </w:r>
      <w:r w:rsidR="006B530B">
        <w:rPr>
          <w:rFonts w:ascii="Times New Roman" w:hAnsi="Times New Roman" w:cs="Times New Roman"/>
          <w:sz w:val="24"/>
          <w:szCs w:val="24"/>
        </w:rPr>
        <w:t>s separados</w:t>
      </w:r>
      <w:r w:rsidR="0009627C" w:rsidRPr="00134E65">
        <w:rPr>
          <w:rFonts w:ascii="Times New Roman" w:hAnsi="Times New Roman" w:cs="Times New Roman"/>
          <w:sz w:val="24"/>
          <w:szCs w:val="24"/>
        </w:rPr>
        <w:t xml:space="preserve"> </w:t>
      </w:r>
      <w:r w:rsidRPr="00134E65">
        <w:rPr>
          <w:rFonts w:ascii="Times New Roman" w:hAnsi="Times New Roman" w:cs="Times New Roman"/>
          <w:sz w:val="24"/>
          <w:szCs w:val="24"/>
        </w:rPr>
        <w:t>cerrado</w:t>
      </w:r>
      <w:r w:rsidR="006B530B">
        <w:rPr>
          <w:rFonts w:ascii="Times New Roman" w:hAnsi="Times New Roman" w:cs="Times New Roman"/>
          <w:sz w:val="24"/>
          <w:szCs w:val="24"/>
        </w:rPr>
        <w:t>s</w:t>
      </w:r>
      <w:r w:rsidR="00376C8B" w:rsidRPr="00134E65">
        <w:rPr>
          <w:rFonts w:ascii="Times New Roman" w:hAnsi="Times New Roman" w:cs="Times New Roman"/>
          <w:sz w:val="24"/>
          <w:szCs w:val="24"/>
        </w:rPr>
        <w:t>,</w:t>
      </w:r>
      <w:r w:rsidRPr="00134E65">
        <w:rPr>
          <w:rFonts w:ascii="Times New Roman" w:hAnsi="Times New Roman" w:cs="Times New Roman"/>
          <w:sz w:val="24"/>
          <w:szCs w:val="24"/>
        </w:rPr>
        <w:t xml:space="preserve"> posteriormente procede a su apertura, lectura y</w:t>
      </w:r>
      <w:r w:rsidR="0009627C">
        <w:rPr>
          <w:rFonts w:ascii="Times New Roman" w:hAnsi="Times New Roman" w:cs="Times New Roman"/>
          <w:sz w:val="24"/>
          <w:szCs w:val="24"/>
        </w:rPr>
        <w:t xml:space="preserve"> análisis</w:t>
      </w:r>
      <w:r w:rsidRPr="00134E65">
        <w:rPr>
          <w:rFonts w:ascii="Times New Roman" w:hAnsi="Times New Roman" w:cs="Times New Roman"/>
          <w:sz w:val="24"/>
          <w:szCs w:val="24"/>
        </w:rPr>
        <w:t>, en presencia de notario público, de los par</w:t>
      </w:r>
      <w:r w:rsidR="00376C8B" w:rsidRPr="00134E65">
        <w:rPr>
          <w:rFonts w:ascii="Times New Roman" w:hAnsi="Times New Roman" w:cs="Times New Roman"/>
          <w:sz w:val="24"/>
          <w:szCs w:val="24"/>
        </w:rPr>
        <w:t xml:space="preserve">ticipantes y de todo interesado, en un plazo no menor de </w:t>
      </w:r>
      <w:r w:rsidR="006B530B">
        <w:rPr>
          <w:rFonts w:ascii="Times New Roman" w:hAnsi="Times New Roman" w:cs="Times New Roman"/>
          <w:sz w:val="24"/>
          <w:szCs w:val="24"/>
        </w:rPr>
        <w:t>tres (3</w:t>
      </w:r>
      <w:r w:rsidR="00376C8B" w:rsidRPr="00134E65">
        <w:rPr>
          <w:rFonts w:ascii="Times New Roman" w:hAnsi="Times New Roman" w:cs="Times New Roman"/>
          <w:sz w:val="24"/>
          <w:szCs w:val="24"/>
        </w:rPr>
        <w:t xml:space="preserve">) </w:t>
      </w:r>
      <w:r w:rsidR="006B530B" w:rsidRPr="00134E65">
        <w:rPr>
          <w:rFonts w:ascii="Times New Roman" w:hAnsi="Times New Roman" w:cs="Times New Roman"/>
          <w:sz w:val="24"/>
          <w:szCs w:val="24"/>
        </w:rPr>
        <w:t xml:space="preserve">días </w:t>
      </w:r>
      <w:r w:rsidR="006B530B">
        <w:rPr>
          <w:rFonts w:ascii="Times New Roman" w:hAnsi="Times New Roman" w:cs="Times New Roman"/>
          <w:sz w:val="24"/>
          <w:szCs w:val="24"/>
        </w:rPr>
        <w:t>hábiles</w:t>
      </w:r>
      <w:r w:rsidR="009E0457">
        <w:rPr>
          <w:rFonts w:ascii="Times New Roman" w:hAnsi="Times New Roman" w:cs="Times New Roman"/>
          <w:sz w:val="24"/>
          <w:szCs w:val="24"/>
        </w:rPr>
        <w:t xml:space="preserve"> </w:t>
      </w:r>
      <w:r w:rsidR="00376C8B" w:rsidRPr="00134E65">
        <w:rPr>
          <w:rFonts w:ascii="Times New Roman" w:hAnsi="Times New Roman" w:cs="Times New Roman"/>
          <w:sz w:val="24"/>
          <w:szCs w:val="24"/>
        </w:rPr>
        <w:t>a partir del lanzamiento del pliego de condi</w:t>
      </w:r>
      <w:r w:rsidR="00736132">
        <w:rPr>
          <w:rFonts w:ascii="Times New Roman" w:hAnsi="Times New Roman" w:cs="Times New Roman"/>
          <w:sz w:val="24"/>
          <w:szCs w:val="24"/>
        </w:rPr>
        <w:t>ciones del proceso.</w:t>
      </w:r>
    </w:p>
    <w:p w14:paraId="53EBDE4F" w14:textId="77777777" w:rsidR="00BC424F" w:rsidRPr="00BC424F" w:rsidRDefault="00BC424F" w:rsidP="00DE51A7">
      <w:pPr>
        <w:pStyle w:val="Prrafodelista"/>
        <w:autoSpaceDE w:val="0"/>
        <w:autoSpaceDN w:val="0"/>
        <w:adjustRightInd w:val="0"/>
        <w:spacing w:after="0" w:line="276" w:lineRule="auto"/>
        <w:ind w:left="142"/>
        <w:jc w:val="both"/>
        <w:rPr>
          <w:rFonts w:ascii="Times New Roman" w:hAnsi="Times New Roman" w:cs="Times New Roman"/>
          <w:sz w:val="24"/>
          <w:szCs w:val="24"/>
        </w:rPr>
      </w:pPr>
    </w:p>
    <w:p w14:paraId="29B6C7CA" w14:textId="539F450D" w:rsidR="00376C8B" w:rsidRPr="0009627C" w:rsidRDefault="00497070" w:rsidP="00DE51A7">
      <w:pPr>
        <w:pStyle w:val="Prrafodelista"/>
        <w:numPr>
          <w:ilvl w:val="0"/>
          <w:numId w:val="48"/>
        </w:numPr>
        <w:autoSpaceDE w:val="0"/>
        <w:autoSpaceDN w:val="0"/>
        <w:adjustRightInd w:val="0"/>
        <w:spacing w:after="0" w:line="276" w:lineRule="auto"/>
        <w:jc w:val="both"/>
        <w:rPr>
          <w:rFonts w:ascii="Times New Roman" w:hAnsi="Times New Roman" w:cs="Times New Roman"/>
          <w:sz w:val="24"/>
          <w:szCs w:val="24"/>
        </w:rPr>
      </w:pPr>
      <w:r w:rsidRPr="0009627C">
        <w:rPr>
          <w:rFonts w:ascii="Times New Roman" w:hAnsi="Times New Roman" w:cs="Times New Roman"/>
          <w:sz w:val="24"/>
          <w:szCs w:val="24"/>
        </w:rPr>
        <w:t xml:space="preserve">El Comité de Compras </w:t>
      </w:r>
      <w:r w:rsidR="009B0EE2">
        <w:rPr>
          <w:rFonts w:ascii="Times New Roman" w:hAnsi="Times New Roman" w:cs="Times New Roman"/>
          <w:sz w:val="24"/>
          <w:szCs w:val="24"/>
        </w:rPr>
        <w:t xml:space="preserve">y Contrataciones procederá a </w:t>
      </w:r>
      <w:r w:rsidRPr="0009627C">
        <w:rPr>
          <w:rFonts w:ascii="Times New Roman" w:hAnsi="Times New Roman" w:cs="Times New Roman"/>
          <w:sz w:val="24"/>
          <w:szCs w:val="24"/>
        </w:rPr>
        <w:t>adjudica</w:t>
      </w:r>
      <w:r w:rsidR="009B0EE2">
        <w:rPr>
          <w:rFonts w:ascii="Times New Roman" w:hAnsi="Times New Roman" w:cs="Times New Roman"/>
          <w:sz w:val="24"/>
          <w:szCs w:val="24"/>
        </w:rPr>
        <w:t xml:space="preserve">r </w:t>
      </w:r>
      <w:r w:rsidRPr="0009627C">
        <w:rPr>
          <w:rFonts w:ascii="Times New Roman" w:hAnsi="Times New Roman" w:cs="Times New Roman"/>
          <w:sz w:val="24"/>
          <w:szCs w:val="24"/>
        </w:rPr>
        <w:t xml:space="preserve">la oferta </w:t>
      </w:r>
      <w:r w:rsidR="00B94A6F">
        <w:rPr>
          <w:rFonts w:ascii="Times New Roman" w:hAnsi="Times New Roman" w:cs="Times New Roman"/>
          <w:sz w:val="24"/>
          <w:szCs w:val="24"/>
        </w:rPr>
        <w:t xml:space="preserve">conforme a los criterios de evaluación plasmados en el pliego de condiciones y en </w:t>
      </w:r>
      <w:r w:rsidR="009B0EE2">
        <w:rPr>
          <w:rFonts w:ascii="Times New Roman" w:hAnsi="Times New Roman" w:cs="Times New Roman"/>
          <w:sz w:val="24"/>
          <w:szCs w:val="24"/>
        </w:rPr>
        <w:t>este R</w:t>
      </w:r>
      <w:r w:rsidR="00B94A6F">
        <w:rPr>
          <w:rFonts w:ascii="Times New Roman" w:hAnsi="Times New Roman" w:cs="Times New Roman"/>
          <w:sz w:val="24"/>
          <w:szCs w:val="24"/>
        </w:rPr>
        <w:t>eglamento</w:t>
      </w:r>
      <w:r w:rsidRPr="0009627C">
        <w:rPr>
          <w:rFonts w:ascii="Times New Roman" w:hAnsi="Times New Roman" w:cs="Times New Roman"/>
          <w:sz w:val="24"/>
          <w:szCs w:val="24"/>
        </w:rPr>
        <w:t xml:space="preserve">, en el entendido de que satisfaga el interés general y el cumplimiento de los fines cometidos de la administración. </w:t>
      </w:r>
    </w:p>
    <w:p w14:paraId="641B48BA" w14:textId="77777777" w:rsidR="00376C8B" w:rsidRDefault="00376C8B" w:rsidP="00DE51A7">
      <w:pPr>
        <w:autoSpaceDE w:val="0"/>
        <w:autoSpaceDN w:val="0"/>
        <w:adjustRightInd w:val="0"/>
        <w:spacing w:after="0" w:line="276" w:lineRule="auto"/>
        <w:ind w:left="142"/>
        <w:jc w:val="both"/>
        <w:rPr>
          <w:rFonts w:ascii="Times New Roman" w:hAnsi="Times New Roman" w:cs="Times New Roman"/>
          <w:sz w:val="24"/>
          <w:szCs w:val="24"/>
        </w:rPr>
      </w:pPr>
    </w:p>
    <w:p w14:paraId="05C1F831" w14:textId="4E6110F7" w:rsidR="003118BE" w:rsidRDefault="00497070" w:rsidP="00DE51A7">
      <w:pPr>
        <w:pStyle w:val="Prrafodelista"/>
        <w:numPr>
          <w:ilvl w:val="0"/>
          <w:numId w:val="48"/>
        </w:numPr>
        <w:autoSpaceDE w:val="0"/>
        <w:autoSpaceDN w:val="0"/>
        <w:adjustRightInd w:val="0"/>
        <w:spacing w:after="0" w:line="276" w:lineRule="auto"/>
        <w:jc w:val="both"/>
        <w:rPr>
          <w:rFonts w:ascii="Times New Roman" w:hAnsi="Times New Roman" w:cs="Times New Roman"/>
          <w:sz w:val="24"/>
          <w:szCs w:val="24"/>
        </w:rPr>
      </w:pPr>
      <w:r w:rsidRPr="00134E65">
        <w:rPr>
          <w:rFonts w:ascii="Times New Roman" w:hAnsi="Times New Roman" w:cs="Times New Roman"/>
          <w:sz w:val="24"/>
          <w:szCs w:val="24"/>
        </w:rPr>
        <w:t>El Comité de Compras y Contrataciones procederá en forma inmediata a elaborar el acta de adjud</w:t>
      </w:r>
      <w:r w:rsidR="0009627C">
        <w:rPr>
          <w:rFonts w:ascii="Times New Roman" w:hAnsi="Times New Roman" w:cs="Times New Roman"/>
          <w:sz w:val="24"/>
          <w:szCs w:val="24"/>
        </w:rPr>
        <w:t>icación correspondiente, a través de la Dirección Jurídica.</w:t>
      </w:r>
    </w:p>
    <w:p w14:paraId="7D5B237F" w14:textId="77777777" w:rsidR="00C97D5A" w:rsidRPr="00134E65" w:rsidRDefault="00C97D5A" w:rsidP="00DE51A7">
      <w:pPr>
        <w:pStyle w:val="Prrafodelista"/>
        <w:autoSpaceDE w:val="0"/>
        <w:autoSpaceDN w:val="0"/>
        <w:adjustRightInd w:val="0"/>
        <w:spacing w:after="0" w:line="276" w:lineRule="auto"/>
        <w:ind w:left="142"/>
        <w:jc w:val="both"/>
        <w:rPr>
          <w:rFonts w:ascii="Times New Roman" w:hAnsi="Times New Roman" w:cs="Times New Roman"/>
          <w:sz w:val="24"/>
          <w:szCs w:val="24"/>
        </w:rPr>
      </w:pPr>
    </w:p>
    <w:p w14:paraId="2C6DCC14" w14:textId="77777777" w:rsidR="00134E65" w:rsidRDefault="00497070" w:rsidP="00DE51A7">
      <w:pPr>
        <w:pStyle w:val="Prrafodelista"/>
        <w:numPr>
          <w:ilvl w:val="0"/>
          <w:numId w:val="48"/>
        </w:numPr>
        <w:tabs>
          <w:tab w:val="left" w:pos="284"/>
        </w:tabs>
        <w:autoSpaceDE w:val="0"/>
        <w:autoSpaceDN w:val="0"/>
        <w:adjustRightInd w:val="0"/>
        <w:spacing w:after="0" w:line="276" w:lineRule="auto"/>
        <w:jc w:val="both"/>
        <w:rPr>
          <w:rFonts w:ascii="Times New Roman" w:hAnsi="Times New Roman" w:cs="Times New Roman"/>
          <w:sz w:val="24"/>
          <w:szCs w:val="24"/>
        </w:rPr>
      </w:pPr>
      <w:r w:rsidRPr="00B06B59">
        <w:rPr>
          <w:rFonts w:ascii="Times New Roman" w:hAnsi="Times New Roman" w:cs="Times New Roman"/>
          <w:sz w:val="24"/>
          <w:szCs w:val="24"/>
        </w:rPr>
        <w:t>Los contratos</w:t>
      </w:r>
      <w:r w:rsidR="00C97D5A">
        <w:rPr>
          <w:rFonts w:ascii="Times New Roman" w:hAnsi="Times New Roman" w:cs="Times New Roman"/>
          <w:sz w:val="24"/>
          <w:szCs w:val="24"/>
        </w:rPr>
        <w:t xml:space="preserve">, </w:t>
      </w:r>
      <w:r w:rsidRPr="00B06B59">
        <w:rPr>
          <w:rFonts w:ascii="Times New Roman" w:hAnsi="Times New Roman" w:cs="Times New Roman"/>
          <w:sz w:val="24"/>
          <w:szCs w:val="24"/>
        </w:rPr>
        <w:t xml:space="preserve">las órdenes de compras o servicios, según corresponda, se difundirán </w:t>
      </w:r>
      <w:r w:rsidR="00C97D5A">
        <w:rPr>
          <w:rFonts w:ascii="Times New Roman" w:hAnsi="Times New Roman" w:cs="Times New Roman"/>
          <w:sz w:val="24"/>
          <w:szCs w:val="24"/>
        </w:rPr>
        <w:t>a través de</w:t>
      </w:r>
      <w:r w:rsidRPr="00B06B59">
        <w:rPr>
          <w:rFonts w:ascii="Times New Roman" w:hAnsi="Times New Roman" w:cs="Times New Roman"/>
          <w:sz w:val="24"/>
          <w:szCs w:val="24"/>
        </w:rPr>
        <w:t xml:space="preserve">l </w:t>
      </w:r>
      <w:r w:rsidR="003118BE" w:rsidRPr="00B06B59">
        <w:rPr>
          <w:rFonts w:ascii="Times New Roman" w:hAnsi="Times New Roman" w:cs="Times New Roman"/>
          <w:sz w:val="24"/>
          <w:szCs w:val="24"/>
        </w:rPr>
        <w:t>portal institucional.</w:t>
      </w:r>
    </w:p>
    <w:p w14:paraId="0B3AE85F" w14:textId="77777777" w:rsidR="00134E65" w:rsidRPr="00134E65" w:rsidRDefault="00134E65" w:rsidP="00DE51A7">
      <w:pPr>
        <w:pStyle w:val="Prrafodelista"/>
        <w:spacing w:after="0" w:line="276" w:lineRule="auto"/>
        <w:ind w:left="142"/>
        <w:rPr>
          <w:rFonts w:ascii="Times New Roman" w:hAnsi="Times New Roman" w:cs="Times New Roman"/>
          <w:sz w:val="24"/>
          <w:szCs w:val="24"/>
        </w:rPr>
      </w:pPr>
    </w:p>
    <w:p w14:paraId="260AB711" w14:textId="4C1E0BF0" w:rsidR="00E24D0B" w:rsidRPr="00B005FD" w:rsidRDefault="00497070" w:rsidP="00DE51A7">
      <w:pPr>
        <w:pStyle w:val="Prrafodelista"/>
        <w:numPr>
          <w:ilvl w:val="0"/>
          <w:numId w:val="48"/>
        </w:numPr>
        <w:tabs>
          <w:tab w:val="left" w:pos="284"/>
        </w:tabs>
        <w:autoSpaceDE w:val="0"/>
        <w:autoSpaceDN w:val="0"/>
        <w:adjustRightInd w:val="0"/>
        <w:spacing w:after="0" w:line="276" w:lineRule="auto"/>
        <w:jc w:val="both"/>
        <w:rPr>
          <w:rFonts w:ascii="Times New Roman" w:hAnsi="Times New Roman" w:cs="Times New Roman"/>
          <w:b/>
          <w:sz w:val="24"/>
          <w:szCs w:val="24"/>
        </w:rPr>
      </w:pPr>
      <w:r w:rsidRPr="00000DA7">
        <w:rPr>
          <w:rFonts w:ascii="Times New Roman" w:hAnsi="Times New Roman" w:cs="Times New Roman"/>
          <w:sz w:val="24"/>
          <w:szCs w:val="24"/>
        </w:rPr>
        <w:t xml:space="preserve">No serán considerados casos de urgencias las compras y contrataciones que </w:t>
      </w:r>
      <w:r w:rsidR="009B0EE2">
        <w:rPr>
          <w:rFonts w:ascii="Times New Roman" w:hAnsi="Times New Roman" w:cs="Times New Roman"/>
          <w:sz w:val="24"/>
          <w:szCs w:val="24"/>
        </w:rPr>
        <w:t>estén</w:t>
      </w:r>
      <w:r w:rsidRPr="00000DA7">
        <w:rPr>
          <w:rFonts w:ascii="Times New Roman" w:hAnsi="Times New Roman" w:cs="Times New Roman"/>
          <w:sz w:val="24"/>
          <w:szCs w:val="24"/>
        </w:rPr>
        <w:t xml:space="preserve"> incluidas en los respectivos planes y programas de</w:t>
      </w:r>
      <w:r w:rsidR="009E157D" w:rsidRPr="00000DA7">
        <w:rPr>
          <w:rFonts w:ascii="Times New Roman" w:hAnsi="Times New Roman" w:cs="Times New Roman"/>
          <w:sz w:val="24"/>
          <w:szCs w:val="24"/>
        </w:rPr>
        <w:t xml:space="preserve"> compras y contrataciones de la institución</w:t>
      </w:r>
      <w:r w:rsidR="00000DA7">
        <w:rPr>
          <w:rFonts w:ascii="Times New Roman" w:hAnsi="Times New Roman" w:cs="Times New Roman"/>
          <w:sz w:val="24"/>
          <w:szCs w:val="24"/>
        </w:rPr>
        <w:t>.</w:t>
      </w:r>
    </w:p>
    <w:p w14:paraId="759AFEE1" w14:textId="09ABE3A7" w:rsidR="00B005FD" w:rsidRPr="00C613F8" w:rsidRDefault="00B005FD" w:rsidP="00DE51A7">
      <w:pPr>
        <w:tabs>
          <w:tab w:val="left" w:pos="284"/>
        </w:tabs>
        <w:autoSpaceDE w:val="0"/>
        <w:autoSpaceDN w:val="0"/>
        <w:adjustRightInd w:val="0"/>
        <w:spacing w:after="0" w:line="276" w:lineRule="auto"/>
        <w:jc w:val="both"/>
        <w:rPr>
          <w:rFonts w:ascii="Times New Roman" w:hAnsi="Times New Roman" w:cs="Times New Roman"/>
          <w:b/>
          <w:sz w:val="24"/>
          <w:szCs w:val="24"/>
        </w:rPr>
      </w:pPr>
    </w:p>
    <w:p w14:paraId="799FFFE6" w14:textId="46B7AF66" w:rsidR="00243CC8" w:rsidRPr="00CB1CC7" w:rsidRDefault="00CB0424" w:rsidP="00CB0424">
      <w:pPr>
        <w:pStyle w:val="Ttulo1"/>
        <w:spacing w:before="0" w:line="276" w:lineRule="auto"/>
        <w:jc w:val="center"/>
        <w:rPr>
          <w:rFonts w:ascii="Times New Roman" w:hAnsi="Times New Roman" w:cs="Times New Roman"/>
          <w:b/>
          <w:color w:val="auto"/>
          <w:sz w:val="24"/>
          <w:szCs w:val="24"/>
        </w:rPr>
      </w:pPr>
      <w:bookmarkStart w:id="58" w:name="_Toc119932922"/>
      <w:r w:rsidRPr="00CB1CC7">
        <w:rPr>
          <w:rFonts w:ascii="Times New Roman" w:hAnsi="Times New Roman" w:cs="Times New Roman"/>
          <w:b/>
          <w:color w:val="auto"/>
          <w:sz w:val="24"/>
          <w:szCs w:val="24"/>
        </w:rPr>
        <w:t>TÍTULO XII</w:t>
      </w:r>
      <w:bookmarkEnd w:id="58"/>
    </w:p>
    <w:p w14:paraId="0A290807" w14:textId="5D6857D5" w:rsidR="00243CC8" w:rsidRPr="00CB1CC7" w:rsidRDefault="00CB0424" w:rsidP="00CB0424">
      <w:pPr>
        <w:pStyle w:val="Ttulo1"/>
        <w:spacing w:before="0" w:line="276" w:lineRule="auto"/>
        <w:jc w:val="center"/>
        <w:rPr>
          <w:rFonts w:ascii="Times New Roman" w:hAnsi="Times New Roman" w:cs="Times New Roman"/>
          <w:b/>
          <w:color w:val="auto"/>
          <w:sz w:val="24"/>
          <w:szCs w:val="24"/>
        </w:rPr>
      </w:pPr>
      <w:bookmarkStart w:id="59" w:name="_Toc119932923"/>
      <w:r w:rsidRPr="00CB1CC7">
        <w:rPr>
          <w:rFonts w:ascii="Times New Roman" w:hAnsi="Times New Roman" w:cs="Times New Roman"/>
          <w:b/>
          <w:color w:val="auto"/>
          <w:sz w:val="24"/>
          <w:szCs w:val="24"/>
        </w:rPr>
        <w:t>DE LAS SUBSANACIONES EN LOS PROCESOS DE COMPRAS Y CONTRATACIONES DEL TRIBUNAL</w:t>
      </w:r>
      <w:bookmarkEnd w:id="59"/>
      <w:r w:rsidRPr="00CB1CC7">
        <w:rPr>
          <w:rFonts w:ascii="Times New Roman" w:hAnsi="Times New Roman" w:cs="Times New Roman"/>
          <w:b/>
          <w:color w:val="auto"/>
          <w:sz w:val="24"/>
          <w:szCs w:val="24"/>
        </w:rPr>
        <w:t xml:space="preserve"> </w:t>
      </w:r>
    </w:p>
    <w:p w14:paraId="6325B68E" w14:textId="77777777" w:rsidR="00243CC8" w:rsidRDefault="00243CC8" w:rsidP="00DE51A7">
      <w:pPr>
        <w:autoSpaceDE w:val="0"/>
        <w:autoSpaceDN w:val="0"/>
        <w:adjustRightInd w:val="0"/>
        <w:spacing w:after="0" w:line="276" w:lineRule="auto"/>
        <w:rPr>
          <w:rFonts w:ascii="Times New Roman" w:hAnsi="Times New Roman" w:cs="Times New Roman"/>
          <w:b/>
          <w:sz w:val="24"/>
          <w:szCs w:val="24"/>
        </w:rPr>
      </w:pPr>
    </w:p>
    <w:p w14:paraId="38D94066" w14:textId="5355FFAB" w:rsidR="00243CC8" w:rsidRPr="00447B9B" w:rsidRDefault="00243CC8" w:rsidP="00DE51A7">
      <w:pPr>
        <w:autoSpaceDE w:val="0"/>
        <w:autoSpaceDN w:val="0"/>
        <w:adjustRightInd w:val="0"/>
        <w:spacing w:after="0" w:line="276" w:lineRule="auto"/>
        <w:jc w:val="both"/>
        <w:rPr>
          <w:rFonts w:ascii="Times New Roman" w:hAnsi="Times New Roman" w:cs="Times New Roman"/>
          <w:sz w:val="24"/>
          <w:szCs w:val="24"/>
        </w:rPr>
      </w:pPr>
      <w:bookmarkStart w:id="60" w:name="_Toc119932924"/>
      <w:r w:rsidRPr="00CB1CC7">
        <w:rPr>
          <w:rStyle w:val="Ttulo1Car"/>
          <w:rFonts w:ascii="Times New Roman" w:hAnsi="Times New Roman" w:cs="Times New Roman"/>
          <w:b/>
          <w:color w:val="auto"/>
          <w:sz w:val="24"/>
          <w:szCs w:val="24"/>
        </w:rPr>
        <w:t>Artículo 3</w:t>
      </w:r>
      <w:r w:rsidR="003C2806" w:rsidRPr="00CB1CC7">
        <w:rPr>
          <w:rStyle w:val="Ttulo1Car"/>
          <w:rFonts w:ascii="Times New Roman" w:hAnsi="Times New Roman" w:cs="Times New Roman"/>
          <w:b/>
          <w:color w:val="auto"/>
          <w:sz w:val="24"/>
          <w:szCs w:val="24"/>
        </w:rPr>
        <w:t>3</w:t>
      </w:r>
      <w:r w:rsidRPr="00CB1CC7">
        <w:rPr>
          <w:rStyle w:val="Ttulo1Car"/>
          <w:rFonts w:ascii="Times New Roman" w:hAnsi="Times New Roman" w:cs="Times New Roman"/>
          <w:b/>
          <w:color w:val="auto"/>
          <w:sz w:val="24"/>
          <w:szCs w:val="24"/>
        </w:rPr>
        <w:t>. Subsanaciones.</w:t>
      </w:r>
      <w:bookmarkEnd w:id="60"/>
      <w:r w:rsidRPr="00CB1CC7">
        <w:rPr>
          <w:rFonts w:ascii="Times New Roman" w:hAnsi="Times New Roman" w:cs="Times New Roman"/>
          <w:sz w:val="24"/>
          <w:szCs w:val="24"/>
        </w:rPr>
        <w:t xml:space="preserve"> </w:t>
      </w:r>
      <w:r w:rsidRPr="00447B9B">
        <w:rPr>
          <w:rFonts w:ascii="Times New Roman" w:hAnsi="Times New Roman" w:cs="Times New Roman"/>
          <w:sz w:val="24"/>
          <w:szCs w:val="24"/>
        </w:rPr>
        <w:t xml:space="preserve">Se considera que una oferta se ajusta sustancialmente a los Pliegos de Condiciones, Especificaciones Técnicas y/o a los Términos de Referencia, cuando concuerda con los términos y especificaciones de dichos documentos, sin desviaciones, reservas, omisiones o errores significativos. La ausencia de requisitos relativos a las credenciales de los oferentes es siempre subsanable. </w:t>
      </w:r>
      <w:r w:rsidR="005E5C9F">
        <w:rPr>
          <w:rFonts w:ascii="Times New Roman" w:hAnsi="Times New Roman" w:cs="Times New Roman"/>
          <w:sz w:val="24"/>
          <w:szCs w:val="24"/>
        </w:rPr>
        <w:t xml:space="preserve"> </w:t>
      </w:r>
    </w:p>
    <w:p w14:paraId="6D3C92BF" w14:textId="2690FC53" w:rsidR="009E5E55" w:rsidRDefault="009E5E55" w:rsidP="00DE51A7">
      <w:pPr>
        <w:pStyle w:val="Prrafodelista"/>
        <w:autoSpaceDE w:val="0"/>
        <w:autoSpaceDN w:val="0"/>
        <w:adjustRightInd w:val="0"/>
        <w:spacing w:after="0" w:line="276" w:lineRule="auto"/>
        <w:jc w:val="both"/>
        <w:rPr>
          <w:rFonts w:ascii="Times New Roman" w:hAnsi="Times New Roman" w:cs="Times New Roman"/>
          <w:sz w:val="24"/>
          <w:szCs w:val="24"/>
        </w:rPr>
      </w:pPr>
    </w:p>
    <w:p w14:paraId="1B7BC580" w14:textId="557D5C80" w:rsidR="009E5E55" w:rsidRPr="007726C0" w:rsidRDefault="00E12AC8" w:rsidP="00DE51A7">
      <w:pPr>
        <w:pStyle w:val="Prrafodelista"/>
        <w:autoSpaceDE w:val="0"/>
        <w:autoSpaceDN w:val="0"/>
        <w:adjustRightInd w:val="0"/>
        <w:spacing w:after="0" w:line="276" w:lineRule="auto"/>
        <w:ind w:left="0"/>
        <w:jc w:val="both"/>
        <w:rPr>
          <w:rFonts w:ascii="Times New Roman" w:hAnsi="Times New Roman" w:cs="Times New Roman"/>
          <w:sz w:val="24"/>
          <w:szCs w:val="24"/>
        </w:rPr>
      </w:pPr>
      <w:r w:rsidRPr="00E12AC8">
        <w:rPr>
          <w:rFonts w:ascii="Times New Roman" w:hAnsi="Times New Roman" w:cs="Times New Roman"/>
          <w:b/>
          <w:sz w:val="24"/>
          <w:szCs w:val="24"/>
        </w:rPr>
        <w:t>Párrafo I</w:t>
      </w:r>
      <w:r>
        <w:rPr>
          <w:rFonts w:ascii="Times New Roman" w:hAnsi="Times New Roman" w:cs="Times New Roman"/>
          <w:sz w:val="24"/>
          <w:szCs w:val="24"/>
        </w:rPr>
        <w:t xml:space="preserve">: </w:t>
      </w:r>
      <w:r w:rsidR="009E5E55" w:rsidRPr="009E5E55">
        <w:rPr>
          <w:rFonts w:ascii="Times New Roman" w:hAnsi="Times New Roman" w:cs="Times New Roman"/>
          <w:sz w:val="24"/>
          <w:szCs w:val="24"/>
        </w:rPr>
        <w:t xml:space="preserve">El Comité de Compras y Contrataciones del TSE determinará si una oferta se ajusta a lo establecido en el pliego de condiciones y/o </w:t>
      </w:r>
      <w:r w:rsidR="007726C0" w:rsidRPr="009E5E55">
        <w:rPr>
          <w:rFonts w:ascii="Times New Roman" w:hAnsi="Times New Roman" w:cs="Times New Roman"/>
          <w:sz w:val="24"/>
          <w:szCs w:val="24"/>
        </w:rPr>
        <w:t>términos</w:t>
      </w:r>
      <w:r w:rsidR="009E5E55" w:rsidRPr="009E5E55">
        <w:rPr>
          <w:rFonts w:ascii="Times New Roman" w:hAnsi="Times New Roman" w:cs="Times New Roman"/>
          <w:sz w:val="24"/>
          <w:szCs w:val="24"/>
        </w:rPr>
        <w:t xml:space="preserve"> de referencias. Los documentos suministrados por los oferentes debe</w:t>
      </w:r>
      <w:r w:rsidR="00625424">
        <w:rPr>
          <w:rFonts w:ascii="Times New Roman" w:hAnsi="Times New Roman" w:cs="Times New Roman"/>
          <w:sz w:val="24"/>
          <w:szCs w:val="24"/>
        </w:rPr>
        <w:t xml:space="preserve">n </w:t>
      </w:r>
      <w:r w:rsidR="009E5E55" w:rsidRPr="009E5E55">
        <w:rPr>
          <w:rFonts w:ascii="Times New Roman" w:hAnsi="Times New Roman" w:cs="Times New Roman"/>
          <w:sz w:val="24"/>
          <w:szCs w:val="24"/>
        </w:rPr>
        <w:t>bastarse así mismo sin necesidad de recurrir a pruebas externas.</w:t>
      </w:r>
    </w:p>
    <w:p w14:paraId="75CE7741" w14:textId="15F740CA" w:rsidR="00105D44" w:rsidRPr="00105D44" w:rsidRDefault="00105D44" w:rsidP="00DE51A7">
      <w:pPr>
        <w:pStyle w:val="Prrafodelista"/>
        <w:autoSpaceDE w:val="0"/>
        <w:autoSpaceDN w:val="0"/>
        <w:adjustRightInd w:val="0"/>
        <w:spacing w:after="0" w:line="276" w:lineRule="auto"/>
        <w:ind w:left="0"/>
        <w:jc w:val="both"/>
        <w:rPr>
          <w:rFonts w:ascii="Times New Roman" w:hAnsi="Times New Roman" w:cs="Times New Roman"/>
          <w:sz w:val="24"/>
          <w:szCs w:val="24"/>
        </w:rPr>
      </w:pPr>
    </w:p>
    <w:p w14:paraId="2735AC86" w14:textId="7A055C00" w:rsidR="00755890" w:rsidRDefault="00E12AC8" w:rsidP="00DE51A7">
      <w:pPr>
        <w:pStyle w:val="Prrafodelista"/>
        <w:autoSpaceDE w:val="0"/>
        <w:autoSpaceDN w:val="0"/>
        <w:adjustRightInd w:val="0"/>
        <w:spacing w:after="0" w:line="276" w:lineRule="auto"/>
        <w:ind w:left="0"/>
        <w:jc w:val="both"/>
        <w:rPr>
          <w:rFonts w:ascii="Times New Roman" w:hAnsi="Times New Roman" w:cs="Times New Roman"/>
          <w:sz w:val="24"/>
          <w:szCs w:val="24"/>
        </w:rPr>
      </w:pPr>
      <w:r w:rsidRPr="00E12AC8">
        <w:rPr>
          <w:rFonts w:ascii="Times New Roman" w:hAnsi="Times New Roman" w:cs="Times New Roman"/>
          <w:b/>
          <w:sz w:val="24"/>
          <w:szCs w:val="24"/>
        </w:rPr>
        <w:t>Párrafo II</w:t>
      </w:r>
      <w:r>
        <w:rPr>
          <w:rFonts w:ascii="Times New Roman" w:hAnsi="Times New Roman" w:cs="Times New Roman"/>
          <w:sz w:val="24"/>
          <w:szCs w:val="24"/>
        </w:rPr>
        <w:t>:</w:t>
      </w:r>
      <w:r w:rsidRPr="00F9625F">
        <w:rPr>
          <w:rFonts w:ascii="Times New Roman" w:hAnsi="Times New Roman" w:cs="Times New Roman"/>
          <w:sz w:val="24"/>
          <w:szCs w:val="24"/>
        </w:rPr>
        <w:t xml:space="preserve"> </w:t>
      </w:r>
      <w:r w:rsidR="00243CC8" w:rsidRPr="00F9625F">
        <w:rPr>
          <w:rFonts w:ascii="Times New Roman" w:hAnsi="Times New Roman" w:cs="Times New Roman"/>
          <w:sz w:val="24"/>
          <w:szCs w:val="24"/>
        </w:rPr>
        <w:t>No se podrá considerar error u omisión subsanable, cualquier corrección que altere la s</w:t>
      </w:r>
      <w:r w:rsidR="007726C0">
        <w:rPr>
          <w:rFonts w:ascii="Times New Roman" w:hAnsi="Times New Roman" w:cs="Times New Roman"/>
          <w:sz w:val="24"/>
          <w:szCs w:val="24"/>
        </w:rPr>
        <w:t>ustancia de una oferta para mejorar la misma</w:t>
      </w:r>
      <w:r w:rsidR="00243CC8" w:rsidRPr="00F9625F">
        <w:rPr>
          <w:rFonts w:ascii="Times New Roman" w:hAnsi="Times New Roman" w:cs="Times New Roman"/>
          <w:sz w:val="24"/>
          <w:szCs w:val="24"/>
        </w:rPr>
        <w:t xml:space="preserve">. </w:t>
      </w:r>
    </w:p>
    <w:p w14:paraId="63D00FE1" w14:textId="4DAD178D" w:rsidR="007726C0" w:rsidRPr="007726C0" w:rsidRDefault="007726C0" w:rsidP="00DE51A7">
      <w:pPr>
        <w:autoSpaceDE w:val="0"/>
        <w:autoSpaceDN w:val="0"/>
        <w:adjustRightInd w:val="0"/>
        <w:spacing w:after="0" w:line="276" w:lineRule="auto"/>
        <w:jc w:val="both"/>
        <w:rPr>
          <w:rFonts w:ascii="Times New Roman" w:hAnsi="Times New Roman" w:cs="Times New Roman"/>
          <w:sz w:val="24"/>
          <w:szCs w:val="24"/>
        </w:rPr>
      </w:pPr>
    </w:p>
    <w:p w14:paraId="4CD2CD68" w14:textId="2FF2A2DC" w:rsidR="00E12AC8" w:rsidRPr="00E12AC8" w:rsidRDefault="00E12AC8" w:rsidP="00DE51A7">
      <w:pPr>
        <w:pStyle w:val="Prrafodelista"/>
        <w:autoSpaceDE w:val="0"/>
        <w:autoSpaceDN w:val="0"/>
        <w:adjustRightInd w:val="0"/>
        <w:spacing w:after="0" w:line="276" w:lineRule="auto"/>
        <w:ind w:left="0"/>
        <w:jc w:val="both"/>
        <w:rPr>
          <w:rFonts w:ascii="Times New Roman" w:hAnsi="Times New Roman" w:cs="Times New Roman"/>
          <w:sz w:val="24"/>
          <w:szCs w:val="24"/>
        </w:rPr>
      </w:pPr>
      <w:r w:rsidRPr="00E12AC8">
        <w:rPr>
          <w:rFonts w:ascii="Times New Roman" w:hAnsi="Times New Roman" w:cs="Times New Roman"/>
          <w:b/>
          <w:sz w:val="24"/>
          <w:szCs w:val="24"/>
        </w:rPr>
        <w:lastRenderedPageBreak/>
        <w:t>Párrafo III</w:t>
      </w:r>
      <w:r>
        <w:rPr>
          <w:rFonts w:ascii="Times New Roman" w:hAnsi="Times New Roman" w:cs="Times New Roman"/>
          <w:sz w:val="24"/>
          <w:szCs w:val="24"/>
        </w:rPr>
        <w:t>:</w:t>
      </w:r>
      <w:r w:rsidRPr="00755890">
        <w:rPr>
          <w:rFonts w:ascii="Times New Roman" w:hAnsi="Times New Roman" w:cs="Times New Roman"/>
          <w:sz w:val="24"/>
          <w:szCs w:val="24"/>
        </w:rPr>
        <w:t xml:space="preserve"> </w:t>
      </w:r>
      <w:r w:rsidR="00755890" w:rsidRPr="00755890">
        <w:rPr>
          <w:rFonts w:ascii="Times New Roman" w:hAnsi="Times New Roman" w:cs="Times New Roman"/>
          <w:sz w:val="24"/>
          <w:szCs w:val="24"/>
        </w:rPr>
        <w:t xml:space="preserve">Para fines de subsanaciones, los errores aritméticos serán corregidos de la siguiente manera: </w:t>
      </w:r>
    </w:p>
    <w:p w14:paraId="4A76624D" w14:textId="77777777" w:rsidR="00755890" w:rsidRPr="008E02D0" w:rsidRDefault="00755890" w:rsidP="00DE51A7">
      <w:pPr>
        <w:pStyle w:val="Prrafodelista"/>
        <w:autoSpaceDE w:val="0"/>
        <w:autoSpaceDN w:val="0"/>
        <w:adjustRightInd w:val="0"/>
        <w:spacing w:after="0" w:line="276" w:lineRule="auto"/>
        <w:ind w:left="0"/>
        <w:jc w:val="both"/>
        <w:rPr>
          <w:rFonts w:ascii="Times New Roman" w:hAnsi="Times New Roman" w:cs="Times New Roman"/>
          <w:sz w:val="24"/>
          <w:szCs w:val="24"/>
        </w:rPr>
      </w:pPr>
    </w:p>
    <w:p w14:paraId="3AA5EF93" w14:textId="77777777" w:rsidR="00755890" w:rsidRPr="008E02D0" w:rsidRDefault="00755890" w:rsidP="00DE51A7">
      <w:pPr>
        <w:pStyle w:val="Sinespaciado"/>
        <w:numPr>
          <w:ilvl w:val="0"/>
          <w:numId w:val="25"/>
        </w:numPr>
        <w:spacing w:line="276" w:lineRule="auto"/>
        <w:ind w:left="142"/>
        <w:jc w:val="both"/>
        <w:rPr>
          <w:rFonts w:ascii="Times New Roman" w:hAnsi="Times New Roman" w:cs="Times New Roman"/>
          <w:sz w:val="24"/>
          <w:szCs w:val="24"/>
        </w:rPr>
      </w:pPr>
      <w:r w:rsidRPr="008E02D0">
        <w:rPr>
          <w:rFonts w:ascii="Times New Roman" w:hAnsi="Times New Roman" w:cs="Times New Roman"/>
          <w:sz w:val="24"/>
          <w:szCs w:val="24"/>
        </w:rPr>
        <w:t>Si existiere una discrepancia entre una cantidad parcial y la cantidad total obtenida multiplicando las cantidades parciales, prevalecerá la cantidad parcial y el total será corregido.</w:t>
      </w:r>
    </w:p>
    <w:p w14:paraId="0AE4BECF" w14:textId="77777777" w:rsidR="00755890" w:rsidRPr="008E02D0" w:rsidRDefault="00755890" w:rsidP="00DE51A7">
      <w:pPr>
        <w:pStyle w:val="Sinespaciado"/>
        <w:spacing w:line="276" w:lineRule="auto"/>
        <w:ind w:left="142"/>
        <w:rPr>
          <w:rFonts w:ascii="Times New Roman" w:hAnsi="Times New Roman" w:cs="Times New Roman"/>
          <w:sz w:val="24"/>
          <w:szCs w:val="24"/>
        </w:rPr>
      </w:pPr>
    </w:p>
    <w:p w14:paraId="0478CDF7" w14:textId="77777777" w:rsidR="00755890" w:rsidRPr="008E02D0" w:rsidRDefault="00755890" w:rsidP="00DE51A7">
      <w:pPr>
        <w:pStyle w:val="Sinespaciado"/>
        <w:numPr>
          <w:ilvl w:val="0"/>
          <w:numId w:val="25"/>
        </w:numPr>
        <w:spacing w:line="276" w:lineRule="auto"/>
        <w:ind w:left="142"/>
        <w:rPr>
          <w:rFonts w:ascii="Times New Roman" w:hAnsi="Times New Roman" w:cs="Times New Roman"/>
          <w:sz w:val="24"/>
          <w:szCs w:val="24"/>
        </w:rPr>
      </w:pPr>
      <w:r w:rsidRPr="008E02D0">
        <w:rPr>
          <w:rFonts w:ascii="Times New Roman" w:hAnsi="Times New Roman" w:cs="Times New Roman"/>
          <w:sz w:val="24"/>
          <w:szCs w:val="24"/>
        </w:rPr>
        <w:t>Si la discrepancia resulta de un error de suma o resta, se procederá de igual manera; esto es, prevaleciendo las cantidades parciales y corrigiendo los totales.</w:t>
      </w:r>
    </w:p>
    <w:p w14:paraId="29822A24" w14:textId="77777777" w:rsidR="00755890" w:rsidRPr="008E02D0" w:rsidRDefault="00755890" w:rsidP="00DE51A7">
      <w:pPr>
        <w:pStyle w:val="Sinespaciado"/>
        <w:spacing w:line="276" w:lineRule="auto"/>
        <w:ind w:left="142"/>
        <w:rPr>
          <w:rFonts w:ascii="Times New Roman" w:hAnsi="Times New Roman" w:cs="Times New Roman"/>
          <w:sz w:val="24"/>
          <w:szCs w:val="24"/>
        </w:rPr>
      </w:pPr>
    </w:p>
    <w:p w14:paraId="01975D68" w14:textId="03412526" w:rsidR="00755890" w:rsidRPr="008E02D0" w:rsidRDefault="00755890" w:rsidP="00DE51A7">
      <w:pPr>
        <w:pStyle w:val="Sinespaciado"/>
        <w:numPr>
          <w:ilvl w:val="0"/>
          <w:numId w:val="25"/>
        </w:numPr>
        <w:spacing w:line="276" w:lineRule="auto"/>
        <w:ind w:left="142"/>
        <w:rPr>
          <w:rFonts w:ascii="Times New Roman" w:hAnsi="Times New Roman" w:cs="Times New Roman"/>
          <w:sz w:val="24"/>
          <w:szCs w:val="24"/>
        </w:rPr>
      </w:pPr>
      <w:r w:rsidRPr="008E02D0">
        <w:rPr>
          <w:rFonts w:ascii="Times New Roman" w:hAnsi="Times New Roman" w:cs="Times New Roman"/>
          <w:sz w:val="24"/>
          <w:szCs w:val="24"/>
        </w:rPr>
        <w:t xml:space="preserve">Si existiere una discrepancia entre palabras y cifras, prevalecerá el monto expresado en letras. </w:t>
      </w:r>
    </w:p>
    <w:p w14:paraId="52B82712" w14:textId="1E244734" w:rsidR="00755890" w:rsidRPr="00E12AC8" w:rsidRDefault="00755890" w:rsidP="00DE51A7">
      <w:pPr>
        <w:autoSpaceDE w:val="0"/>
        <w:autoSpaceDN w:val="0"/>
        <w:adjustRightInd w:val="0"/>
        <w:spacing w:after="0" w:line="276" w:lineRule="auto"/>
        <w:jc w:val="both"/>
        <w:rPr>
          <w:rFonts w:ascii="Times New Roman" w:hAnsi="Times New Roman" w:cs="Times New Roman"/>
          <w:sz w:val="24"/>
          <w:szCs w:val="24"/>
        </w:rPr>
      </w:pPr>
    </w:p>
    <w:p w14:paraId="28A7C1E9" w14:textId="128B31DD" w:rsidR="00E12AC8" w:rsidRPr="00E12AC8" w:rsidRDefault="00E12AC8" w:rsidP="00DE51A7">
      <w:pPr>
        <w:pStyle w:val="Prrafodelista"/>
        <w:autoSpaceDE w:val="0"/>
        <w:autoSpaceDN w:val="0"/>
        <w:adjustRightInd w:val="0"/>
        <w:spacing w:after="0" w:line="276" w:lineRule="auto"/>
        <w:ind w:left="0"/>
        <w:jc w:val="both"/>
        <w:rPr>
          <w:rFonts w:ascii="Times New Roman" w:hAnsi="Times New Roman" w:cs="Times New Roman"/>
          <w:sz w:val="24"/>
          <w:szCs w:val="24"/>
        </w:rPr>
      </w:pPr>
      <w:r w:rsidRPr="00E12AC8">
        <w:rPr>
          <w:rFonts w:ascii="Times New Roman" w:hAnsi="Times New Roman" w:cs="Times New Roman"/>
          <w:b/>
          <w:sz w:val="24"/>
          <w:szCs w:val="24"/>
        </w:rPr>
        <w:t>Párrafo IV</w:t>
      </w:r>
      <w:r>
        <w:rPr>
          <w:rFonts w:ascii="Times New Roman" w:hAnsi="Times New Roman" w:cs="Times New Roman"/>
          <w:sz w:val="24"/>
          <w:szCs w:val="24"/>
        </w:rPr>
        <w:t xml:space="preserve">: </w:t>
      </w:r>
      <w:r w:rsidRPr="00E12AC8">
        <w:rPr>
          <w:rFonts w:ascii="Times New Roman" w:hAnsi="Times New Roman" w:cs="Times New Roman"/>
          <w:sz w:val="24"/>
          <w:szCs w:val="24"/>
        </w:rPr>
        <w:t xml:space="preserve">El Comité de Compras y Contrataciones del TSE rechazará toda oferta que no se ajuste a los Pliegos de Condiciones Específicas/ Especificaciones Técnicas y/o a los Términos de Referencia. No se admitirán correcciones posteriores al plazo para subsanar los errores u omisiones establecidos en el pliego de condiciones. Si el oferente no acepta la corrección de los errores, su oferta será rechazada. </w:t>
      </w:r>
    </w:p>
    <w:p w14:paraId="7F5B8ED9" w14:textId="77777777" w:rsidR="00E12AC8" w:rsidRPr="007F56D0" w:rsidRDefault="00E12AC8" w:rsidP="00DE51A7">
      <w:pPr>
        <w:autoSpaceDE w:val="0"/>
        <w:autoSpaceDN w:val="0"/>
        <w:adjustRightInd w:val="0"/>
        <w:spacing w:after="0" w:line="276" w:lineRule="auto"/>
        <w:jc w:val="both"/>
        <w:rPr>
          <w:rFonts w:ascii="Times New Roman" w:hAnsi="Times New Roman" w:cs="Times New Roman"/>
          <w:sz w:val="24"/>
          <w:szCs w:val="24"/>
        </w:rPr>
      </w:pPr>
    </w:p>
    <w:p w14:paraId="03C9E39E" w14:textId="6936A512" w:rsidR="001E1552" w:rsidRPr="00CB1CC7" w:rsidRDefault="00CB0424" w:rsidP="00CB0424">
      <w:pPr>
        <w:pStyle w:val="Ttulo1"/>
        <w:spacing w:before="0" w:line="276" w:lineRule="auto"/>
        <w:jc w:val="center"/>
        <w:rPr>
          <w:rFonts w:ascii="Times New Roman" w:hAnsi="Times New Roman" w:cs="Times New Roman"/>
          <w:b/>
          <w:color w:val="auto"/>
          <w:sz w:val="24"/>
          <w:szCs w:val="24"/>
        </w:rPr>
      </w:pPr>
      <w:bookmarkStart w:id="61" w:name="_Toc119932925"/>
      <w:r w:rsidRPr="00CB1CC7">
        <w:rPr>
          <w:rFonts w:ascii="Times New Roman" w:hAnsi="Times New Roman" w:cs="Times New Roman"/>
          <w:b/>
          <w:color w:val="auto"/>
          <w:sz w:val="24"/>
          <w:szCs w:val="24"/>
        </w:rPr>
        <w:t>TÍTULO XIII</w:t>
      </w:r>
      <w:bookmarkEnd w:id="61"/>
    </w:p>
    <w:p w14:paraId="732DE56F" w14:textId="0E5515B0" w:rsidR="003118BE" w:rsidRPr="00CB1CC7" w:rsidRDefault="00CB0424" w:rsidP="00CB0424">
      <w:pPr>
        <w:pStyle w:val="Ttulo1"/>
        <w:spacing w:before="0" w:line="276" w:lineRule="auto"/>
        <w:jc w:val="center"/>
        <w:rPr>
          <w:rFonts w:ascii="Times New Roman" w:hAnsi="Times New Roman" w:cs="Times New Roman"/>
          <w:b/>
          <w:color w:val="auto"/>
          <w:sz w:val="24"/>
          <w:szCs w:val="24"/>
        </w:rPr>
      </w:pPr>
      <w:bookmarkStart w:id="62" w:name="_Toc119932926"/>
      <w:r w:rsidRPr="00CB1CC7">
        <w:rPr>
          <w:rFonts w:ascii="Times New Roman" w:hAnsi="Times New Roman" w:cs="Times New Roman"/>
          <w:b/>
          <w:color w:val="auto"/>
          <w:sz w:val="24"/>
          <w:szCs w:val="24"/>
        </w:rPr>
        <w:t xml:space="preserve">DEL REGISTRO DE PROVEEDORES DEL ESTADO Y </w:t>
      </w:r>
      <w:r w:rsidR="001E1552" w:rsidRPr="00CB1CC7">
        <w:rPr>
          <w:rFonts w:ascii="Times New Roman" w:hAnsi="Times New Roman" w:cs="Times New Roman"/>
          <w:b/>
          <w:color w:val="auto"/>
          <w:sz w:val="24"/>
          <w:szCs w:val="24"/>
        </w:rPr>
        <w:t>EL BANCO DE PROVEEDORES DEL TRIBUNAL</w:t>
      </w:r>
      <w:bookmarkEnd w:id="62"/>
      <w:r w:rsidR="001E1552" w:rsidRPr="00CB1CC7">
        <w:rPr>
          <w:rFonts w:ascii="Times New Roman" w:hAnsi="Times New Roman" w:cs="Times New Roman"/>
          <w:b/>
          <w:color w:val="auto"/>
          <w:sz w:val="24"/>
          <w:szCs w:val="24"/>
        </w:rPr>
        <w:t xml:space="preserve"> </w:t>
      </w:r>
    </w:p>
    <w:p w14:paraId="42C7C6A4" w14:textId="77777777" w:rsidR="003118BE" w:rsidRPr="00B06B59" w:rsidRDefault="003118BE" w:rsidP="00DE51A7">
      <w:pPr>
        <w:autoSpaceDE w:val="0"/>
        <w:autoSpaceDN w:val="0"/>
        <w:adjustRightInd w:val="0"/>
        <w:spacing w:after="0" w:line="276" w:lineRule="auto"/>
        <w:rPr>
          <w:rFonts w:ascii="Times New Roman" w:hAnsi="Times New Roman" w:cs="Times New Roman"/>
        </w:rPr>
      </w:pPr>
    </w:p>
    <w:p w14:paraId="051C4A0A" w14:textId="0F294DE3" w:rsidR="003118BE" w:rsidRPr="00B06B59" w:rsidRDefault="003C2806" w:rsidP="00DE51A7">
      <w:pPr>
        <w:autoSpaceDE w:val="0"/>
        <w:autoSpaceDN w:val="0"/>
        <w:adjustRightInd w:val="0"/>
        <w:spacing w:after="0" w:line="276" w:lineRule="auto"/>
        <w:jc w:val="both"/>
        <w:rPr>
          <w:rFonts w:ascii="Times New Roman" w:hAnsi="Times New Roman" w:cs="Times New Roman"/>
          <w:sz w:val="24"/>
          <w:szCs w:val="24"/>
        </w:rPr>
      </w:pPr>
      <w:bookmarkStart w:id="63" w:name="_Toc119932927"/>
      <w:r w:rsidRPr="00CB1CC7">
        <w:rPr>
          <w:rStyle w:val="Ttulo1Car"/>
          <w:rFonts w:ascii="Times New Roman" w:hAnsi="Times New Roman" w:cs="Times New Roman"/>
          <w:b/>
          <w:color w:val="auto"/>
          <w:sz w:val="24"/>
          <w:szCs w:val="24"/>
        </w:rPr>
        <w:t>Artículo 34</w:t>
      </w:r>
      <w:r w:rsidR="003118BE" w:rsidRPr="00CB1CC7">
        <w:rPr>
          <w:rStyle w:val="Ttulo1Car"/>
          <w:rFonts w:ascii="Times New Roman" w:hAnsi="Times New Roman" w:cs="Times New Roman"/>
          <w:b/>
          <w:color w:val="auto"/>
          <w:sz w:val="24"/>
          <w:szCs w:val="24"/>
        </w:rPr>
        <w:t xml:space="preserve">. </w:t>
      </w:r>
      <w:r w:rsidR="004659F3" w:rsidRPr="00CB1CC7">
        <w:rPr>
          <w:rStyle w:val="Ttulo1Car"/>
          <w:rFonts w:ascii="Times New Roman" w:hAnsi="Times New Roman" w:cs="Times New Roman"/>
          <w:b/>
          <w:color w:val="auto"/>
          <w:sz w:val="24"/>
          <w:szCs w:val="24"/>
        </w:rPr>
        <w:t>Registro de Proveedor del Estado.</w:t>
      </w:r>
      <w:bookmarkEnd w:id="63"/>
      <w:r w:rsidR="004659F3" w:rsidRPr="00CB1CC7">
        <w:rPr>
          <w:rFonts w:ascii="Times New Roman" w:hAnsi="Times New Roman" w:cs="Times New Roman"/>
          <w:b/>
          <w:sz w:val="24"/>
          <w:szCs w:val="24"/>
        </w:rPr>
        <w:t xml:space="preserve"> </w:t>
      </w:r>
      <w:r w:rsidR="003118BE" w:rsidRPr="00B06B59">
        <w:rPr>
          <w:rFonts w:ascii="Times New Roman" w:hAnsi="Times New Roman" w:cs="Times New Roman"/>
          <w:sz w:val="24"/>
          <w:szCs w:val="24"/>
        </w:rPr>
        <w:t xml:space="preserve">El desarrollo, administración y operación del Registro de Proveedores del Estado, está a cargo de la Dirección General de Contrataciones Públicas. Las personas naturales o jurídicas interesadas en hacer ofertas de bienes, servicios o ejecución de obras </w:t>
      </w:r>
      <w:r w:rsidR="00DA3A5B">
        <w:rPr>
          <w:rFonts w:ascii="Times New Roman" w:hAnsi="Times New Roman" w:cs="Times New Roman"/>
          <w:sz w:val="24"/>
          <w:szCs w:val="24"/>
        </w:rPr>
        <w:t>que</w:t>
      </w:r>
      <w:r w:rsidR="003118BE" w:rsidRPr="00B06B59">
        <w:rPr>
          <w:rFonts w:ascii="Times New Roman" w:hAnsi="Times New Roman" w:cs="Times New Roman"/>
          <w:sz w:val="24"/>
          <w:szCs w:val="24"/>
        </w:rPr>
        <w:t xml:space="preserve"> no </w:t>
      </w:r>
      <w:r w:rsidR="007955CD">
        <w:rPr>
          <w:rFonts w:ascii="Times New Roman" w:hAnsi="Times New Roman" w:cs="Times New Roman"/>
          <w:sz w:val="24"/>
          <w:szCs w:val="24"/>
        </w:rPr>
        <w:t>estén</w:t>
      </w:r>
      <w:r w:rsidR="003118BE" w:rsidRPr="00B06B59">
        <w:rPr>
          <w:rFonts w:ascii="Times New Roman" w:hAnsi="Times New Roman" w:cs="Times New Roman"/>
          <w:sz w:val="24"/>
          <w:szCs w:val="24"/>
        </w:rPr>
        <w:t xml:space="preserve"> dentro del régimen de prohibiciones para contratar con las entidades públicas del Estado dominicano</w:t>
      </w:r>
      <w:r w:rsidR="00376C8B">
        <w:rPr>
          <w:rFonts w:ascii="Times New Roman" w:hAnsi="Times New Roman" w:cs="Times New Roman"/>
          <w:sz w:val="24"/>
          <w:szCs w:val="24"/>
        </w:rPr>
        <w:t xml:space="preserve"> ni en las de este </w:t>
      </w:r>
      <w:r w:rsidR="007955CD">
        <w:rPr>
          <w:rFonts w:ascii="Times New Roman" w:hAnsi="Times New Roman" w:cs="Times New Roman"/>
          <w:sz w:val="24"/>
          <w:szCs w:val="24"/>
        </w:rPr>
        <w:t>R</w:t>
      </w:r>
      <w:r w:rsidR="00376C8B">
        <w:rPr>
          <w:rFonts w:ascii="Times New Roman" w:hAnsi="Times New Roman" w:cs="Times New Roman"/>
          <w:sz w:val="24"/>
          <w:szCs w:val="24"/>
        </w:rPr>
        <w:t>eglamento</w:t>
      </w:r>
      <w:r w:rsidR="003118BE" w:rsidRPr="00B06B59">
        <w:rPr>
          <w:rFonts w:ascii="Times New Roman" w:hAnsi="Times New Roman" w:cs="Times New Roman"/>
          <w:sz w:val="24"/>
          <w:szCs w:val="24"/>
        </w:rPr>
        <w:t>, deberán estar inscritas en el correspondiente Registro o conjuntamente con la entrega de la oferta técnica</w:t>
      </w:r>
      <w:r w:rsidR="00376C8B">
        <w:rPr>
          <w:rFonts w:ascii="Times New Roman" w:hAnsi="Times New Roman" w:cs="Times New Roman"/>
          <w:sz w:val="24"/>
          <w:szCs w:val="24"/>
        </w:rPr>
        <w:t xml:space="preserve">, </w:t>
      </w:r>
      <w:r w:rsidR="003118BE" w:rsidRPr="00B06B59">
        <w:rPr>
          <w:rFonts w:ascii="Times New Roman" w:hAnsi="Times New Roman" w:cs="Times New Roman"/>
          <w:sz w:val="24"/>
          <w:szCs w:val="24"/>
        </w:rPr>
        <w:t>presenta</w:t>
      </w:r>
      <w:r w:rsidR="00376C8B">
        <w:rPr>
          <w:rFonts w:ascii="Times New Roman" w:hAnsi="Times New Roman" w:cs="Times New Roman"/>
          <w:sz w:val="24"/>
          <w:szCs w:val="24"/>
        </w:rPr>
        <w:t>ndo</w:t>
      </w:r>
      <w:r w:rsidR="003118BE" w:rsidRPr="00B06B59">
        <w:rPr>
          <w:rFonts w:ascii="Times New Roman" w:hAnsi="Times New Roman" w:cs="Times New Roman"/>
          <w:sz w:val="24"/>
          <w:szCs w:val="24"/>
        </w:rPr>
        <w:t xml:space="preserve"> copia de la solicitud de inscripción</w:t>
      </w:r>
      <w:r w:rsidR="00376C8B">
        <w:rPr>
          <w:rFonts w:ascii="Times New Roman" w:hAnsi="Times New Roman" w:cs="Times New Roman"/>
          <w:sz w:val="24"/>
          <w:szCs w:val="24"/>
        </w:rPr>
        <w:t>,</w:t>
      </w:r>
      <w:r w:rsidR="003118BE" w:rsidRPr="00B06B59">
        <w:rPr>
          <w:rFonts w:ascii="Times New Roman" w:hAnsi="Times New Roman" w:cs="Times New Roman"/>
          <w:sz w:val="24"/>
          <w:szCs w:val="24"/>
        </w:rPr>
        <w:t xml:space="preserve"> la cual deberá formalizarse durante el período de subsanación de oferta técnica. </w:t>
      </w:r>
    </w:p>
    <w:p w14:paraId="2951078C" w14:textId="77777777" w:rsidR="003118BE" w:rsidRPr="00B06B59" w:rsidRDefault="003118BE" w:rsidP="00DE51A7">
      <w:pPr>
        <w:autoSpaceDE w:val="0"/>
        <w:autoSpaceDN w:val="0"/>
        <w:adjustRightInd w:val="0"/>
        <w:spacing w:after="0" w:line="276" w:lineRule="auto"/>
        <w:jc w:val="both"/>
        <w:rPr>
          <w:rFonts w:ascii="Times New Roman" w:hAnsi="Times New Roman" w:cs="Times New Roman"/>
          <w:sz w:val="24"/>
          <w:szCs w:val="24"/>
        </w:rPr>
      </w:pPr>
    </w:p>
    <w:p w14:paraId="1CCC88D9" w14:textId="51F93156" w:rsidR="006868F3" w:rsidRDefault="003118BE" w:rsidP="00DE51A7">
      <w:pPr>
        <w:autoSpaceDE w:val="0"/>
        <w:autoSpaceDN w:val="0"/>
        <w:adjustRightInd w:val="0"/>
        <w:spacing w:after="0" w:line="276" w:lineRule="auto"/>
        <w:jc w:val="both"/>
        <w:rPr>
          <w:rFonts w:ascii="Times New Roman" w:hAnsi="Times New Roman" w:cs="Times New Roman"/>
          <w:sz w:val="24"/>
          <w:szCs w:val="24"/>
        </w:rPr>
      </w:pPr>
      <w:r w:rsidRPr="00B06B59">
        <w:rPr>
          <w:rFonts w:ascii="Times New Roman" w:hAnsi="Times New Roman" w:cs="Times New Roman"/>
          <w:b/>
          <w:sz w:val="24"/>
          <w:szCs w:val="24"/>
        </w:rPr>
        <w:t>P</w:t>
      </w:r>
      <w:r w:rsidR="001E1552">
        <w:rPr>
          <w:rFonts w:ascii="Times New Roman" w:hAnsi="Times New Roman" w:cs="Times New Roman"/>
          <w:b/>
          <w:sz w:val="24"/>
          <w:szCs w:val="24"/>
        </w:rPr>
        <w:t>árrafo</w:t>
      </w:r>
      <w:r w:rsidR="006D7573">
        <w:rPr>
          <w:rFonts w:ascii="Times New Roman" w:hAnsi="Times New Roman" w:cs="Times New Roman"/>
          <w:b/>
          <w:sz w:val="24"/>
          <w:szCs w:val="24"/>
        </w:rPr>
        <w:t xml:space="preserve"> </w:t>
      </w:r>
      <w:r w:rsidRPr="00B06B59">
        <w:rPr>
          <w:rFonts w:ascii="Times New Roman" w:hAnsi="Times New Roman" w:cs="Times New Roman"/>
          <w:b/>
          <w:sz w:val="24"/>
          <w:szCs w:val="24"/>
        </w:rPr>
        <w:t>I:</w:t>
      </w:r>
      <w:r w:rsidRPr="00B06B59">
        <w:rPr>
          <w:rFonts w:ascii="Times New Roman" w:hAnsi="Times New Roman" w:cs="Times New Roman"/>
          <w:sz w:val="24"/>
          <w:szCs w:val="24"/>
        </w:rPr>
        <w:t xml:space="preserve"> El Tribunal Superior </w:t>
      </w:r>
      <w:r w:rsidR="00E12AC8">
        <w:rPr>
          <w:rFonts w:ascii="Times New Roman" w:hAnsi="Times New Roman" w:cs="Times New Roman"/>
          <w:sz w:val="24"/>
          <w:szCs w:val="24"/>
        </w:rPr>
        <w:t>Electoral contará con su propio</w:t>
      </w:r>
      <w:r w:rsidRPr="00B06B59">
        <w:rPr>
          <w:rFonts w:ascii="Times New Roman" w:hAnsi="Times New Roman" w:cs="Times New Roman"/>
          <w:sz w:val="24"/>
          <w:szCs w:val="24"/>
        </w:rPr>
        <w:t xml:space="preserve"> </w:t>
      </w:r>
      <w:r w:rsidR="0062400E" w:rsidRPr="00B06B59">
        <w:rPr>
          <w:rFonts w:ascii="Times New Roman" w:hAnsi="Times New Roman" w:cs="Times New Roman"/>
          <w:b/>
          <w:sz w:val="24"/>
          <w:szCs w:val="24"/>
        </w:rPr>
        <w:t>B</w:t>
      </w:r>
      <w:r w:rsidRPr="00B06B59">
        <w:rPr>
          <w:rFonts w:ascii="Times New Roman" w:hAnsi="Times New Roman" w:cs="Times New Roman"/>
          <w:b/>
          <w:sz w:val="24"/>
          <w:szCs w:val="24"/>
        </w:rPr>
        <w:t xml:space="preserve">anco de </w:t>
      </w:r>
      <w:r w:rsidR="0062400E" w:rsidRPr="00B06B59">
        <w:rPr>
          <w:rFonts w:ascii="Times New Roman" w:hAnsi="Times New Roman" w:cs="Times New Roman"/>
          <w:b/>
          <w:sz w:val="24"/>
          <w:szCs w:val="24"/>
        </w:rPr>
        <w:t>P</w:t>
      </w:r>
      <w:r w:rsidRPr="00B06B59">
        <w:rPr>
          <w:rFonts w:ascii="Times New Roman" w:hAnsi="Times New Roman" w:cs="Times New Roman"/>
          <w:b/>
          <w:sz w:val="24"/>
          <w:szCs w:val="24"/>
        </w:rPr>
        <w:t>roveedores</w:t>
      </w:r>
      <w:r w:rsidRPr="00B06B59">
        <w:rPr>
          <w:rFonts w:ascii="Times New Roman" w:hAnsi="Times New Roman" w:cs="Times New Roman"/>
          <w:sz w:val="24"/>
          <w:szCs w:val="24"/>
        </w:rPr>
        <w:t xml:space="preserve">, respecto del cual invitará, a partir de la aprobación de este </w:t>
      </w:r>
      <w:r w:rsidR="007955CD">
        <w:rPr>
          <w:rFonts w:ascii="Times New Roman" w:hAnsi="Times New Roman" w:cs="Times New Roman"/>
          <w:sz w:val="24"/>
          <w:szCs w:val="24"/>
        </w:rPr>
        <w:t>R</w:t>
      </w:r>
      <w:r w:rsidRPr="00B06B59">
        <w:rPr>
          <w:rFonts w:ascii="Times New Roman" w:hAnsi="Times New Roman" w:cs="Times New Roman"/>
          <w:sz w:val="24"/>
          <w:szCs w:val="24"/>
        </w:rPr>
        <w:t>eglamento</w:t>
      </w:r>
      <w:r w:rsidR="00000DA7">
        <w:rPr>
          <w:rFonts w:ascii="Times New Roman" w:hAnsi="Times New Roman" w:cs="Times New Roman"/>
          <w:sz w:val="24"/>
          <w:szCs w:val="24"/>
        </w:rPr>
        <w:t xml:space="preserve"> a registrarse</w:t>
      </w:r>
      <w:r w:rsidRPr="00B06B59">
        <w:rPr>
          <w:rFonts w:ascii="Times New Roman" w:hAnsi="Times New Roman" w:cs="Times New Roman"/>
          <w:sz w:val="24"/>
          <w:szCs w:val="24"/>
        </w:rPr>
        <w:t>, a los proveedores que participe</w:t>
      </w:r>
      <w:r w:rsidR="00F25F91" w:rsidRPr="00B06B59">
        <w:rPr>
          <w:rFonts w:ascii="Times New Roman" w:hAnsi="Times New Roman" w:cs="Times New Roman"/>
          <w:sz w:val="24"/>
          <w:szCs w:val="24"/>
        </w:rPr>
        <w:t xml:space="preserve">n en los procesos de compras y </w:t>
      </w:r>
      <w:r w:rsidRPr="00B06B59">
        <w:rPr>
          <w:rFonts w:ascii="Times New Roman" w:hAnsi="Times New Roman" w:cs="Times New Roman"/>
          <w:sz w:val="24"/>
          <w:szCs w:val="24"/>
        </w:rPr>
        <w:t>contrataciones de bienes, servicios u o</w:t>
      </w:r>
      <w:r w:rsidR="00E12AC8">
        <w:rPr>
          <w:rFonts w:ascii="Times New Roman" w:hAnsi="Times New Roman" w:cs="Times New Roman"/>
          <w:sz w:val="24"/>
          <w:szCs w:val="24"/>
        </w:rPr>
        <w:t>bras a cargo de la institución.</w:t>
      </w:r>
    </w:p>
    <w:p w14:paraId="17CF227B" w14:textId="77777777" w:rsidR="009C3D05" w:rsidRPr="00E12AC8" w:rsidRDefault="009C3D05" w:rsidP="00DE51A7">
      <w:pPr>
        <w:autoSpaceDE w:val="0"/>
        <w:autoSpaceDN w:val="0"/>
        <w:adjustRightInd w:val="0"/>
        <w:spacing w:after="0" w:line="276" w:lineRule="auto"/>
        <w:jc w:val="both"/>
        <w:rPr>
          <w:rFonts w:ascii="Times New Roman" w:hAnsi="Times New Roman" w:cs="Times New Roman"/>
          <w:b/>
          <w:sz w:val="24"/>
          <w:szCs w:val="24"/>
        </w:rPr>
      </w:pPr>
    </w:p>
    <w:p w14:paraId="6DAAA1BB" w14:textId="7A617B66" w:rsidR="00F25F91" w:rsidRPr="0062400E" w:rsidRDefault="003C2806" w:rsidP="00DE51A7">
      <w:pPr>
        <w:autoSpaceDE w:val="0"/>
        <w:autoSpaceDN w:val="0"/>
        <w:adjustRightInd w:val="0"/>
        <w:spacing w:after="0" w:line="276" w:lineRule="auto"/>
        <w:jc w:val="both"/>
        <w:rPr>
          <w:rFonts w:ascii="Times New Roman" w:hAnsi="Times New Roman" w:cs="Times New Roman"/>
          <w:sz w:val="24"/>
          <w:szCs w:val="24"/>
        </w:rPr>
      </w:pPr>
      <w:bookmarkStart w:id="64" w:name="_Toc119932928"/>
      <w:r w:rsidRPr="00CB1CC7">
        <w:rPr>
          <w:rStyle w:val="Ttulo1Car"/>
          <w:rFonts w:ascii="Times New Roman" w:hAnsi="Times New Roman" w:cs="Times New Roman"/>
          <w:b/>
          <w:color w:val="auto"/>
          <w:sz w:val="24"/>
          <w:szCs w:val="24"/>
        </w:rPr>
        <w:t>Artículo 35</w:t>
      </w:r>
      <w:r w:rsidR="00F25F91" w:rsidRPr="00CB1CC7">
        <w:rPr>
          <w:rStyle w:val="Ttulo1Car"/>
          <w:rFonts w:ascii="Times New Roman" w:hAnsi="Times New Roman" w:cs="Times New Roman"/>
          <w:b/>
          <w:color w:val="auto"/>
          <w:sz w:val="24"/>
          <w:szCs w:val="24"/>
        </w:rPr>
        <w:t>.</w:t>
      </w:r>
      <w:bookmarkEnd w:id="64"/>
      <w:r w:rsidR="00F25F91" w:rsidRPr="00CB1CC7">
        <w:rPr>
          <w:rFonts w:ascii="Times New Roman" w:hAnsi="Times New Roman" w:cs="Times New Roman"/>
          <w:b/>
          <w:bCs/>
          <w:sz w:val="24"/>
          <w:szCs w:val="24"/>
        </w:rPr>
        <w:t xml:space="preserve"> </w:t>
      </w:r>
      <w:r w:rsidR="00F25F91" w:rsidRPr="0043173C">
        <w:rPr>
          <w:rFonts w:ascii="Times New Roman" w:hAnsi="Times New Roman" w:cs="Times New Roman"/>
          <w:sz w:val="24"/>
          <w:szCs w:val="24"/>
        </w:rPr>
        <w:t>La administración y operación del Banco de Proveedores de la</w:t>
      </w:r>
      <w:r w:rsidR="0062400E" w:rsidRPr="0043173C">
        <w:rPr>
          <w:rFonts w:ascii="Times New Roman" w:hAnsi="Times New Roman" w:cs="Times New Roman"/>
          <w:sz w:val="24"/>
          <w:szCs w:val="24"/>
        </w:rPr>
        <w:t xml:space="preserve"> i</w:t>
      </w:r>
      <w:r w:rsidR="00DA3A5B" w:rsidRPr="0043173C">
        <w:rPr>
          <w:rFonts w:ascii="Times New Roman" w:hAnsi="Times New Roman" w:cs="Times New Roman"/>
          <w:sz w:val="24"/>
          <w:szCs w:val="24"/>
        </w:rPr>
        <w:t>nstitución estará a cargo del Departamento</w:t>
      </w:r>
      <w:r w:rsidR="0062400E" w:rsidRPr="0043173C">
        <w:rPr>
          <w:rFonts w:ascii="Times New Roman" w:hAnsi="Times New Roman" w:cs="Times New Roman"/>
          <w:sz w:val="24"/>
          <w:szCs w:val="24"/>
        </w:rPr>
        <w:t xml:space="preserve"> de Compras y Contrataciones</w:t>
      </w:r>
      <w:r w:rsidR="004306F4">
        <w:rPr>
          <w:rFonts w:ascii="Times New Roman" w:hAnsi="Times New Roman" w:cs="Times New Roman"/>
          <w:sz w:val="24"/>
          <w:szCs w:val="24"/>
        </w:rPr>
        <w:t xml:space="preserve"> y</w:t>
      </w:r>
      <w:r w:rsidR="00605E43">
        <w:rPr>
          <w:rFonts w:ascii="Times New Roman" w:hAnsi="Times New Roman" w:cs="Times New Roman"/>
          <w:sz w:val="24"/>
          <w:szCs w:val="24"/>
          <w:u w:val="single"/>
        </w:rPr>
        <w:t xml:space="preserve"> </w:t>
      </w:r>
      <w:r w:rsidR="00605E43" w:rsidRPr="00605E43">
        <w:rPr>
          <w:rFonts w:ascii="Times New Roman" w:hAnsi="Times New Roman" w:cs="Times New Roman"/>
          <w:sz w:val="24"/>
          <w:szCs w:val="24"/>
        </w:rPr>
        <w:t>el Comité de Compras</w:t>
      </w:r>
      <w:r w:rsidR="0062400E" w:rsidRPr="0043173C">
        <w:rPr>
          <w:rFonts w:ascii="Times New Roman" w:hAnsi="Times New Roman" w:cs="Times New Roman"/>
          <w:sz w:val="24"/>
          <w:szCs w:val="24"/>
        </w:rPr>
        <w:t xml:space="preserve">, </w:t>
      </w:r>
      <w:r w:rsidR="004306F4">
        <w:rPr>
          <w:rFonts w:ascii="Times New Roman" w:hAnsi="Times New Roman" w:cs="Times New Roman"/>
          <w:sz w:val="24"/>
          <w:szCs w:val="24"/>
        </w:rPr>
        <w:t>los</w:t>
      </w:r>
      <w:r w:rsidR="00F25F91" w:rsidRPr="0043173C">
        <w:rPr>
          <w:rFonts w:ascii="Times New Roman" w:hAnsi="Times New Roman" w:cs="Times New Roman"/>
          <w:sz w:val="24"/>
          <w:szCs w:val="24"/>
        </w:rPr>
        <w:t xml:space="preserve"> cual</w:t>
      </w:r>
      <w:r w:rsidR="004306F4">
        <w:rPr>
          <w:rFonts w:ascii="Times New Roman" w:hAnsi="Times New Roman" w:cs="Times New Roman"/>
          <w:sz w:val="24"/>
          <w:szCs w:val="24"/>
        </w:rPr>
        <w:t>es</w:t>
      </w:r>
      <w:r w:rsidR="00F25F91" w:rsidRPr="0043173C">
        <w:rPr>
          <w:rFonts w:ascii="Times New Roman" w:hAnsi="Times New Roman" w:cs="Times New Roman"/>
          <w:sz w:val="24"/>
          <w:szCs w:val="24"/>
        </w:rPr>
        <w:t xml:space="preserve"> verificará</w:t>
      </w:r>
      <w:r w:rsidR="004306F4">
        <w:rPr>
          <w:rFonts w:ascii="Times New Roman" w:hAnsi="Times New Roman" w:cs="Times New Roman"/>
          <w:sz w:val="24"/>
          <w:szCs w:val="24"/>
        </w:rPr>
        <w:t>n</w:t>
      </w:r>
      <w:r w:rsidR="00F25F91" w:rsidRPr="0043173C">
        <w:rPr>
          <w:rFonts w:ascii="Times New Roman" w:hAnsi="Times New Roman" w:cs="Times New Roman"/>
          <w:sz w:val="24"/>
          <w:szCs w:val="24"/>
        </w:rPr>
        <w:t xml:space="preserve"> que la documentación aportada por cada solicitante cumpla con los requerimientos establecidos, de lo contrario devolverá</w:t>
      </w:r>
      <w:r w:rsidR="004306F4">
        <w:rPr>
          <w:rFonts w:ascii="Times New Roman" w:hAnsi="Times New Roman" w:cs="Times New Roman"/>
          <w:sz w:val="24"/>
          <w:szCs w:val="24"/>
        </w:rPr>
        <w:t>n</w:t>
      </w:r>
      <w:r w:rsidR="00F25F91" w:rsidRPr="0043173C">
        <w:rPr>
          <w:rFonts w:ascii="Times New Roman" w:hAnsi="Times New Roman" w:cs="Times New Roman"/>
          <w:sz w:val="24"/>
          <w:szCs w:val="24"/>
        </w:rPr>
        <w:t xml:space="preserve"> la solicitud para que la misma sea completada.</w:t>
      </w:r>
    </w:p>
    <w:p w14:paraId="460B65EA" w14:textId="77777777" w:rsidR="00DA3A5B" w:rsidRDefault="00DA3A5B" w:rsidP="00DE51A7">
      <w:pPr>
        <w:autoSpaceDE w:val="0"/>
        <w:autoSpaceDN w:val="0"/>
        <w:adjustRightInd w:val="0"/>
        <w:spacing w:after="0" w:line="276" w:lineRule="auto"/>
        <w:jc w:val="both"/>
        <w:rPr>
          <w:rFonts w:ascii="Times New Roman" w:hAnsi="Times New Roman" w:cs="Times New Roman"/>
          <w:b/>
          <w:bCs/>
          <w:sz w:val="24"/>
          <w:szCs w:val="24"/>
        </w:rPr>
      </w:pPr>
    </w:p>
    <w:p w14:paraId="3E5199E6" w14:textId="5027042B" w:rsidR="00F25F91" w:rsidRPr="0062400E" w:rsidRDefault="00F25F91" w:rsidP="00DE51A7">
      <w:pPr>
        <w:autoSpaceDE w:val="0"/>
        <w:autoSpaceDN w:val="0"/>
        <w:adjustRightInd w:val="0"/>
        <w:spacing w:after="0" w:line="276" w:lineRule="auto"/>
        <w:jc w:val="both"/>
        <w:rPr>
          <w:rFonts w:ascii="Times New Roman" w:hAnsi="Times New Roman" w:cs="Times New Roman"/>
          <w:sz w:val="24"/>
          <w:szCs w:val="24"/>
        </w:rPr>
      </w:pPr>
      <w:bookmarkStart w:id="65" w:name="_Toc119932929"/>
      <w:r w:rsidRPr="00CB1CC7">
        <w:rPr>
          <w:rStyle w:val="Ttulo1Car"/>
          <w:rFonts w:ascii="Times New Roman" w:hAnsi="Times New Roman" w:cs="Times New Roman"/>
          <w:b/>
          <w:color w:val="auto"/>
          <w:sz w:val="24"/>
          <w:szCs w:val="24"/>
        </w:rPr>
        <w:t xml:space="preserve">Artículo </w:t>
      </w:r>
      <w:r w:rsidR="003C2806" w:rsidRPr="00CB1CC7">
        <w:rPr>
          <w:rStyle w:val="Ttulo1Car"/>
          <w:rFonts w:ascii="Times New Roman" w:hAnsi="Times New Roman" w:cs="Times New Roman"/>
          <w:b/>
          <w:color w:val="auto"/>
          <w:sz w:val="24"/>
          <w:szCs w:val="24"/>
        </w:rPr>
        <w:t>36</w:t>
      </w:r>
      <w:r w:rsidRPr="00CB1CC7">
        <w:rPr>
          <w:rStyle w:val="Ttulo1Car"/>
          <w:rFonts w:ascii="Times New Roman" w:hAnsi="Times New Roman" w:cs="Times New Roman"/>
          <w:b/>
          <w:color w:val="auto"/>
          <w:sz w:val="24"/>
          <w:szCs w:val="24"/>
        </w:rPr>
        <w:t>.</w:t>
      </w:r>
      <w:bookmarkEnd w:id="65"/>
      <w:r w:rsidRPr="0062400E">
        <w:rPr>
          <w:rFonts w:ascii="Times New Roman" w:hAnsi="Times New Roman" w:cs="Times New Roman"/>
          <w:b/>
          <w:bCs/>
          <w:sz w:val="24"/>
          <w:szCs w:val="24"/>
        </w:rPr>
        <w:t xml:space="preserve"> </w:t>
      </w:r>
      <w:r w:rsidRPr="0062400E">
        <w:rPr>
          <w:rFonts w:ascii="Times New Roman" w:hAnsi="Times New Roman" w:cs="Times New Roman"/>
          <w:sz w:val="24"/>
          <w:szCs w:val="24"/>
        </w:rPr>
        <w:t>El Banco de Proveedores contendrá los datos de identificación de</w:t>
      </w:r>
      <w:r w:rsidR="0062400E">
        <w:rPr>
          <w:rFonts w:ascii="Times New Roman" w:hAnsi="Times New Roman" w:cs="Times New Roman"/>
          <w:sz w:val="24"/>
          <w:szCs w:val="24"/>
        </w:rPr>
        <w:t xml:space="preserve"> </w:t>
      </w:r>
      <w:r w:rsidRPr="0062400E">
        <w:rPr>
          <w:rFonts w:ascii="Times New Roman" w:hAnsi="Times New Roman" w:cs="Times New Roman"/>
          <w:sz w:val="24"/>
          <w:szCs w:val="24"/>
        </w:rPr>
        <w:t>las personas físicas o morales que estén interesadas en presentar ofertas de</w:t>
      </w:r>
      <w:r w:rsidR="00396AE7">
        <w:rPr>
          <w:rFonts w:ascii="Times New Roman" w:hAnsi="Times New Roman" w:cs="Times New Roman"/>
          <w:sz w:val="24"/>
          <w:szCs w:val="24"/>
        </w:rPr>
        <w:t xml:space="preserve"> bienes, servicios y obras al Tribunal </w:t>
      </w:r>
      <w:r w:rsidRPr="0062400E">
        <w:rPr>
          <w:rFonts w:ascii="Times New Roman" w:hAnsi="Times New Roman" w:cs="Times New Roman"/>
          <w:sz w:val="24"/>
          <w:szCs w:val="24"/>
        </w:rPr>
        <w:t>y que cumplan con las condiciones establecidas</w:t>
      </w:r>
      <w:r w:rsidR="00141AA5">
        <w:rPr>
          <w:rFonts w:ascii="Times New Roman" w:hAnsi="Times New Roman" w:cs="Times New Roman"/>
          <w:sz w:val="24"/>
          <w:szCs w:val="24"/>
        </w:rPr>
        <w:t xml:space="preserve"> para su registro</w:t>
      </w:r>
      <w:r w:rsidRPr="0062400E">
        <w:rPr>
          <w:rFonts w:ascii="Times New Roman" w:hAnsi="Times New Roman" w:cs="Times New Roman"/>
          <w:sz w:val="24"/>
          <w:szCs w:val="24"/>
        </w:rPr>
        <w:t>.</w:t>
      </w:r>
    </w:p>
    <w:p w14:paraId="5B89E8DD" w14:textId="77777777" w:rsidR="00F25F91" w:rsidRDefault="00F25F91" w:rsidP="00DE51A7">
      <w:pPr>
        <w:autoSpaceDE w:val="0"/>
        <w:autoSpaceDN w:val="0"/>
        <w:adjustRightInd w:val="0"/>
        <w:spacing w:after="0" w:line="276" w:lineRule="auto"/>
        <w:rPr>
          <w:rFonts w:ascii="Arial" w:hAnsi="Arial" w:cs="Arial"/>
          <w:b/>
          <w:bCs/>
          <w:sz w:val="25"/>
          <w:szCs w:val="25"/>
        </w:rPr>
      </w:pPr>
    </w:p>
    <w:p w14:paraId="54B75E18" w14:textId="6D19DA44" w:rsidR="00F25F91" w:rsidRDefault="00F25F91" w:rsidP="00DE51A7">
      <w:pPr>
        <w:autoSpaceDE w:val="0"/>
        <w:autoSpaceDN w:val="0"/>
        <w:adjustRightInd w:val="0"/>
        <w:spacing w:after="0" w:line="276" w:lineRule="auto"/>
        <w:jc w:val="both"/>
        <w:rPr>
          <w:rFonts w:ascii="Times New Roman" w:hAnsi="Times New Roman" w:cs="Times New Roman"/>
          <w:sz w:val="24"/>
          <w:szCs w:val="24"/>
        </w:rPr>
      </w:pPr>
      <w:bookmarkStart w:id="66" w:name="_Toc119932930"/>
      <w:r w:rsidRPr="00CB1CC7">
        <w:rPr>
          <w:rStyle w:val="Ttulo1Car"/>
          <w:rFonts w:ascii="Times New Roman" w:hAnsi="Times New Roman" w:cs="Times New Roman"/>
          <w:b/>
          <w:color w:val="auto"/>
          <w:sz w:val="24"/>
          <w:szCs w:val="24"/>
        </w:rPr>
        <w:t>Artí</w:t>
      </w:r>
      <w:r w:rsidR="00D919FD" w:rsidRPr="00CB1CC7">
        <w:rPr>
          <w:rStyle w:val="Ttulo1Car"/>
          <w:rFonts w:ascii="Times New Roman" w:hAnsi="Times New Roman" w:cs="Times New Roman"/>
          <w:b/>
          <w:color w:val="auto"/>
          <w:sz w:val="24"/>
          <w:szCs w:val="24"/>
        </w:rPr>
        <w:t xml:space="preserve">culo </w:t>
      </w:r>
      <w:r w:rsidR="003C2806" w:rsidRPr="00CB1CC7">
        <w:rPr>
          <w:rStyle w:val="Ttulo1Car"/>
          <w:rFonts w:ascii="Times New Roman" w:hAnsi="Times New Roman" w:cs="Times New Roman"/>
          <w:b/>
          <w:color w:val="auto"/>
          <w:sz w:val="24"/>
          <w:szCs w:val="24"/>
        </w:rPr>
        <w:t>37</w:t>
      </w:r>
      <w:r w:rsidRPr="00CB1CC7">
        <w:rPr>
          <w:rStyle w:val="Ttulo1Car"/>
          <w:rFonts w:ascii="Times New Roman" w:hAnsi="Times New Roman" w:cs="Times New Roman"/>
          <w:b/>
          <w:color w:val="auto"/>
          <w:sz w:val="24"/>
          <w:szCs w:val="24"/>
        </w:rPr>
        <w:t>.</w:t>
      </w:r>
      <w:bookmarkEnd w:id="66"/>
      <w:r w:rsidRPr="00CB1CC7">
        <w:rPr>
          <w:rFonts w:ascii="Times New Roman" w:hAnsi="Times New Roman" w:cs="Times New Roman"/>
          <w:b/>
          <w:bCs/>
          <w:sz w:val="24"/>
          <w:szCs w:val="24"/>
        </w:rPr>
        <w:t xml:space="preserve"> </w:t>
      </w:r>
      <w:r w:rsidRPr="00983E6D">
        <w:rPr>
          <w:rFonts w:ascii="Times New Roman" w:hAnsi="Times New Roman" w:cs="Times New Roman"/>
          <w:sz w:val="24"/>
          <w:szCs w:val="24"/>
        </w:rPr>
        <w:t>No podrán ser inscritos en el Banco de Proveedores</w:t>
      </w:r>
      <w:r w:rsidR="001E1552">
        <w:rPr>
          <w:rFonts w:ascii="Times New Roman" w:hAnsi="Times New Roman" w:cs="Times New Roman"/>
          <w:sz w:val="24"/>
          <w:szCs w:val="24"/>
        </w:rPr>
        <w:t xml:space="preserve"> del Tribunal </w:t>
      </w:r>
      <w:r w:rsidR="00000DA7">
        <w:rPr>
          <w:rFonts w:ascii="Times New Roman" w:hAnsi="Times New Roman" w:cs="Times New Roman"/>
          <w:sz w:val="24"/>
          <w:szCs w:val="24"/>
        </w:rPr>
        <w:t>la</w:t>
      </w:r>
      <w:r w:rsidR="00396AE7">
        <w:rPr>
          <w:rFonts w:ascii="Times New Roman" w:hAnsi="Times New Roman" w:cs="Times New Roman"/>
          <w:sz w:val="24"/>
          <w:szCs w:val="24"/>
        </w:rPr>
        <w:t>s siguientes</w:t>
      </w:r>
      <w:r w:rsidR="00000DA7">
        <w:rPr>
          <w:rFonts w:ascii="Times New Roman" w:hAnsi="Times New Roman" w:cs="Times New Roman"/>
          <w:sz w:val="24"/>
          <w:szCs w:val="24"/>
        </w:rPr>
        <w:t xml:space="preserve"> </w:t>
      </w:r>
      <w:r w:rsidR="00000DA7" w:rsidRPr="00000DA7">
        <w:rPr>
          <w:rFonts w:ascii="Times New Roman" w:hAnsi="Times New Roman" w:cs="Times New Roman"/>
          <w:sz w:val="24"/>
          <w:szCs w:val="24"/>
        </w:rPr>
        <w:t>personas físicas y morales:</w:t>
      </w:r>
    </w:p>
    <w:p w14:paraId="19A1A992" w14:textId="77777777" w:rsidR="00F7027E" w:rsidRPr="00983E6D" w:rsidRDefault="00F7027E" w:rsidP="00DE51A7">
      <w:pPr>
        <w:autoSpaceDE w:val="0"/>
        <w:autoSpaceDN w:val="0"/>
        <w:adjustRightInd w:val="0"/>
        <w:spacing w:after="0" w:line="276" w:lineRule="auto"/>
        <w:jc w:val="both"/>
        <w:rPr>
          <w:rFonts w:ascii="Times New Roman" w:hAnsi="Times New Roman" w:cs="Times New Roman"/>
          <w:sz w:val="24"/>
          <w:szCs w:val="24"/>
        </w:rPr>
      </w:pPr>
    </w:p>
    <w:p w14:paraId="69F2FA43" w14:textId="77777777" w:rsidR="00F25F91" w:rsidRPr="00983E6D" w:rsidRDefault="00F25F91" w:rsidP="00DE51A7">
      <w:pPr>
        <w:autoSpaceDE w:val="0"/>
        <w:autoSpaceDN w:val="0"/>
        <w:adjustRightInd w:val="0"/>
        <w:spacing w:after="0" w:line="276" w:lineRule="auto"/>
        <w:jc w:val="both"/>
        <w:rPr>
          <w:rFonts w:ascii="Times New Roman" w:hAnsi="Times New Roman" w:cs="Times New Roman"/>
          <w:sz w:val="24"/>
          <w:szCs w:val="24"/>
        </w:rPr>
      </w:pPr>
      <w:r w:rsidRPr="00F1681F">
        <w:rPr>
          <w:rFonts w:ascii="Times New Roman" w:hAnsi="Times New Roman" w:cs="Times New Roman"/>
          <w:bCs/>
          <w:sz w:val="24"/>
          <w:szCs w:val="24"/>
        </w:rPr>
        <w:t>1.</w:t>
      </w:r>
      <w:r w:rsidRPr="00983E6D">
        <w:rPr>
          <w:rFonts w:ascii="Times New Roman" w:hAnsi="Times New Roman" w:cs="Times New Roman"/>
          <w:b/>
          <w:bCs/>
          <w:sz w:val="24"/>
          <w:szCs w:val="24"/>
        </w:rPr>
        <w:t xml:space="preserve"> </w:t>
      </w:r>
      <w:r w:rsidRPr="00983E6D">
        <w:rPr>
          <w:rFonts w:ascii="Times New Roman" w:hAnsi="Times New Roman" w:cs="Times New Roman"/>
          <w:sz w:val="24"/>
          <w:szCs w:val="24"/>
        </w:rPr>
        <w:t xml:space="preserve">El </w:t>
      </w:r>
      <w:r w:rsidR="009A7E7B" w:rsidRPr="00983E6D">
        <w:rPr>
          <w:rFonts w:ascii="Times New Roman" w:hAnsi="Times New Roman" w:cs="Times New Roman"/>
          <w:sz w:val="24"/>
          <w:szCs w:val="24"/>
        </w:rPr>
        <w:t xml:space="preserve">Juez </w:t>
      </w:r>
      <w:r w:rsidRPr="00983E6D">
        <w:rPr>
          <w:rFonts w:ascii="Times New Roman" w:hAnsi="Times New Roman" w:cs="Times New Roman"/>
          <w:sz w:val="24"/>
          <w:szCs w:val="24"/>
        </w:rPr>
        <w:t xml:space="preserve">Presidente y los </w:t>
      </w:r>
      <w:r w:rsidR="009A7E7B" w:rsidRPr="00983E6D">
        <w:rPr>
          <w:rFonts w:ascii="Times New Roman" w:hAnsi="Times New Roman" w:cs="Times New Roman"/>
          <w:sz w:val="24"/>
          <w:szCs w:val="24"/>
        </w:rPr>
        <w:t>Jueces</w:t>
      </w:r>
      <w:r w:rsidR="00983E6D" w:rsidRPr="00983E6D">
        <w:rPr>
          <w:rFonts w:ascii="Times New Roman" w:hAnsi="Times New Roman" w:cs="Times New Roman"/>
          <w:sz w:val="24"/>
          <w:szCs w:val="24"/>
        </w:rPr>
        <w:t xml:space="preserve"> </w:t>
      </w:r>
      <w:r w:rsidR="00DA3A5B">
        <w:rPr>
          <w:rFonts w:ascii="Times New Roman" w:hAnsi="Times New Roman" w:cs="Times New Roman"/>
          <w:sz w:val="24"/>
          <w:szCs w:val="24"/>
        </w:rPr>
        <w:t>t</w:t>
      </w:r>
      <w:r w:rsidR="00983E6D" w:rsidRPr="00983E6D">
        <w:rPr>
          <w:rFonts w:ascii="Times New Roman" w:hAnsi="Times New Roman" w:cs="Times New Roman"/>
          <w:sz w:val="24"/>
          <w:szCs w:val="24"/>
        </w:rPr>
        <w:t>itulares de</w:t>
      </w:r>
      <w:r w:rsidRPr="00983E6D">
        <w:rPr>
          <w:rFonts w:ascii="Times New Roman" w:hAnsi="Times New Roman" w:cs="Times New Roman"/>
          <w:sz w:val="24"/>
          <w:szCs w:val="24"/>
        </w:rPr>
        <w:t xml:space="preserve">l </w:t>
      </w:r>
      <w:r w:rsidR="00983E6D" w:rsidRPr="00983E6D">
        <w:rPr>
          <w:rFonts w:ascii="Times New Roman" w:hAnsi="Times New Roman" w:cs="Times New Roman"/>
          <w:sz w:val="24"/>
          <w:szCs w:val="24"/>
        </w:rPr>
        <w:t>Tribunal Superior Electoral</w:t>
      </w:r>
      <w:r w:rsidRPr="00983E6D">
        <w:rPr>
          <w:rFonts w:ascii="Times New Roman" w:hAnsi="Times New Roman" w:cs="Times New Roman"/>
          <w:sz w:val="24"/>
          <w:szCs w:val="24"/>
        </w:rPr>
        <w:t>, así</w:t>
      </w:r>
      <w:r w:rsidR="00983E6D" w:rsidRPr="00983E6D">
        <w:rPr>
          <w:rFonts w:ascii="Times New Roman" w:hAnsi="Times New Roman" w:cs="Times New Roman"/>
          <w:sz w:val="24"/>
          <w:szCs w:val="24"/>
        </w:rPr>
        <w:t xml:space="preserve"> </w:t>
      </w:r>
      <w:r w:rsidRPr="00983E6D">
        <w:rPr>
          <w:rFonts w:ascii="Times New Roman" w:hAnsi="Times New Roman" w:cs="Times New Roman"/>
          <w:sz w:val="24"/>
          <w:szCs w:val="24"/>
        </w:rPr>
        <w:t>como sus respectivos suplentes.</w:t>
      </w:r>
    </w:p>
    <w:p w14:paraId="2977CD55" w14:textId="77777777" w:rsidR="00F25F91" w:rsidRPr="00983E6D" w:rsidRDefault="00F25F91" w:rsidP="00DE51A7">
      <w:pPr>
        <w:autoSpaceDE w:val="0"/>
        <w:autoSpaceDN w:val="0"/>
        <w:adjustRightInd w:val="0"/>
        <w:spacing w:after="0" w:line="276" w:lineRule="auto"/>
        <w:rPr>
          <w:rFonts w:ascii="Times New Roman" w:hAnsi="Times New Roman" w:cs="Times New Roman"/>
          <w:b/>
          <w:bCs/>
          <w:sz w:val="24"/>
          <w:szCs w:val="24"/>
        </w:rPr>
      </w:pPr>
    </w:p>
    <w:p w14:paraId="740D0C6B" w14:textId="4E847FC9" w:rsidR="00F25F91" w:rsidRDefault="007955CD" w:rsidP="00DE51A7">
      <w:pPr>
        <w:autoSpaceDE w:val="0"/>
        <w:autoSpaceDN w:val="0"/>
        <w:adjustRightInd w:val="0"/>
        <w:spacing w:after="0" w:line="276" w:lineRule="auto"/>
        <w:rPr>
          <w:rFonts w:ascii="Times New Roman" w:hAnsi="Times New Roman" w:cs="Times New Roman"/>
          <w:sz w:val="24"/>
          <w:szCs w:val="24"/>
        </w:rPr>
      </w:pPr>
      <w:r w:rsidRPr="00F1681F">
        <w:rPr>
          <w:rFonts w:ascii="Times New Roman" w:hAnsi="Times New Roman" w:cs="Times New Roman"/>
          <w:bCs/>
          <w:sz w:val="24"/>
          <w:szCs w:val="24"/>
        </w:rPr>
        <w:t>2.</w:t>
      </w:r>
      <w:r>
        <w:rPr>
          <w:rFonts w:ascii="Times New Roman" w:hAnsi="Times New Roman" w:cs="Times New Roman"/>
          <w:b/>
          <w:bCs/>
          <w:sz w:val="24"/>
          <w:szCs w:val="24"/>
        </w:rPr>
        <w:t xml:space="preserve"> </w:t>
      </w:r>
      <w:r w:rsidRPr="007955CD">
        <w:rPr>
          <w:rFonts w:ascii="Times New Roman" w:hAnsi="Times New Roman" w:cs="Times New Roman"/>
          <w:bCs/>
          <w:sz w:val="24"/>
          <w:szCs w:val="24"/>
        </w:rPr>
        <w:t>S</w:t>
      </w:r>
      <w:r w:rsidR="00983E6D" w:rsidRPr="00983E6D">
        <w:rPr>
          <w:rFonts w:ascii="Times New Roman" w:hAnsi="Times New Roman" w:cs="Times New Roman"/>
          <w:sz w:val="24"/>
          <w:szCs w:val="24"/>
        </w:rPr>
        <w:t xml:space="preserve">ervidores del Tribunal Superior Electoral. </w:t>
      </w:r>
    </w:p>
    <w:p w14:paraId="33A25D35" w14:textId="77777777" w:rsidR="0043173C" w:rsidRPr="00983E6D" w:rsidRDefault="0043173C" w:rsidP="00DE51A7">
      <w:pPr>
        <w:autoSpaceDE w:val="0"/>
        <w:autoSpaceDN w:val="0"/>
        <w:adjustRightInd w:val="0"/>
        <w:spacing w:after="0" w:line="276" w:lineRule="auto"/>
        <w:rPr>
          <w:rFonts w:ascii="Times New Roman" w:hAnsi="Times New Roman" w:cs="Times New Roman"/>
          <w:sz w:val="24"/>
          <w:szCs w:val="24"/>
        </w:rPr>
      </w:pPr>
    </w:p>
    <w:p w14:paraId="76DE894D" w14:textId="1F1F7D9F" w:rsidR="00F25F91" w:rsidRPr="00983E6D" w:rsidRDefault="00F25F91" w:rsidP="00DE51A7">
      <w:pPr>
        <w:autoSpaceDE w:val="0"/>
        <w:autoSpaceDN w:val="0"/>
        <w:adjustRightInd w:val="0"/>
        <w:spacing w:after="0" w:line="276" w:lineRule="auto"/>
        <w:jc w:val="both"/>
        <w:rPr>
          <w:rFonts w:ascii="Times New Roman" w:hAnsi="Times New Roman" w:cs="Times New Roman"/>
          <w:sz w:val="24"/>
          <w:szCs w:val="24"/>
        </w:rPr>
      </w:pPr>
      <w:r w:rsidRPr="00F1681F">
        <w:rPr>
          <w:rFonts w:ascii="Times New Roman" w:hAnsi="Times New Roman" w:cs="Times New Roman"/>
          <w:bCs/>
          <w:sz w:val="24"/>
          <w:szCs w:val="24"/>
        </w:rPr>
        <w:t>3.</w:t>
      </w:r>
      <w:r w:rsidRPr="00983E6D">
        <w:rPr>
          <w:rFonts w:ascii="Times New Roman" w:hAnsi="Times New Roman" w:cs="Times New Roman"/>
          <w:b/>
          <w:bCs/>
          <w:sz w:val="24"/>
          <w:szCs w:val="24"/>
        </w:rPr>
        <w:t xml:space="preserve"> </w:t>
      </w:r>
      <w:r w:rsidR="007955CD">
        <w:rPr>
          <w:rFonts w:ascii="Times New Roman" w:hAnsi="Times New Roman" w:cs="Times New Roman"/>
          <w:sz w:val="24"/>
          <w:szCs w:val="24"/>
        </w:rPr>
        <w:t>P</w:t>
      </w:r>
      <w:r w:rsidRPr="00983E6D">
        <w:rPr>
          <w:rFonts w:ascii="Times New Roman" w:hAnsi="Times New Roman" w:cs="Times New Roman"/>
          <w:sz w:val="24"/>
          <w:szCs w:val="24"/>
        </w:rPr>
        <w:t>arientes por consanguinidad hasta tercer grado o por afinidad hasta</w:t>
      </w:r>
      <w:r w:rsidR="00983E6D" w:rsidRPr="00983E6D">
        <w:rPr>
          <w:rFonts w:ascii="Times New Roman" w:hAnsi="Times New Roman" w:cs="Times New Roman"/>
          <w:sz w:val="24"/>
          <w:szCs w:val="24"/>
        </w:rPr>
        <w:t xml:space="preserve"> </w:t>
      </w:r>
      <w:r w:rsidRPr="00983E6D">
        <w:rPr>
          <w:rFonts w:ascii="Times New Roman" w:hAnsi="Times New Roman" w:cs="Times New Roman"/>
          <w:sz w:val="24"/>
          <w:szCs w:val="24"/>
        </w:rPr>
        <w:t xml:space="preserve">el segundo grado inclusive, del </w:t>
      </w:r>
      <w:r w:rsidR="00983E6D" w:rsidRPr="00983E6D">
        <w:rPr>
          <w:rFonts w:ascii="Times New Roman" w:hAnsi="Times New Roman" w:cs="Times New Roman"/>
          <w:sz w:val="24"/>
          <w:szCs w:val="24"/>
        </w:rPr>
        <w:t xml:space="preserve">Juez </w:t>
      </w:r>
      <w:r w:rsidRPr="00983E6D">
        <w:rPr>
          <w:rFonts w:ascii="Times New Roman" w:hAnsi="Times New Roman" w:cs="Times New Roman"/>
          <w:sz w:val="24"/>
          <w:szCs w:val="24"/>
        </w:rPr>
        <w:t>Presidente</w:t>
      </w:r>
      <w:r w:rsidR="00983E6D" w:rsidRPr="00983E6D">
        <w:rPr>
          <w:rFonts w:ascii="Times New Roman" w:hAnsi="Times New Roman" w:cs="Times New Roman"/>
          <w:sz w:val="24"/>
          <w:szCs w:val="24"/>
        </w:rPr>
        <w:t xml:space="preserve"> o los Jueces Titulares del Tribunal Superior Electoral</w:t>
      </w:r>
      <w:r w:rsidRPr="00983E6D">
        <w:rPr>
          <w:rFonts w:ascii="Times New Roman" w:hAnsi="Times New Roman" w:cs="Times New Roman"/>
          <w:sz w:val="24"/>
          <w:szCs w:val="24"/>
        </w:rPr>
        <w:t xml:space="preserve">, </w:t>
      </w:r>
      <w:r w:rsidR="00983E6D" w:rsidRPr="00983E6D">
        <w:rPr>
          <w:rFonts w:ascii="Times New Roman" w:hAnsi="Times New Roman" w:cs="Times New Roman"/>
          <w:sz w:val="24"/>
          <w:szCs w:val="24"/>
        </w:rPr>
        <w:t xml:space="preserve">o </w:t>
      </w:r>
      <w:r w:rsidRPr="00983E6D">
        <w:rPr>
          <w:rFonts w:ascii="Times New Roman" w:hAnsi="Times New Roman" w:cs="Times New Roman"/>
          <w:sz w:val="24"/>
          <w:szCs w:val="24"/>
        </w:rPr>
        <w:t>sus</w:t>
      </w:r>
      <w:r w:rsidR="00983E6D" w:rsidRPr="00983E6D">
        <w:rPr>
          <w:rFonts w:ascii="Times New Roman" w:hAnsi="Times New Roman" w:cs="Times New Roman"/>
          <w:sz w:val="24"/>
          <w:szCs w:val="24"/>
        </w:rPr>
        <w:t xml:space="preserve"> </w:t>
      </w:r>
      <w:r w:rsidRPr="00983E6D">
        <w:rPr>
          <w:rFonts w:ascii="Times New Roman" w:hAnsi="Times New Roman" w:cs="Times New Roman"/>
          <w:sz w:val="24"/>
          <w:szCs w:val="24"/>
        </w:rPr>
        <w:t xml:space="preserve">respectivos suplentes y de los </w:t>
      </w:r>
      <w:r w:rsidR="00983E6D" w:rsidRPr="00983E6D">
        <w:rPr>
          <w:rFonts w:ascii="Times New Roman" w:hAnsi="Times New Roman" w:cs="Times New Roman"/>
          <w:sz w:val="24"/>
          <w:szCs w:val="24"/>
        </w:rPr>
        <w:t xml:space="preserve">servidores </w:t>
      </w:r>
      <w:r w:rsidRPr="00983E6D">
        <w:rPr>
          <w:rFonts w:ascii="Times New Roman" w:hAnsi="Times New Roman" w:cs="Times New Roman"/>
          <w:sz w:val="24"/>
          <w:szCs w:val="24"/>
        </w:rPr>
        <w:t>del</w:t>
      </w:r>
      <w:r w:rsidR="00983E6D" w:rsidRPr="00983E6D">
        <w:rPr>
          <w:rFonts w:ascii="Times New Roman" w:hAnsi="Times New Roman" w:cs="Times New Roman"/>
          <w:sz w:val="24"/>
          <w:szCs w:val="24"/>
        </w:rPr>
        <w:t xml:space="preserve"> referido Tribunal</w:t>
      </w:r>
      <w:r w:rsidRPr="00983E6D">
        <w:rPr>
          <w:rFonts w:ascii="Times New Roman" w:hAnsi="Times New Roman" w:cs="Times New Roman"/>
          <w:sz w:val="24"/>
          <w:szCs w:val="24"/>
        </w:rPr>
        <w:t>.</w:t>
      </w:r>
      <w:r w:rsidR="00983E6D" w:rsidRPr="00983E6D">
        <w:rPr>
          <w:rFonts w:ascii="Times New Roman" w:hAnsi="Times New Roman" w:cs="Times New Roman"/>
          <w:sz w:val="24"/>
          <w:szCs w:val="24"/>
        </w:rPr>
        <w:t xml:space="preserve"> </w:t>
      </w:r>
      <w:r w:rsidRPr="00983E6D">
        <w:rPr>
          <w:rFonts w:ascii="Times New Roman" w:hAnsi="Times New Roman" w:cs="Times New Roman"/>
          <w:sz w:val="24"/>
          <w:szCs w:val="24"/>
        </w:rPr>
        <w:t>Los cónyuges, las personas vinculadas con análoga relación de</w:t>
      </w:r>
      <w:r w:rsidR="00983E6D" w:rsidRPr="00983E6D">
        <w:rPr>
          <w:rFonts w:ascii="Times New Roman" w:hAnsi="Times New Roman" w:cs="Times New Roman"/>
          <w:sz w:val="24"/>
          <w:szCs w:val="24"/>
        </w:rPr>
        <w:t xml:space="preserve"> </w:t>
      </w:r>
      <w:r w:rsidRPr="00983E6D">
        <w:rPr>
          <w:rFonts w:ascii="Times New Roman" w:hAnsi="Times New Roman" w:cs="Times New Roman"/>
          <w:sz w:val="24"/>
          <w:szCs w:val="24"/>
        </w:rPr>
        <w:t>convivencia afectiva, las parejas en unión libre o con las que</w:t>
      </w:r>
      <w:r w:rsidR="00983E6D" w:rsidRPr="00983E6D">
        <w:rPr>
          <w:rFonts w:ascii="Times New Roman" w:hAnsi="Times New Roman" w:cs="Times New Roman"/>
          <w:sz w:val="24"/>
          <w:szCs w:val="24"/>
        </w:rPr>
        <w:t xml:space="preserve"> </w:t>
      </w:r>
      <w:r w:rsidR="001F3FFE">
        <w:rPr>
          <w:rFonts w:ascii="Times New Roman" w:hAnsi="Times New Roman" w:cs="Times New Roman"/>
          <w:sz w:val="24"/>
          <w:szCs w:val="24"/>
        </w:rPr>
        <w:t xml:space="preserve">se ha </w:t>
      </w:r>
      <w:r w:rsidRPr="00983E6D">
        <w:rPr>
          <w:rFonts w:ascii="Times New Roman" w:hAnsi="Times New Roman" w:cs="Times New Roman"/>
          <w:sz w:val="24"/>
          <w:szCs w:val="24"/>
        </w:rPr>
        <w:t>procreado hijos y descendientes de estas personas.</w:t>
      </w:r>
    </w:p>
    <w:p w14:paraId="52464103" w14:textId="77777777" w:rsidR="00F25F91" w:rsidRDefault="00F25F91" w:rsidP="00DE51A7">
      <w:pPr>
        <w:autoSpaceDE w:val="0"/>
        <w:autoSpaceDN w:val="0"/>
        <w:adjustRightInd w:val="0"/>
        <w:spacing w:after="0" w:line="276" w:lineRule="auto"/>
        <w:rPr>
          <w:rFonts w:ascii="Arial" w:hAnsi="Arial" w:cs="Arial"/>
          <w:b/>
          <w:bCs/>
          <w:sz w:val="25"/>
          <w:szCs w:val="25"/>
        </w:rPr>
      </w:pPr>
    </w:p>
    <w:p w14:paraId="6C38FB9C" w14:textId="25BA2EF1" w:rsidR="00F25F91" w:rsidRPr="00E64D9A" w:rsidRDefault="00F25F91" w:rsidP="00DE51A7">
      <w:pPr>
        <w:autoSpaceDE w:val="0"/>
        <w:autoSpaceDN w:val="0"/>
        <w:adjustRightInd w:val="0"/>
        <w:spacing w:after="0" w:line="276" w:lineRule="auto"/>
        <w:jc w:val="both"/>
        <w:rPr>
          <w:rFonts w:ascii="Times New Roman" w:hAnsi="Times New Roman" w:cs="Times New Roman"/>
          <w:sz w:val="24"/>
          <w:szCs w:val="24"/>
        </w:rPr>
      </w:pPr>
      <w:r w:rsidRPr="00F1681F">
        <w:rPr>
          <w:rFonts w:ascii="Times New Roman" w:hAnsi="Times New Roman" w:cs="Times New Roman"/>
          <w:bCs/>
          <w:sz w:val="24"/>
          <w:szCs w:val="24"/>
        </w:rPr>
        <w:t>4.</w:t>
      </w:r>
      <w:r w:rsidRPr="00E64D9A">
        <w:rPr>
          <w:rFonts w:ascii="Times New Roman" w:hAnsi="Times New Roman" w:cs="Times New Roman"/>
          <w:b/>
          <w:bCs/>
          <w:sz w:val="24"/>
          <w:szCs w:val="24"/>
        </w:rPr>
        <w:t xml:space="preserve"> </w:t>
      </w:r>
      <w:r w:rsidR="007955CD">
        <w:rPr>
          <w:rFonts w:ascii="Times New Roman" w:hAnsi="Times New Roman" w:cs="Times New Roman"/>
          <w:sz w:val="24"/>
          <w:szCs w:val="24"/>
        </w:rPr>
        <w:t>P</w:t>
      </w:r>
      <w:r w:rsidRPr="00E64D9A">
        <w:rPr>
          <w:rFonts w:ascii="Times New Roman" w:hAnsi="Times New Roman" w:cs="Times New Roman"/>
          <w:sz w:val="24"/>
          <w:szCs w:val="24"/>
        </w:rPr>
        <w:t>ersonas que hayan intervenido como asesoras en cualquier etapa</w:t>
      </w:r>
      <w:r w:rsidR="00E64D9A" w:rsidRPr="00E64D9A">
        <w:rPr>
          <w:rFonts w:ascii="Times New Roman" w:hAnsi="Times New Roman" w:cs="Times New Roman"/>
          <w:sz w:val="24"/>
          <w:szCs w:val="24"/>
        </w:rPr>
        <w:t xml:space="preserve"> </w:t>
      </w:r>
      <w:r w:rsidRPr="00E64D9A">
        <w:rPr>
          <w:rFonts w:ascii="Times New Roman" w:hAnsi="Times New Roman" w:cs="Times New Roman"/>
          <w:sz w:val="24"/>
          <w:szCs w:val="24"/>
        </w:rPr>
        <w:t>del procedimiento de contratación o hayan participado en la</w:t>
      </w:r>
      <w:r w:rsidR="00E64D9A" w:rsidRPr="00E64D9A">
        <w:rPr>
          <w:rFonts w:ascii="Times New Roman" w:hAnsi="Times New Roman" w:cs="Times New Roman"/>
          <w:sz w:val="24"/>
          <w:szCs w:val="24"/>
        </w:rPr>
        <w:t xml:space="preserve"> </w:t>
      </w:r>
      <w:r w:rsidRPr="00E64D9A">
        <w:rPr>
          <w:rFonts w:ascii="Times New Roman" w:hAnsi="Times New Roman" w:cs="Times New Roman"/>
          <w:sz w:val="24"/>
          <w:szCs w:val="24"/>
        </w:rPr>
        <w:t>elaboración de las especificaciones técnicas o los diseños respectivos,</w:t>
      </w:r>
      <w:r w:rsidR="00E64D9A" w:rsidRPr="00E64D9A">
        <w:rPr>
          <w:rFonts w:ascii="Times New Roman" w:hAnsi="Times New Roman" w:cs="Times New Roman"/>
          <w:sz w:val="24"/>
          <w:szCs w:val="24"/>
        </w:rPr>
        <w:t xml:space="preserve"> </w:t>
      </w:r>
      <w:r w:rsidRPr="00E64D9A">
        <w:rPr>
          <w:rFonts w:ascii="Times New Roman" w:hAnsi="Times New Roman" w:cs="Times New Roman"/>
          <w:sz w:val="24"/>
          <w:szCs w:val="24"/>
        </w:rPr>
        <w:t>salvo en el caso de los contratos de supervisión de obras.</w:t>
      </w:r>
    </w:p>
    <w:p w14:paraId="6119829C" w14:textId="77777777" w:rsidR="00F25F91" w:rsidRPr="00E64D9A" w:rsidRDefault="00F25F91" w:rsidP="00DE51A7">
      <w:pPr>
        <w:autoSpaceDE w:val="0"/>
        <w:autoSpaceDN w:val="0"/>
        <w:adjustRightInd w:val="0"/>
        <w:spacing w:after="0" w:line="276" w:lineRule="auto"/>
        <w:jc w:val="both"/>
        <w:rPr>
          <w:rFonts w:ascii="Times New Roman" w:hAnsi="Times New Roman" w:cs="Times New Roman"/>
          <w:b/>
          <w:bCs/>
          <w:sz w:val="24"/>
          <w:szCs w:val="24"/>
        </w:rPr>
      </w:pPr>
    </w:p>
    <w:p w14:paraId="2AB48D17" w14:textId="1E919EF2" w:rsidR="00F25F91" w:rsidRPr="00E64D9A" w:rsidRDefault="00F25F91" w:rsidP="00DE51A7">
      <w:pPr>
        <w:autoSpaceDE w:val="0"/>
        <w:autoSpaceDN w:val="0"/>
        <w:adjustRightInd w:val="0"/>
        <w:spacing w:after="0" w:line="276" w:lineRule="auto"/>
        <w:jc w:val="both"/>
        <w:rPr>
          <w:rFonts w:ascii="Times New Roman" w:hAnsi="Times New Roman" w:cs="Times New Roman"/>
          <w:sz w:val="24"/>
          <w:szCs w:val="24"/>
        </w:rPr>
      </w:pPr>
      <w:r w:rsidRPr="00F1681F">
        <w:rPr>
          <w:rFonts w:ascii="Times New Roman" w:hAnsi="Times New Roman" w:cs="Times New Roman"/>
          <w:bCs/>
          <w:sz w:val="24"/>
          <w:szCs w:val="24"/>
        </w:rPr>
        <w:t>5.</w:t>
      </w:r>
      <w:r w:rsidRPr="00E64D9A">
        <w:rPr>
          <w:rFonts w:ascii="Times New Roman" w:hAnsi="Times New Roman" w:cs="Times New Roman"/>
          <w:b/>
          <w:bCs/>
          <w:sz w:val="24"/>
          <w:szCs w:val="24"/>
        </w:rPr>
        <w:t xml:space="preserve"> </w:t>
      </w:r>
      <w:r w:rsidR="007955CD">
        <w:rPr>
          <w:rFonts w:ascii="Times New Roman" w:hAnsi="Times New Roman" w:cs="Times New Roman"/>
          <w:sz w:val="24"/>
          <w:szCs w:val="24"/>
        </w:rPr>
        <w:t>P</w:t>
      </w:r>
      <w:r w:rsidRPr="00E64D9A">
        <w:rPr>
          <w:rFonts w:ascii="Times New Roman" w:hAnsi="Times New Roman" w:cs="Times New Roman"/>
          <w:sz w:val="24"/>
          <w:szCs w:val="24"/>
        </w:rPr>
        <w:t>ersonas que hayan sido condenadas por sentencia que haya</w:t>
      </w:r>
      <w:r w:rsidR="00E64D9A" w:rsidRPr="00E64D9A">
        <w:rPr>
          <w:rFonts w:ascii="Times New Roman" w:hAnsi="Times New Roman" w:cs="Times New Roman"/>
          <w:sz w:val="24"/>
          <w:szCs w:val="24"/>
        </w:rPr>
        <w:t xml:space="preserve"> </w:t>
      </w:r>
      <w:r w:rsidRPr="00E64D9A">
        <w:rPr>
          <w:rFonts w:ascii="Times New Roman" w:hAnsi="Times New Roman" w:cs="Times New Roman"/>
          <w:sz w:val="24"/>
          <w:szCs w:val="24"/>
        </w:rPr>
        <w:t>adquirido la autoridad de la cosa irrevocablemente juzgada por delitos</w:t>
      </w:r>
      <w:r w:rsidR="00E64D9A" w:rsidRPr="00E64D9A">
        <w:rPr>
          <w:rFonts w:ascii="Times New Roman" w:hAnsi="Times New Roman" w:cs="Times New Roman"/>
          <w:sz w:val="24"/>
          <w:szCs w:val="24"/>
        </w:rPr>
        <w:t xml:space="preserve"> </w:t>
      </w:r>
      <w:r w:rsidRPr="00E64D9A">
        <w:rPr>
          <w:rFonts w:ascii="Times New Roman" w:hAnsi="Times New Roman" w:cs="Times New Roman"/>
          <w:sz w:val="24"/>
          <w:szCs w:val="24"/>
        </w:rPr>
        <w:t>de falsedad o contra la propiedad, por delitos de cohecho,</w:t>
      </w:r>
      <w:r w:rsidR="00E64D9A" w:rsidRPr="00E64D9A">
        <w:rPr>
          <w:rFonts w:ascii="Times New Roman" w:hAnsi="Times New Roman" w:cs="Times New Roman"/>
          <w:sz w:val="24"/>
          <w:szCs w:val="24"/>
        </w:rPr>
        <w:t xml:space="preserve"> </w:t>
      </w:r>
      <w:r w:rsidRPr="00E64D9A">
        <w:rPr>
          <w:rFonts w:ascii="Times New Roman" w:hAnsi="Times New Roman" w:cs="Times New Roman"/>
          <w:sz w:val="24"/>
          <w:szCs w:val="24"/>
        </w:rPr>
        <w:t>malversación de fondos públicos, tráfico de influencia, negociaciones</w:t>
      </w:r>
      <w:r w:rsidR="00E64D9A" w:rsidRPr="00E64D9A">
        <w:rPr>
          <w:rFonts w:ascii="Times New Roman" w:hAnsi="Times New Roman" w:cs="Times New Roman"/>
          <w:sz w:val="24"/>
          <w:szCs w:val="24"/>
        </w:rPr>
        <w:t xml:space="preserve"> </w:t>
      </w:r>
      <w:r w:rsidRPr="00E64D9A">
        <w:rPr>
          <w:rFonts w:ascii="Times New Roman" w:hAnsi="Times New Roman" w:cs="Times New Roman"/>
          <w:sz w:val="24"/>
          <w:szCs w:val="24"/>
        </w:rPr>
        <w:t>prohibidas a los funcionarios, revelación de secretos o uso de información</w:t>
      </w:r>
      <w:r w:rsidR="00E64D9A" w:rsidRPr="00E64D9A">
        <w:rPr>
          <w:rFonts w:ascii="Times New Roman" w:hAnsi="Times New Roman" w:cs="Times New Roman"/>
          <w:sz w:val="24"/>
          <w:szCs w:val="24"/>
        </w:rPr>
        <w:t xml:space="preserve"> </w:t>
      </w:r>
      <w:r w:rsidRPr="00E64D9A">
        <w:rPr>
          <w:rFonts w:ascii="Times New Roman" w:hAnsi="Times New Roman" w:cs="Times New Roman"/>
          <w:sz w:val="24"/>
          <w:szCs w:val="24"/>
        </w:rPr>
        <w:t>privilegiada o delitos contra las finanzas</w:t>
      </w:r>
      <w:r w:rsidR="00E64D9A" w:rsidRPr="00E64D9A">
        <w:rPr>
          <w:rFonts w:ascii="Times New Roman" w:hAnsi="Times New Roman" w:cs="Times New Roman"/>
          <w:sz w:val="24"/>
          <w:szCs w:val="24"/>
        </w:rPr>
        <w:t xml:space="preserve"> </w:t>
      </w:r>
      <w:r w:rsidRPr="00E64D9A">
        <w:rPr>
          <w:rFonts w:ascii="Times New Roman" w:hAnsi="Times New Roman" w:cs="Times New Roman"/>
          <w:sz w:val="24"/>
          <w:szCs w:val="24"/>
        </w:rPr>
        <w:t>públicas.</w:t>
      </w:r>
    </w:p>
    <w:p w14:paraId="6B956CD7" w14:textId="77777777" w:rsidR="00E64D9A" w:rsidRDefault="00E64D9A" w:rsidP="00DE51A7">
      <w:pPr>
        <w:autoSpaceDE w:val="0"/>
        <w:autoSpaceDN w:val="0"/>
        <w:adjustRightInd w:val="0"/>
        <w:spacing w:after="0" w:line="276" w:lineRule="auto"/>
        <w:rPr>
          <w:rFonts w:ascii="Arial" w:hAnsi="Arial" w:cs="Arial"/>
          <w:sz w:val="25"/>
          <w:szCs w:val="25"/>
        </w:rPr>
      </w:pPr>
    </w:p>
    <w:p w14:paraId="779C70B6" w14:textId="50EF47DC" w:rsidR="00BC424F" w:rsidRDefault="00F25F91" w:rsidP="00DE51A7">
      <w:pPr>
        <w:spacing w:after="0" w:line="276" w:lineRule="auto"/>
        <w:jc w:val="both"/>
        <w:rPr>
          <w:rFonts w:ascii="Times New Roman" w:hAnsi="Times New Roman" w:cs="Times New Roman"/>
          <w:sz w:val="24"/>
          <w:szCs w:val="24"/>
        </w:rPr>
      </w:pPr>
      <w:r w:rsidRPr="00F1681F">
        <w:rPr>
          <w:rFonts w:ascii="Times New Roman" w:hAnsi="Times New Roman" w:cs="Times New Roman"/>
          <w:sz w:val="24"/>
          <w:szCs w:val="24"/>
        </w:rPr>
        <w:t>6</w:t>
      </w:r>
      <w:r w:rsidRPr="00E64D9A">
        <w:rPr>
          <w:rFonts w:ascii="Times New Roman" w:hAnsi="Times New Roman" w:cs="Times New Roman"/>
          <w:sz w:val="24"/>
          <w:szCs w:val="24"/>
        </w:rPr>
        <w:t>.</w:t>
      </w:r>
      <w:r w:rsidR="00E64D9A" w:rsidRPr="00E64D9A">
        <w:rPr>
          <w:rFonts w:ascii="Times New Roman" w:hAnsi="Times New Roman" w:cs="Times New Roman"/>
          <w:sz w:val="24"/>
          <w:szCs w:val="24"/>
        </w:rPr>
        <w:t xml:space="preserve"> </w:t>
      </w:r>
      <w:r w:rsidR="007955CD">
        <w:rPr>
          <w:rFonts w:ascii="Times New Roman" w:hAnsi="Times New Roman" w:cs="Times New Roman"/>
          <w:sz w:val="24"/>
          <w:szCs w:val="24"/>
        </w:rPr>
        <w:t>E</w:t>
      </w:r>
      <w:r w:rsidRPr="00E64D9A">
        <w:rPr>
          <w:rFonts w:ascii="Times New Roman" w:hAnsi="Times New Roman" w:cs="Times New Roman"/>
          <w:sz w:val="24"/>
          <w:szCs w:val="24"/>
        </w:rPr>
        <w:t>mpresas cuyos directivos hayan sido condenados por delitos contra la administración pública, delitos contra la fe pública o delitos comprendidos en las convenciones internacionales de</w:t>
      </w:r>
      <w:r w:rsidR="00BC424F">
        <w:rPr>
          <w:rFonts w:ascii="Times New Roman" w:hAnsi="Times New Roman" w:cs="Times New Roman"/>
          <w:sz w:val="24"/>
          <w:szCs w:val="24"/>
        </w:rPr>
        <w:t xml:space="preserve"> las que el país sea signatario.</w:t>
      </w:r>
    </w:p>
    <w:p w14:paraId="7D8DF69F" w14:textId="77777777" w:rsidR="00F1681F" w:rsidRDefault="00F1681F" w:rsidP="00DE51A7">
      <w:pPr>
        <w:spacing w:after="0" w:line="276" w:lineRule="auto"/>
        <w:jc w:val="both"/>
        <w:rPr>
          <w:rFonts w:ascii="Times New Roman" w:hAnsi="Times New Roman" w:cs="Times New Roman"/>
          <w:bCs/>
          <w:sz w:val="24"/>
          <w:szCs w:val="24"/>
        </w:rPr>
      </w:pPr>
    </w:p>
    <w:p w14:paraId="307EF38D" w14:textId="62FC2114" w:rsidR="00F25F91" w:rsidRPr="00E64D9A" w:rsidRDefault="00F25F91" w:rsidP="00DE51A7">
      <w:pPr>
        <w:spacing w:after="0" w:line="276" w:lineRule="auto"/>
        <w:jc w:val="both"/>
        <w:rPr>
          <w:rFonts w:ascii="Times New Roman" w:hAnsi="Times New Roman" w:cs="Times New Roman"/>
          <w:sz w:val="24"/>
          <w:szCs w:val="24"/>
        </w:rPr>
      </w:pPr>
      <w:r w:rsidRPr="00F1681F">
        <w:rPr>
          <w:rFonts w:ascii="Times New Roman" w:hAnsi="Times New Roman" w:cs="Times New Roman"/>
          <w:bCs/>
          <w:sz w:val="24"/>
          <w:szCs w:val="24"/>
        </w:rPr>
        <w:t>7.</w:t>
      </w:r>
      <w:r w:rsidRPr="00E64D9A">
        <w:rPr>
          <w:rFonts w:ascii="Times New Roman" w:hAnsi="Times New Roman" w:cs="Times New Roman"/>
          <w:b/>
          <w:bCs/>
          <w:sz w:val="24"/>
          <w:szCs w:val="24"/>
        </w:rPr>
        <w:t xml:space="preserve"> </w:t>
      </w:r>
      <w:r w:rsidR="007955CD">
        <w:rPr>
          <w:rFonts w:ascii="Times New Roman" w:hAnsi="Times New Roman" w:cs="Times New Roman"/>
          <w:sz w:val="24"/>
          <w:szCs w:val="24"/>
        </w:rPr>
        <w:t>P</w:t>
      </w:r>
      <w:r w:rsidRPr="00E64D9A">
        <w:rPr>
          <w:rFonts w:ascii="Times New Roman" w:hAnsi="Times New Roman" w:cs="Times New Roman"/>
          <w:sz w:val="24"/>
          <w:szCs w:val="24"/>
        </w:rPr>
        <w:t xml:space="preserve">ersonas que suministraren informaciones falsas </w:t>
      </w:r>
      <w:r w:rsidR="00B46948">
        <w:rPr>
          <w:rFonts w:ascii="Times New Roman" w:hAnsi="Times New Roman" w:cs="Times New Roman"/>
          <w:sz w:val="24"/>
          <w:szCs w:val="24"/>
        </w:rPr>
        <w:t>en</w:t>
      </w:r>
      <w:r w:rsidRPr="00E64D9A">
        <w:rPr>
          <w:rFonts w:ascii="Times New Roman" w:hAnsi="Times New Roman" w:cs="Times New Roman"/>
          <w:sz w:val="24"/>
          <w:szCs w:val="24"/>
        </w:rPr>
        <w:t xml:space="preserve"> proceso de</w:t>
      </w:r>
      <w:r w:rsidR="00B06B59">
        <w:rPr>
          <w:rFonts w:ascii="Times New Roman" w:hAnsi="Times New Roman" w:cs="Times New Roman"/>
          <w:sz w:val="24"/>
          <w:szCs w:val="24"/>
        </w:rPr>
        <w:t xml:space="preserve"> </w:t>
      </w:r>
      <w:r w:rsidRPr="00E64D9A">
        <w:rPr>
          <w:rFonts w:ascii="Times New Roman" w:hAnsi="Times New Roman" w:cs="Times New Roman"/>
          <w:sz w:val="24"/>
          <w:szCs w:val="24"/>
        </w:rPr>
        <w:t>presentación de oferta y calificación; o que participaren en actividades ilegales o fraudulentas re</w:t>
      </w:r>
      <w:r w:rsidR="00BC424F">
        <w:rPr>
          <w:rFonts w:ascii="Times New Roman" w:hAnsi="Times New Roman" w:cs="Times New Roman"/>
          <w:sz w:val="24"/>
          <w:szCs w:val="24"/>
        </w:rPr>
        <w:t>lacionadas con la contratación.</w:t>
      </w:r>
    </w:p>
    <w:p w14:paraId="5FD0A755" w14:textId="77777777" w:rsidR="00F1681F" w:rsidRDefault="00F1681F" w:rsidP="00DE51A7">
      <w:pPr>
        <w:autoSpaceDE w:val="0"/>
        <w:autoSpaceDN w:val="0"/>
        <w:adjustRightInd w:val="0"/>
        <w:spacing w:after="0" w:line="276" w:lineRule="auto"/>
        <w:jc w:val="both"/>
        <w:rPr>
          <w:rFonts w:ascii="Times New Roman" w:hAnsi="Times New Roman" w:cs="Times New Roman"/>
          <w:b/>
          <w:bCs/>
          <w:sz w:val="24"/>
          <w:szCs w:val="24"/>
        </w:rPr>
      </w:pPr>
    </w:p>
    <w:p w14:paraId="1152297D" w14:textId="7309F388" w:rsidR="00F25F91" w:rsidRPr="00E64D9A" w:rsidRDefault="007955CD" w:rsidP="00DE51A7">
      <w:pPr>
        <w:autoSpaceDE w:val="0"/>
        <w:autoSpaceDN w:val="0"/>
        <w:adjustRightInd w:val="0"/>
        <w:spacing w:after="0" w:line="276" w:lineRule="auto"/>
        <w:jc w:val="both"/>
        <w:rPr>
          <w:rFonts w:ascii="Times New Roman" w:hAnsi="Times New Roman" w:cs="Times New Roman"/>
          <w:sz w:val="24"/>
          <w:szCs w:val="24"/>
        </w:rPr>
      </w:pPr>
      <w:r w:rsidRPr="00F1681F">
        <w:rPr>
          <w:rFonts w:ascii="Times New Roman" w:hAnsi="Times New Roman" w:cs="Times New Roman"/>
          <w:bCs/>
          <w:sz w:val="24"/>
          <w:szCs w:val="24"/>
        </w:rPr>
        <w:t>8.</w:t>
      </w:r>
      <w:r>
        <w:rPr>
          <w:rFonts w:ascii="Times New Roman" w:hAnsi="Times New Roman" w:cs="Times New Roman"/>
          <w:b/>
          <w:bCs/>
          <w:sz w:val="24"/>
          <w:szCs w:val="24"/>
        </w:rPr>
        <w:t xml:space="preserve"> </w:t>
      </w:r>
      <w:r>
        <w:rPr>
          <w:rFonts w:ascii="Times New Roman" w:hAnsi="Times New Roman" w:cs="Times New Roman"/>
          <w:bCs/>
          <w:sz w:val="24"/>
          <w:szCs w:val="24"/>
        </w:rPr>
        <w:t>P</w:t>
      </w:r>
      <w:r w:rsidR="00F25F91" w:rsidRPr="00E64D9A">
        <w:rPr>
          <w:rFonts w:ascii="Times New Roman" w:hAnsi="Times New Roman" w:cs="Times New Roman"/>
          <w:sz w:val="24"/>
          <w:szCs w:val="24"/>
        </w:rPr>
        <w:t>ersonas inhabilitadas legalmente para contratar con el sector público.</w:t>
      </w:r>
    </w:p>
    <w:p w14:paraId="180E5BE8" w14:textId="77777777" w:rsidR="00F25F91" w:rsidRPr="00E64D9A" w:rsidRDefault="00F25F91" w:rsidP="00DE51A7">
      <w:pPr>
        <w:autoSpaceDE w:val="0"/>
        <w:autoSpaceDN w:val="0"/>
        <w:adjustRightInd w:val="0"/>
        <w:spacing w:after="0" w:line="276" w:lineRule="auto"/>
        <w:jc w:val="both"/>
        <w:rPr>
          <w:rFonts w:ascii="Times New Roman" w:hAnsi="Times New Roman" w:cs="Times New Roman"/>
          <w:sz w:val="24"/>
          <w:szCs w:val="24"/>
        </w:rPr>
      </w:pPr>
    </w:p>
    <w:p w14:paraId="79E88F4C" w14:textId="23915C8A" w:rsidR="00F25F91" w:rsidRPr="00E64D9A" w:rsidRDefault="00F25F91" w:rsidP="00DE51A7">
      <w:pPr>
        <w:autoSpaceDE w:val="0"/>
        <w:autoSpaceDN w:val="0"/>
        <w:adjustRightInd w:val="0"/>
        <w:spacing w:after="0" w:line="276" w:lineRule="auto"/>
        <w:jc w:val="both"/>
        <w:rPr>
          <w:rFonts w:ascii="Times New Roman" w:hAnsi="Times New Roman" w:cs="Times New Roman"/>
          <w:sz w:val="24"/>
          <w:szCs w:val="24"/>
        </w:rPr>
      </w:pPr>
      <w:r w:rsidRPr="00F1681F">
        <w:rPr>
          <w:rFonts w:ascii="Times New Roman" w:hAnsi="Times New Roman" w:cs="Times New Roman"/>
          <w:bCs/>
          <w:iCs/>
          <w:sz w:val="24"/>
          <w:szCs w:val="24"/>
        </w:rPr>
        <w:lastRenderedPageBreak/>
        <w:t>9</w:t>
      </w:r>
      <w:r w:rsidRPr="00F1681F">
        <w:rPr>
          <w:rFonts w:ascii="Times New Roman" w:hAnsi="Times New Roman" w:cs="Times New Roman"/>
          <w:bCs/>
          <w:i/>
          <w:iCs/>
          <w:sz w:val="24"/>
          <w:szCs w:val="24"/>
        </w:rPr>
        <w:t>.</w:t>
      </w:r>
      <w:r w:rsidRPr="00E64D9A">
        <w:rPr>
          <w:rFonts w:ascii="Times New Roman" w:hAnsi="Times New Roman" w:cs="Times New Roman"/>
          <w:b/>
          <w:bCs/>
          <w:i/>
          <w:iCs/>
          <w:sz w:val="24"/>
          <w:szCs w:val="24"/>
        </w:rPr>
        <w:t xml:space="preserve"> </w:t>
      </w:r>
      <w:r w:rsidR="007955CD">
        <w:rPr>
          <w:rFonts w:ascii="Times New Roman" w:hAnsi="Times New Roman" w:cs="Times New Roman"/>
          <w:sz w:val="24"/>
          <w:szCs w:val="24"/>
        </w:rPr>
        <w:t>P</w:t>
      </w:r>
      <w:r w:rsidRPr="00E64D9A">
        <w:rPr>
          <w:rFonts w:ascii="Times New Roman" w:hAnsi="Times New Roman" w:cs="Times New Roman"/>
          <w:sz w:val="24"/>
          <w:szCs w:val="24"/>
        </w:rPr>
        <w:t>ersonas que no estén al día en el cumplimiento de sus obligaciones</w:t>
      </w:r>
      <w:r w:rsidR="00E64D9A" w:rsidRPr="00E64D9A">
        <w:rPr>
          <w:rFonts w:ascii="Times New Roman" w:hAnsi="Times New Roman" w:cs="Times New Roman"/>
          <w:sz w:val="24"/>
          <w:szCs w:val="24"/>
        </w:rPr>
        <w:t xml:space="preserve"> </w:t>
      </w:r>
      <w:r w:rsidRPr="00E64D9A">
        <w:rPr>
          <w:rFonts w:ascii="Times New Roman" w:hAnsi="Times New Roman" w:cs="Times New Roman"/>
          <w:sz w:val="24"/>
          <w:szCs w:val="24"/>
        </w:rPr>
        <w:t>tributarias, de acuerdo con lo que establezcan las normativas vigentes.</w:t>
      </w:r>
    </w:p>
    <w:p w14:paraId="69CE4367" w14:textId="77777777" w:rsidR="00F25F91" w:rsidRPr="00E64D9A" w:rsidRDefault="00F25F91" w:rsidP="00DE51A7">
      <w:pPr>
        <w:autoSpaceDE w:val="0"/>
        <w:autoSpaceDN w:val="0"/>
        <w:adjustRightInd w:val="0"/>
        <w:spacing w:after="0" w:line="276" w:lineRule="auto"/>
        <w:jc w:val="both"/>
        <w:rPr>
          <w:rFonts w:ascii="Times New Roman" w:hAnsi="Times New Roman" w:cs="Times New Roman"/>
          <w:sz w:val="24"/>
          <w:szCs w:val="24"/>
        </w:rPr>
      </w:pPr>
    </w:p>
    <w:p w14:paraId="28FCBCBB" w14:textId="3DF766B6" w:rsidR="00F25F91" w:rsidRPr="00E64D9A" w:rsidRDefault="007955CD" w:rsidP="00DE51A7">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Párrafo: </w:t>
      </w:r>
      <w:r w:rsidRPr="007955CD">
        <w:rPr>
          <w:rFonts w:ascii="Times New Roman" w:hAnsi="Times New Roman" w:cs="Times New Roman"/>
          <w:bCs/>
          <w:sz w:val="24"/>
          <w:szCs w:val="24"/>
        </w:rPr>
        <w:t>F</w:t>
      </w:r>
      <w:r w:rsidR="00F25F91" w:rsidRPr="00E64D9A">
        <w:rPr>
          <w:rFonts w:ascii="Times New Roman" w:hAnsi="Times New Roman" w:cs="Times New Roman"/>
          <w:sz w:val="24"/>
          <w:szCs w:val="24"/>
        </w:rPr>
        <w:t>uncionarios citados en los numerales 1 y 2, hasta seis (6) meses después de haber cesado en el cargo.</w:t>
      </w:r>
    </w:p>
    <w:p w14:paraId="02E12482" w14:textId="77777777" w:rsidR="00F25F91" w:rsidRPr="00E64D9A" w:rsidRDefault="00F25F91" w:rsidP="00DE51A7">
      <w:pPr>
        <w:autoSpaceDE w:val="0"/>
        <w:autoSpaceDN w:val="0"/>
        <w:adjustRightInd w:val="0"/>
        <w:spacing w:after="0" w:line="276" w:lineRule="auto"/>
        <w:jc w:val="both"/>
        <w:rPr>
          <w:rFonts w:ascii="Times New Roman" w:hAnsi="Times New Roman" w:cs="Times New Roman"/>
          <w:sz w:val="24"/>
          <w:szCs w:val="24"/>
        </w:rPr>
      </w:pPr>
    </w:p>
    <w:p w14:paraId="12424926" w14:textId="31153A97" w:rsidR="00F25F91" w:rsidRPr="00E64D9A" w:rsidRDefault="00F25F91" w:rsidP="00DE51A7">
      <w:pPr>
        <w:autoSpaceDE w:val="0"/>
        <w:autoSpaceDN w:val="0"/>
        <w:adjustRightInd w:val="0"/>
        <w:spacing w:after="0" w:line="276" w:lineRule="auto"/>
        <w:jc w:val="both"/>
        <w:rPr>
          <w:rFonts w:ascii="Times New Roman" w:hAnsi="Times New Roman" w:cs="Times New Roman"/>
          <w:sz w:val="24"/>
          <w:szCs w:val="24"/>
        </w:rPr>
      </w:pPr>
      <w:bookmarkStart w:id="67" w:name="_Toc119932931"/>
      <w:r w:rsidRPr="00CB1CC7">
        <w:rPr>
          <w:rStyle w:val="Ttulo1Car"/>
          <w:rFonts w:ascii="Times New Roman" w:hAnsi="Times New Roman" w:cs="Times New Roman"/>
          <w:b/>
          <w:color w:val="auto"/>
          <w:sz w:val="24"/>
          <w:szCs w:val="24"/>
        </w:rPr>
        <w:t xml:space="preserve">Artículo </w:t>
      </w:r>
      <w:r w:rsidR="003C2806" w:rsidRPr="00CB1CC7">
        <w:rPr>
          <w:rStyle w:val="Ttulo1Car"/>
          <w:rFonts w:ascii="Times New Roman" w:hAnsi="Times New Roman" w:cs="Times New Roman"/>
          <w:b/>
          <w:color w:val="auto"/>
          <w:sz w:val="24"/>
          <w:szCs w:val="24"/>
        </w:rPr>
        <w:t>38</w:t>
      </w:r>
      <w:r w:rsidRPr="00CB1CC7">
        <w:rPr>
          <w:rStyle w:val="Ttulo1Car"/>
          <w:rFonts w:ascii="Times New Roman" w:hAnsi="Times New Roman" w:cs="Times New Roman"/>
          <w:b/>
          <w:color w:val="auto"/>
          <w:sz w:val="24"/>
          <w:szCs w:val="24"/>
        </w:rPr>
        <w:t>.</w:t>
      </w:r>
      <w:bookmarkEnd w:id="67"/>
      <w:r w:rsidRPr="00CB1CC7">
        <w:rPr>
          <w:rFonts w:ascii="Times New Roman" w:hAnsi="Times New Roman" w:cs="Times New Roman"/>
          <w:b/>
          <w:bCs/>
          <w:sz w:val="24"/>
          <w:szCs w:val="24"/>
        </w:rPr>
        <w:t xml:space="preserve"> </w:t>
      </w:r>
      <w:r w:rsidRPr="00E64D9A">
        <w:rPr>
          <w:rFonts w:ascii="Times New Roman" w:hAnsi="Times New Roman" w:cs="Times New Roman"/>
          <w:sz w:val="24"/>
          <w:szCs w:val="24"/>
        </w:rPr>
        <w:t>Una vez incorporados al Banco de Proveedores de</w:t>
      </w:r>
      <w:r w:rsidR="00E64D9A" w:rsidRPr="00E64D9A">
        <w:rPr>
          <w:rFonts w:ascii="Times New Roman" w:hAnsi="Times New Roman" w:cs="Times New Roman"/>
          <w:sz w:val="24"/>
          <w:szCs w:val="24"/>
        </w:rPr>
        <w:t>l Tribunal</w:t>
      </w:r>
      <w:r w:rsidR="00B46948">
        <w:rPr>
          <w:rFonts w:ascii="Times New Roman" w:hAnsi="Times New Roman" w:cs="Times New Roman"/>
          <w:sz w:val="24"/>
          <w:szCs w:val="24"/>
        </w:rPr>
        <w:t>,</w:t>
      </w:r>
      <w:r w:rsidR="00E64D9A" w:rsidRPr="00E64D9A">
        <w:rPr>
          <w:rFonts w:ascii="Times New Roman" w:hAnsi="Times New Roman" w:cs="Times New Roman"/>
          <w:sz w:val="24"/>
          <w:szCs w:val="24"/>
        </w:rPr>
        <w:t xml:space="preserve"> </w:t>
      </w:r>
      <w:r w:rsidRPr="00E64D9A">
        <w:rPr>
          <w:rFonts w:ascii="Times New Roman" w:hAnsi="Times New Roman" w:cs="Times New Roman"/>
          <w:sz w:val="24"/>
          <w:szCs w:val="24"/>
        </w:rPr>
        <w:t xml:space="preserve">los interesados </w:t>
      </w:r>
      <w:r w:rsidR="00B46948">
        <w:rPr>
          <w:rFonts w:ascii="Times New Roman" w:hAnsi="Times New Roman" w:cs="Times New Roman"/>
          <w:sz w:val="24"/>
          <w:szCs w:val="24"/>
        </w:rPr>
        <w:t>deben</w:t>
      </w:r>
      <w:r w:rsidRPr="00E64D9A">
        <w:rPr>
          <w:rFonts w:ascii="Times New Roman" w:hAnsi="Times New Roman" w:cs="Times New Roman"/>
          <w:sz w:val="24"/>
          <w:szCs w:val="24"/>
        </w:rPr>
        <w:t xml:space="preserve"> mantener actualizados los documentos legales administrativos al momento de </w:t>
      </w:r>
      <w:r w:rsidR="00B46948">
        <w:rPr>
          <w:rFonts w:ascii="Times New Roman" w:hAnsi="Times New Roman" w:cs="Times New Roman"/>
          <w:sz w:val="24"/>
          <w:szCs w:val="24"/>
        </w:rPr>
        <w:t xml:space="preserve">presentar </w:t>
      </w:r>
      <w:r w:rsidRPr="00E64D9A">
        <w:rPr>
          <w:rFonts w:ascii="Times New Roman" w:hAnsi="Times New Roman" w:cs="Times New Roman"/>
          <w:sz w:val="24"/>
          <w:szCs w:val="24"/>
        </w:rPr>
        <w:t>su oferta.</w:t>
      </w:r>
    </w:p>
    <w:p w14:paraId="13FCF9F2" w14:textId="77777777" w:rsidR="00F25F91" w:rsidRPr="00E64D9A" w:rsidRDefault="00F25F91" w:rsidP="00DE51A7">
      <w:pPr>
        <w:autoSpaceDE w:val="0"/>
        <w:autoSpaceDN w:val="0"/>
        <w:adjustRightInd w:val="0"/>
        <w:spacing w:after="0" w:line="276" w:lineRule="auto"/>
        <w:jc w:val="both"/>
        <w:rPr>
          <w:rFonts w:ascii="Times New Roman" w:hAnsi="Times New Roman" w:cs="Times New Roman"/>
          <w:b/>
          <w:bCs/>
          <w:sz w:val="24"/>
          <w:szCs w:val="24"/>
        </w:rPr>
      </w:pPr>
    </w:p>
    <w:p w14:paraId="6B0D79CD" w14:textId="1B58FBE4" w:rsidR="00F25F91" w:rsidRPr="00E64D9A" w:rsidRDefault="00F25F91" w:rsidP="00DE51A7">
      <w:pPr>
        <w:autoSpaceDE w:val="0"/>
        <w:autoSpaceDN w:val="0"/>
        <w:adjustRightInd w:val="0"/>
        <w:spacing w:after="0" w:line="276" w:lineRule="auto"/>
        <w:jc w:val="both"/>
        <w:rPr>
          <w:rFonts w:ascii="Times New Roman" w:hAnsi="Times New Roman" w:cs="Times New Roman"/>
          <w:sz w:val="24"/>
          <w:szCs w:val="24"/>
        </w:rPr>
      </w:pPr>
      <w:bookmarkStart w:id="68" w:name="_Toc119932932"/>
      <w:r w:rsidRPr="00CB1CC7">
        <w:rPr>
          <w:rStyle w:val="Ttulo1Car"/>
          <w:rFonts w:ascii="Times New Roman" w:hAnsi="Times New Roman" w:cs="Times New Roman"/>
          <w:b/>
          <w:color w:val="auto"/>
          <w:sz w:val="24"/>
          <w:szCs w:val="24"/>
        </w:rPr>
        <w:t xml:space="preserve">Artículo </w:t>
      </w:r>
      <w:r w:rsidR="003C2806" w:rsidRPr="00CB1CC7">
        <w:rPr>
          <w:rStyle w:val="Ttulo1Car"/>
          <w:rFonts w:ascii="Times New Roman" w:hAnsi="Times New Roman" w:cs="Times New Roman"/>
          <w:b/>
          <w:color w:val="auto"/>
          <w:sz w:val="24"/>
          <w:szCs w:val="24"/>
        </w:rPr>
        <w:t>39</w:t>
      </w:r>
      <w:r w:rsidRPr="00CB1CC7">
        <w:rPr>
          <w:rStyle w:val="Ttulo1Car"/>
          <w:rFonts w:ascii="Times New Roman" w:hAnsi="Times New Roman" w:cs="Times New Roman"/>
          <w:b/>
          <w:color w:val="auto"/>
          <w:sz w:val="24"/>
          <w:szCs w:val="24"/>
        </w:rPr>
        <w:t>.</w:t>
      </w:r>
      <w:bookmarkEnd w:id="68"/>
      <w:r w:rsidRPr="00CB1CC7">
        <w:rPr>
          <w:rFonts w:ascii="Times New Roman" w:hAnsi="Times New Roman" w:cs="Times New Roman"/>
          <w:b/>
          <w:bCs/>
          <w:sz w:val="24"/>
          <w:szCs w:val="24"/>
        </w:rPr>
        <w:t xml:space="preserve"> </w:t>
      </w:r>
      <w:r w:rsidRPr="00E64D9A">
        <w:rPr>
          <w:rFonts w:ascii="Times New Roman" w:hAnsi="Times New Roman" w:cs="Times New Roman"/>
          <w:sz w:val="24"/>
          <w:szCs w:val="24"/>
        </w:rPr>
        <w:t xml:space="preserve">En el Banco de Proveedores se registrarán las sanciones </w:t>
      </w:r>
      <w:r w:rsidR="007955CD">
        <w:rPr>
          <w:rFonts w:ascii="Times New Roman" w:hAnsi="Times New Roman" w:cs="Times New Roman"/>
          <w:sz w:val="24"/>
          <w:szCs w:val="24"/>
        </w:rPr>
        <w:t>impuestas a</w:t>
      </w:r>
      <w:r w:rsidRPr="00E64D9A">
        <w:rPr>
          <w:rFonts w:ascii="Times New Roman" w:hAnsi="Times New Roman" w:cs="Times New Roman"/>
          <w:sz w:val="24"/>
          <w:szCs w:val="24"/>
        </w:rPr>
        <w:t xml:space="preserve"> personas que incumplan con lo dispuesto en </w:t>
      </w:r>
      <w:r w:rsidR="007955CD">
        <w:rPr>
          <w:rFonts w:ascii="Times New Roman" w:hAnsi="Times New Roman" w:cs="Times New Roman"/>
          <w:sz w:val="24"/>
          <w:szCs w:val="24"/>
        </w:rPr>
        <w:t>este</w:t>
      </w:r>
      <w:r w:rsidR="00E64D9A">
        <w:rPr>
          <w:rFonts w:ascii="Times New Roman" w:hAnsi="Times New Roman" w:cs="Times New Roman"/>
          <w:sz w:val="24"/>
          <w:szCs w:val="24"/>
        </w:rPr>
        <w:t xml:space="preserve"> </w:t>
      </w:r>
      <w:r w:rsidR="00E64D9A" w:rsidRPr="00E64D9A">
        <w:rPr>
          <w:rFonts w:ascii="Times New Roman" w:hAnsi="Times New Roman" w:cs="Times New Roman"/>
          <w:sz w:val="24"/>
          <w:szCs w:val="24"/>
        </w:rPr>
        <w:t>r</w:t>
      </w:r>
      <w:r w:rsidRPr="00E64D9A">
        <w:rPr>
          <w:rFonts w:ascii="Times New Roman" w:hAnsi="Times New Roman" w:cs="Times New Roman"/>
          <w:sz w:val="24"/>
          <w:szCs w:val="24"/>
        </w:rPr>
        <w:t xml:space="preserve">eglamento o en un contrato </w:t>
      </w:r>
      <w:r w:rsidR="00000DA7">
        <w:rPr>
          <w:rFonts w:ascii="Times New Roman" w:hAnsi="Times New Roman" w:cs="Times New Roman"/>
          <w:sz w:val="24"/>
          <w:szCs w:val="24"/>
        </w:rPr>
        <w:t>objeto</w:t>
      </w:r>
      <w:r w:rsidRPr="00E64D9A">
        <w:rPr>
          <w:rFonts w:ascii="Times New Roman" w:hAnsi="Times New Roman" w:cs="Times New Roman"/>
          <w:sz w:val="24"/>
          <w:szCs w:val="24"/>
        </w:rPr>
        <w:t xml:space="preserve"> de uno de los procedimientos indicados en</w:t>
      </w:r>
      <w:r w:rsidR="00E64D9A" w:rsidRPr="00E64D9A">
        <w:rPr>
          <w:rFonts w:ascii="Times New Roman" w:hAnsi="Times New Roman" w:cs="Times New Roman"/>
          <w:sz w:val="24"/>
          <w:szCs w:val="24"/>
        </w:rPr>
        <w:t xml:space="preserve"> </w:t>
      </w:r>
      <w:r w:rsidRPr="00E64D9A">
        <w:rPr>
          <w:rFonts w:ascii="Times New Roman" w:hAnsi="Times New Roman" w:cs="Times New Roman"/>
          <w:sz w:val="24"/>
          <w:szCs w:val="24"/>
        </w:rPr>
        <w:t>el mismo.</w:t>
      </w:r>
    </w:p>
    <w:p w14:paraId="7F0692D9" w14:textId="77777777" w:rsidR="00F25F91" w:rsidRDefault="00F25F91" w:rsidP="00DE51A7">
      <w:pPr>
        <w:autoSpaceDE w:val="0"/>
        <w:autoSpaceDN w:val="0"/>
        <w:adjustRightInd w:val="0"/>
        <w:spacing w:after="0" w:line="276" w:lineRule="auto"/>
        <w:rPr>
          <w:rFonts w:ascii="Arial" w:hAnsi="Arial" w:cs="Arial"/>
          <w:sz w:val="24"/>
          <w:szCs w:val="24"/>
        </w:rPr>
      </w:pPr>
    </w:p>
    <w:p w14:paraId="3A3C85E5" w14:textId="6450FC2E" w:rsidR="00F25F91" w:rsidRPr="00E64D9A" w:rsidRDefault="00F25F91" w:rsidP="00DE51A7">
      <w:pPr>
        <w:autoSpaceDE w:val="0"/>
        <w:autoSpaceDN w:val="0"/>
        <w:adjustRightInd w:val="0"/>
        <w:spacing w:after="0" w:line="276" w:lineRule="auto"/>
        <w:jc w:val="both"/>
        <w:rPr>
          <w:rFonts w:ascii="Times New Roman" w:hAnsi="Times New Roman" w:cs="Times New Roman"/>
          <w:sz w:val="24"/>
          <w:szCs w:val="24"/>
        </w:rPr>
      </w:pPr>
      <w:bookmarkStart w:id="69" w:name="_Toc119932933"/>
      <w:r w:rsidRPr="00CB1CC7">
        <w:rPr>
          <w:rStyle w:val="Ttulo1Car"/>
          <w:rFonts w:ascii="Times New Roman" w:hAnsi="Times New Roman" w:cs="Times New Roman"/>
          <w:b/>
          <w:color w:val="auto"/>
          <w:sz w:val="24"/>
          <w:szCs w:val="24"/>
        </w:rPr>
        <w:t xml:space="preserve">Artículo </w:t>
      </w:r>
      <w:r w:rsidR="003C2806" w:rsidRPr="00CB1CC7">
        <w:rPr>
          <w:rStyle w:val="Ttulo1Car"/>
          <w:rFonts w:ascii="Times New Roman" w:hAnsi="Times New Roman" w:cs="Times New Roman"/>
          <w:b/>
          <w:color w:val="auto"/>
          <w:sz w:val="24"/>
          <w:szCs w:val="24"/>
        </w:rPr>
        <w:t>40</w:t>
      </w:r>
      <w:r w:rsidRPr="00CB1CC7">
        <w:rPr>
          <w:rStyle w:val="Ttulo1Car"/>
          <w:rFonts w:ascii="Times New Roman" w:hAnsi="Times New Roman" w:cs="Times New Roman"/>
          <w:b/>
          <w:color w:val="auto"/>
          <w:sz w:val="24"/>
          <w:szCs w:val="24"/>
        </w:rPr>
        <w:t>.</w:t>
      </w:r>
      <w:bookmarkEnd w:id="69"/>
      <w:r w:rsidRPr="00CB1CC7">
        <w:rPr>
          <w:rFonts w:ascii="Times New Roman" w:hAnsi="Times New Roman" w:cs="Times New Roman"/>
          <w:b/>
          <w:bCs/>
          <w:sz w:val="24"/>
          <w:szCs w:val="24"/>
        </w:rPr>
        <w:t xml:space="preserve"> </w:t>
      </w:r>
      <w:r w:rsidRPr="00E64D9A">
        <w:rPr>
          <w:rFonts w:ascii="Times New Roman" w:hAnsi="Times New Roman" w:cs="Times New Roman"/>
          <w:sz w:val="24"/>
          <w:szCs w:val="24"/>
        </w:rPr>
        <w:t>El Banco de Proveedores será público y cualquier</w:t>
      </w:r>
      <w:r w:rsidR="00E64D9A" w:rsidRPr="00E64D9A">
        <w:rPr>
          <w:rFonts w:ascii="Times New Roman" w:hAnsi="Times New Roman" w:cs="Times New Roman"/>
          <w:sz w:val="24"/>
          <w:szCs w:val="24"/>
        </w:rPr>
        <w:t xml:space="preserve"> </w:t>
      </w:r>
      <w:r w:rsidRPr="00E64D9A">
        <w:rPr>
          <w:rFonts w:ascii="Times New Roman" w:hAnsi="Times New Roman" w:cs="Times New Roman"/>
          <w:sz w:val="24"/>
          <w:szCs w:val="24"/>
        </w:rPr>
        <w:t>persona tiene derecho a solicitar a la Dirección Administrativa que se</w:t>
      </w:r>
      <w:r w:rsidR="00E64D9A" w:rsidRPr="00E64D9A">
        <w:rPr>
          <w:rFonts w:ascii="Times New Roman" w:hAnsi="Times New Roman" w:cs="Times New Roman"/>
          <w:sz w:val="24"/>
          <w:szCs w:val="24"/>
        </w:rPr>
        <w:t xml:space="preserve"> </w:t>
      </w:r>
      <w:r w:rsidRPr="00E64D9A">
        <w:rPr>
          <w:rFonts w:ascii="Times New Roman" w:hAnsi="Times New Roman" w:cs="Times New Roman"/>
          <w:sz w:val="24"/>
          <w:szCs w:val="24"/>
        </w:rPr>
        <w:t>le certifique su condición de miembro registrado.</w:t>
      </w:r>
    </w:p>
    <w:p w14:paraId="3EE96DCB" w14:textId="77777777" w:rsidR="003118BE" w:rsidRDefault="003118BE" w:rsidP="00DE51A7">
      <w:pPr>
        <w:autoSpaceDE w:val="0"/>
        <w:autoSpaceDN w:val="0"/>
        <w:adjustRightInd w:val="0"/>
        <w:spacing w:after="0" w:line="276" w:lineRule="auto"/>
        <w:jc w:val="both"/>
        <w:rPr>
          <w:rFonts w:ascii="Arial" w:hAnsi="Arial" w:cs="Arial"/>
          <w:b/>
          <w:bCs/>
          <w:sz w:val="24"/>
          <w:szCs w:val="24"/>
        </w:rPr>
      </w:pPr>
      <w:r>
        <w:t xml:space="preserve"> </w:t>
      </w:r>
    </w:p>
    <w:p w14:paraId="1C25E927" w14:textId="4F473936" w:rsidR="006E2B21" w:rsidRPr="00C03C56" w:rsidRDefault="006E2B21" w:rsidP="00DE51A7">
      <w:pPr>
        <w:autoSpaceDE w:val="0"/>
        <w:autoSpaceDN w:val="0"/>
        <w:adjustRightInd w:val="0"/>
        <w:spacing w:after="0" w:line="276" w:lineRule="auto"/>
        <w:jc w:val="both"/>
        <w:rPr>
          <w:rFonts w:ascii="Times New Roman" w:hAnsi="Times New Roman" w:cs="Times New Roman"/>
          <w:sz w:val="24"/>
          <w:szCs w:val="24"/>
        </w:rPr>
      </w:pPr>
      <w:bookmarkStart w:id="70" w:name="_Toc119932934"/>
      <w:r w:rsidRPr="00CB1CC7">
        <w:rPr>
          <w:rStyle w:val="Ttulo1Car"/>
          <w:rFonts w:ascii="Times New Roman" w:hAnsi="Times New Roman" w:cs="Times New Roman"/>
          <w:b/>
          <w:color w:val="auto"/>
          <w:sz w:val="24"/>
          <w:szCs w:val="24"/>
        </w:rPr>
        <w:t xml:space="preserve">Artículo </w:t>
      </w:r>
      <w:r w:rsidR="003C2806" w:rsidRPr="00CB1CC7">
        <w:rPr>
          <w:rStyle w:val="Ttulo1Car"/>
          <w:rFonts w:ascii="Times New Roman" w:hAnsi="Times New Roman" w:cs="Times New Roman"/>
          <w:b/>
          <w:color w:val="auto"/>
          <w:sz w:val="24"/>
          <w:szCs w:val="24"/>
        </w:rPr>
        <w:t>41</w:t>
      </w:r>
      <w:r w:rsidRPr="00CB1CC7">
        <w:rPr>
          <w:rStyle w:val="Ttulo1Car"/>
          <w:rFonts w:ascii="Times New Roman" w:hAnsi="Times New Roman" w:cs="Times New Roman"/>
          <w:b/>
          <w:color w:val="auto"/>
          <w:sz w:val="24"/>
          <w:szCs w:val="24"/>
        </w:rPr>
        <w:t xml:space="preserve">. </w:t>
      </w:r>
      <w:r w:rsidR="003118BE" w:rsidRPr="00CB1CC7">
        <w:rPr>
          <w:rStyle w:val="Ttulo1Car"/>
          <w:rFonts w:ascii="Times New Roman" w:hAnsi="Times New Roman" w:cs="Times New Roman"/>
          <w:b/>
          <w:color w:val="auto"/>
          <w:sz w:val="24"/>
          <w:szCs w:val="24"/>
        </w:rPr>
        <w:t>De</w:t>
      </w:r>
      <w:r w:rsidR="00F25F91" w:rsidRPr="00CB1CC7">
        <w:rPr>
          <w:rStyle w:val="Ttulo1Car"/>
          <w:rFonts w:ascii="Times New Roman" w:hAnsi="Times New Roman" w:cs="Times New Roman"/>
          <w:b/>
          <w:color w:val="auto"/>
          <w:sz w:val="24"/>
          <w:szCs w:val="24"/>
        </w:rPr>
        <w:t xml:space="preserve"> otras obligaciones de l</w:t>
      </w:r>
      <w:r w:rsidRPr="00CB1CC7">
        <w:rPr>
          <w:rStyle w:val="Ttulo1Car"/>
          <w:rFonts w:ascii="Times New Roman" w:hAnsi="Times New Roman" w:cs="Times New Roman"/>
          <w:b/>
          <w:color w:val="auto"/>
          <w:sz w:val="24"/>
          <w:szCs w:val="24"/>
        </w:rPr>
        <w:t>os Proveedores</w:t>
      </w:r>
      <w:bookmarkEnd w:id="70"/>
      <w:r w:rsidRPr="00CB1CC7">
        <w:rPr>
          <w:rFonts w:ascii="Times New Roman" w:hAnsi="Times New Roman" w:cs="Times New Roman"/>
          <w:b/>
          <w:bCs/>
          <w:sz w:val="24"/>
          <w:szCs w:val="24"/>
        </w:rPr>
        <w:t xml:space="preserve">. </w:t>
      </w:r>
      <w:r w:rsidRPr="00C03C56">
        <w:rPr>
          <w:rFonts w:ascii="Times New Roman" w:hAnsi="Times New Roman" w:cs="Times New Roman"/>
          <w:sz w:val="24"/>
          <w:szCs w:val="24"/>
        </w:rPr>
        <w:t xml:space="preserve">Es aplicable a </w:t>
      </w:r>
      <w:r w:rsidR="007955CD">
        <w:rPr>
          <w:rFonts w:ascii="Times New Roman" w:hAnsi="Times New Roman" w:cs="Times New Roman"/>
          <w:sz w:val="24"/>
          <w:szCs w:val="24"/>
        </w:rPr>
        <w:t>los</w:t>
      </w:r>
      <w:r w:rsidRPr="00C03C56">
        <w:rPr>
          <w:rFonts w:ascii="Times New Roman" w:hAnsi="Times New Roman" w:cs="Times New Roman"/>
          <w:sz w:val="24"/>
          <w:szCs w:val="24"/>
        </w:rPr>
        <w:t xml:space="preserve"> proveedores</w:t>
      </w:r>
      <w:r w:rsidR="00C03C56" w:rsidRPr="00C03C56">
        <w:rPr>
          <w:rFonts w:ascii="Times New Roman" w:hAnsi="Times New Roman" w:cs="Times New Roman"/>
          <w:sz w:val="24"/>
          <w:szCs w:val="24"/>
        </w:rPr>
        <w:t>,</w:t>
      </w:r>
      <w:r w:rsidRPr="00C03C56">
        <w:rPr>
          <w:rFonts w:ascii="Times New Roman" w:hAnsi="Times New Roman" w:cs="Times New Roman"/>
          <w:sz w:val="24"/>
          <w:szCs w:val="24"/>
        </w:rPr>
        <w:t xml:space="preserve"> en cualquiera</w:t>
      </w:r>
      <w:r w:rsidR="00F25F91" w:rsidRPr="00C03C56">
        <w:rPr>
          <w:rFonts w:ascii="Times New Roman" w:hAnsi="Times New Roman" w:cs="Times New Roman"/>
          <w:sz w:val="24"/>
          <w:szCs w:val="24"/>
        </w:rPr>
        <w:t xml:space="preserve"> </w:t>
      </w:r>
      <w:r w:rsidRPr="00C03C56">
        <w:rPr>
          <w:rFonts w:ascii="Times New Roman" w:hAnsi="Times New Roman" w:cs="Times New Roman"/>
          <w:sz w:val="24"/>
          <w:szCs w:val="24"/>
        </w:rPr>
        <w:t>de los procedi</w:t>
      </w:r>
      <w:r w:rsidR="003118BE" w:rsidRPr="00C03C56">
        <w:rPr>
          <w:rFonts w:ascii="Times New Roman" w:hAnsi="Times New Roman" w:cs="Times New Roman"/>
          <w:sz w:val="24"/>
          <w:szCs w:val="24"/>
        </w:rPr>
        <w:t>mientos</w:t>
      </w:r>
      <w:r w:rsidRPr="00C03C56">
        <w:rPr>
          <w:rFonts w:ascii="Times New Roman" w:hAnsi="Times New Roman" w:cs="Times New Roman"/>
          <w:sz w:val="24"/>
          <w:szCs w:val="24"/>
        </w:rPr>
        <w:t xml:space="preserve"> establecidos, el cumplimiento de las siguientes</w:t>
      </w:r>
      <w:r w:rsidR="00F25F91" w:rsidRPr="00C03C56">
        <w:rPr>
          <w:rFonts w:ascii="Times New Roman" w:hAnsi="Times New Roman" w:cs="Times New Roman"/>
          <w:sz w:val="24"/>
          <w:szCs w:val="24"/>
        </w:rPr>
        <w:t xml:space="preserve"> </w:t>
      </w:r>
      <w:r w:rsidRPr="00C03C56">
        <w:rPr>
          <w:rFonts w:ascii="Times New Roman" w:hAnsi="Times New Roman" w:cs="Times New Roman"/>
          <w:sz w:val="24"/>
          <w:szCs w:val="24"/>
        </w:rPr>
        <w:t>condiciones:</w:t>
      </w:r>
    </w:p>
    <w:p w14:paraId="756E3FED" w14:textId="77777777" w:rsidR="003118BE" w:rsidRPr="00C03C56" w:rsidRDefault="003118BE" w:rsidP="00DE51A7">
      <w:pPr>
        <w:tabs>
          <w:tab w:val="left" w:pos="709"/>
        </w:tabs>
        <w:autoSpaceDE w:val="0"/>
        <w:autoSpaceDN w:val="0"/>
        <w:adjustRightInd w:val="0"/>
        <w:spacing w:after="0" w:line="276" w:lineRule="auto"/>
        <w:jc w:val="both"/>
        <w:rPr>
          <w:rFonts w:ascii="Times New Roman" w:hAnsi="Times New Roman" w:cs="Times New Roman"/>
          <w:sz w:val="24"/>
          <w:szCs w:val="24"/>
        </w:rPr>
      </w:pPr>
    </w:p>
    <w:p w14:paraId="2197613C" w14:textId="0124370D" w:rsidR="006E2B21" w:rsidRPr="00C03C56" w:rsidRDefault="006E2B21" w:rsidP="00DE51A7">
      <w:pPr>
        <w:pStyle w:val="Prrafodelista"/>
        <w:numPr>
          <w:ilvl w:val="0"/>
          <w:numId w:val="7"/>
        </w:numPr>
        <w:tabs>
          <w:tab w:val="left" w:pos="0"/>
          <w:tab w:val="left" w:pos="284"/>
        </w:tabs>
        <w:autoSpaceDE w:val="0"/>
        <w:autoSpaceDN w:val="0"/>
        <w:adjustRightInd w:val="0"/>
        <w:spacing w:after="0" w:line="276" w:lineRule="auto"/>
        <w:ind w:left="0" w:firstLine="0"/>
        <w:jc w:val="both"/>
        <w:rPr>
          <w:rFonts w:ascii="Times New Roman" w:hAnsi="Times New Roman" w:cs="Times New Roman"/>
          <w:sz w:val="24"/>
          <w:szCs w:val="24"/>
        </w:rPr>
      </w:pPr>
      <w:r w:rsidRPr="00C03C56">
        <w:rPr>
          <w:rFonts w:ascii="Times New Roman" w:hAnsi="Times New Roman" w:cs="Times New Roman"/>
          <w:sz w:val="24"/>
          <w:szCs w:val="24"/>
        </w:rPr>
        <w:t xml:space="preserve">Cumplir el tiempo de entrega indicado en su </w:t>
      </w:r>
      <w:r w:rsidR="00867555" w:rsidRPr="00C03C56">
        <w:rPr>
          <w:rFonts w:ascii="Times New Roman" w:hAnsi="Times New Roman" w:cs="Times New Roman"/>
          <w:sz w:val="24"/>
          <w:szCs w:val="24"/>
        </w:rPr>
        <w:t>oferta</w:t>
      </w:r>
      <w:r w:rsidRPr="00C03C56">
        <w:rPr>
          <w:rFonts w:ascii="Times New Roman" w:hAnsi="Times New Roman" w:cs="Times New Roman"/>
          <w:sz w:val="24"/>
          <w:szCs w:val="24"/>
        </w:rPr>
        <w:t>,</w:t>
      </w:r>
      <w:r w:rsidR="00E31933">
        <w:rPr>
          <w:rFonts w:ascii="Times New Roman" w:hAnsi="Times New Roman" w:cs="Times New Roman"/>
          <w:sz w:val="24"/>
          <w:szCs w:val="24"/>
        </w:rPr>
        <w:t xml:space="preserve"> en el pliego de condiciones y en el contrato suscrito</w:t>
      </w:r>
      <w:r w:rsidR="00B83590">
        <w:rPr>
          <w:rFonts w:ascii="Times New Roman" w:hAnsi="Times New Roman" w:cs="Times New Roman"/>
          <w:sz w:val="24"/>
          <w:szCs w:val="24"/>
        </w:rPr>
        <w:t>.</w:t>
      </w:r>
    </w:p>
    <w:p w14:paraId="4779F145" w14:textId="77777777" w:rsidR="00F25F91" w:rsidRPr="00F7027E" w:rsidRDefault="00F25F91" w:rsidP="00DE51A7">
      <w:pPr>
        <w:pStyle w:val="Prrafodelista"/>
        <w:tabs>
          <w:tab w:val="left" w:pos="0"/>
        </w:tabs>
        <w:autoSpaceDE w:val="0"/>
        <w:autoSpaceDN w:val="0"/>
        <w:adjustRightInd w:val="0"/>
        <w:spacing w:after="0" w:line="276" w:lineRule="auto"/>
        <w:ind w:left="0"/>
        <w:jc w:val="both"/>
        <w:rPr>
          <w:rFonts w:ascii="Times New Roman" w:hAnsi="Times New Roman" w:cs="Times New Roman"/>
          <w:sz w:val="20"/>
          <w:szCs w:val="20"/>
        </w:rPr>
      </w:pPr>
    </w:p>
    <w:p w14:paraId="2C29BFEE" w14:textId="7C4A82B4" w:rsidR="006E2B21" w:rsidRDefault="006E2B21" w:rsidP="00DE51A7">
      <w:pPr>
        <w:pStyle w:val="Prrafodelista"/>
        <w:numPr>
          <w:ilvl w:val="0"/>
          <w:numId w:val="7"/>
        </w:numPr>
        <w:tabs>
          <w:tab w:val="left" w:pos="0"/>
          <w:tab w:val="left" w:pos="284"/>
        </w:tabs>
        <w:autoSpaceDE w:val="0"/>
        <w:autoSpaceDN w:val="0"/>
        <w:adjustRightInd w:val="0"/>
        <w:spacing w:after="0" w:line="276" w:lineRule="auto"/>
        <w:ind w:left="0" w:firstLine="0"/>
        <w:jc w:val="both"/>
        <w:rPr>
          <w:rFonts w:ascii="Times New Roman" w:hAnsi="Times New Roman" w:cs="Times New Roman"/>
          <w:sz w:val="24"/>
          <w:szCs w:val="24"/>
        </w:rPr>
      </w:pPr>
      <w:r w:rsidRPr="00C03C56">
        <w:rPr>
          <w:rFonts w:ascii="Times New Roman" w:hAnsi="Times New Roman" w:cs="Times New Roman"/>
          <w:sz w:val="24"/>
          <w:szCs w:val="24"/>
        </w:rPr>
        <w:t>La División de Almacén, en coordinación con</w:t>
      </w:r>
      <w:r w:rsidR="00DA3A5B">
        <w:rPr>
          <w:rFonts w:ascii="Times New Roman" w:hAnsi="Times New Roman" w:cs="Times New Roman"/>
          <w:sz w:val="24"/>
          <w:szCs w:val="24"/>
        </w:rPr>
        <w:t xml:space="preserve"> el Departamento</w:t>
      </w:r>
      <w:r w:rsidR="00C03C56" w:rsidRPr="00C03C56">
        <w:rPr>
          <w:rFonts w:ascii="Times New Roman" w:hAnsi="Times New Roman" w:cs="Times New Roman"/>
          <w:sz w:val="24"/>
          <w:szCs w:val="24"/>
        </w:rPr>
        <w:t xml:space="preserve"> de Compras y Contrataciones</w:t>
      </w:r>
      <w:r w:rsidRPr="00C03C56">
        <w:rPr>
          <w:rFonts w:ascii="Times New Roman" w:hAnsi="Times New Roman" w:cs="Times New Roman"/>
          <w:sz w:val="24"/>
          <w:szCs w:val="24"/>
        </w:rPr>
        <w:t>, debe rendir un informe a la Dirección</w:t>
      </w:r>
      <w:r w:rsidR="00C03C56" w:rsidRPr="00C03C56">
        <w:rPr>
          <w:rFonts w:ascii="Times New Roman" w:hAnsi="Times New Roman" w:cs="Times New Roman"/>
          <w:sz w:val="24"/>
          <w:szCs w:val="24"/>
        </w:rPr>
        <w:t xml:space="preserve"> </w:t>
      </w:r>
      <w:r w:rsidRPr="00C03C56">
        <w:rPr>
          <w:rFonts w:ascii="Times New Roman" w:hAnsi="Times New Roman" w:cs="Times New Roman"/>
          <w:sz w:val="24"/>
          <w:szCs w:val="24"/>
        </w:rPr>
        <w:t>Administrativa</w:t>
      </w:r>
      <w:r w:rsidR="00396AE7">
        <w:rPr>
          <w:rFonts w:ascii="Times New Roman" w:hAnsi="Times New Roman" w:cs="Times New Roman"/>
          <w:sz w:val="24"/>
          <w:szCs w:val="24"/>
        </w:rPr>
        <w:t>, con copia al Comité de compra o al comité</w:t>
      </w:r>
      <w:r w:rsidR="00000DA7">
        <w:rPr>
          <w:rFonts w:ascii="Times New Roman" w:hAnsi="Times New Roman" w:cs="Times New Roman"/>
          <w:sz w:val="24"/>
          <w:szCs w:val="24"/>
        </w:rPr>
        <w:t xml:space="preserve"> de compra</w:t>
      </w:r>
      <w:r w:rsidR="00396AE7">
        <w:rPr>
          <w:rFonts w:ascii="Times New Roman" w:hAnsi="Times New Roman" w:cs="Times New Roman"/>
          <w:sz w:val="24"/>
          <w:szCs w:val="24"/>
        </w:rPr>
        <w:t xml:space="preserve"> menor si aplicase</w:t>
      </w:r>
      <w:r w:rsidRPr="00C03C56">
        <w:rPr>
          <w:rFonts w:ascii="Times New Roman" w:hAnsi="Times New Roman" w:cs="Times New Roman"/>
          <w:sz w:val="24"/>
          <w:szCs w:val="24"/>
        </w:rPr>
        <w:t>, en los primeros cinco (5) días de cada mes,</w:t>
      </w:r>
      <w:r w:rsidR="00C03C56" w:rsidRPr="00C03C56">
        <w:rPr>
          <w:rFonts w:ascii="Times New Roman" w:hAnsi="Times New Roman" w:cs="Times New Roman"/>
          <w:sz w:val="24"/>
          <w:szCs w:val="24"/>
        </w:rPr>
        <w:t xml:space="preserve"> </w:t>
      </w:r>
      <w:r w:rsidRPr="00C03C56">
        <w:rPr>
          <w:rFonts w:ascii="Times New Roman" w:hAnsi="Times New Roman" w:cs="Times New Roman"/>
          <w:sz w:val="24"/>
          <w:szCs w:val="24"/>
        </w:rPr>
        <w:t>donde indique cu</w:t>
      </w:r>
      <w:r w:rsidR="00C03C56" w:rsidRPr="00C03C56">
        <w:rPr>
          <w:rFonts w:ascii="Times New Roman" w:hAnsi="Times New Roman" w:cs="Times New Roman"/>
          <w:sz w:val="24"/>
          <w:szCs w:val="24"/>
        </w:rPr>
        <w:t>á</w:t>
      </w:r>
      <w:r w:rsidRPr="00C03C56">
        <w:rPr>
          <w:rFonts w:ascii="Times New Roman" w:hAnsi="Times New Roman" w:cs="Times New Roman"/>
          <w:sz w:val="24"/>
          <w:szCs w:val="24"/>
        </w:rPr>
        <w:t>les son</w:t>
      </w:r>
      <w:r w:rsidR="00000DA7">
        <w:rPr>
          <w:rFonts w:ascii="Times New Roman" w:hAnsi="Times New Roman" w:cs="Times New Roman"/>
          <w:sz w:val="24"/>
          <w:szCs w:val="24"/>
        </w:rPr>
        <w:t xml:space="preserve"> </w:t>
      </w:r>
      <w:r w:rsidR="00000DA7" w:rsidRPr="00000DA7">
        <w:rPr>
          <w:rFonts w:ascii="Times New Roman" w:hAnsi="Times New Roman" w:cs="Times New Roman"/>
          <w:sz w:val="24"/>
          <w:szCs w:val="24"/>
        </w:rPr>
        <w:t>los proveedores con</w:t>
      </w:r>
      <w:r w:rsidRPr="00000DA7">
        <w:rPr>
          <w:rFonts w:ascii="Times New Roman" w:hAnsi="Times New Roman" w:cs="Times New Roman"/>
          <w:sz w:val="24"/>
          <w:szCs w:val="24"/>
        </w:rPr>
        <w:t xml:space="preserve"> </w:t>
      </w:r>
      <w:r w:rsidRPr="00C03C56">
        <w:rPr>
          <w:rFonts w:ascii="Times New Roman" w:hAnsi="Times New Roman" w:cs="Times New Roman"/>
          <w:sz w:val="24"/>
          <w:szCs w:val="24"/>
        </w:rPr>
        <w:t>las órdenes de co</w:t>
      </w:r>
      <w:r w:rsidR="00C03C56" w:rsidRPr="00C03C56">
        <w:rPr>
          <w:rFonts w:ascii="Times New Roman" w:hAnsi="Times New Roman" w:cs="Times New Roman"/>
          <w:sz w:val="24"/>
          <w:szCs w:val="24"/>
        </w:rPr>
        <w:t>m</w:t>
      </w:r>
      <w:r w:rsidRPr="00C03C56">
        <w:rPr>
          <w:rFonts w:ascii="Times New Roman" w:hAnsi="Times New Roman" w:cs="Times New Roman"/>
          <w:sz w:val="24"/>
          <w:szCs w:val="24"/>
        </w:rPr>
        <w:t>pras o servicios pendientes</w:t>
      </w:r>
      <w:r w:rsidR="00C03C56" w:rsidRPr="00C03C56">
        <w:rPr>
          <w:rFonts w:ascii="Times New Roman" w:hAnsi="Times New Roman" w:cs="Times New Roman"/>
          <w:sz w:val="24"/>
          <w:szCs w:val="24"/>
        </w:rPr>
        <w:t xml:space="preserve">, </w:t>
      </w:r>
      <w:r w:rsidRPr="00C03C56">
        <w:rPr>
          <w:rFonts w:ascii="Times New Roman" w:hAnsi="Times New Roman" w:cs="Times New Roman"/>
          <w:sz w:val="24"/>
          <w:szCs w:val="24"/>
        </w:rPr>
        <w:t>con tiempo de entrega vencido.</w:t>
      </w:r>
    </w:p>
    <w:p w14:paraId="58B4DB76" w14:textId="77777777" w:rsidR="00E83FDF" w:rsidRPr="00F7027E" w:rsidRDefault="00E83FDF" w:rsidP="00DE51A7">
      <w:pPr>
        <w:autoSpaceDE w:val="0"/>
        <w:autoSpaceDN w:val="0"/>
        <w:adjustRightInd w:val="0"/>
        <w:spacing w:after="0" w:line="276" w:lineRule="auto"/>
        <w:jc w:val="both"/>
        <w:rPr>
          <w:rFonts w:ascii="Times New Roman" w:hAnsi="Times New Roman" w:cs="Times New Roman"/>
          <w:b/>
          <w:bCs/>
          <w:sz w:val="20"/>
          <w:szCs w:val="20"/>
        </w:rPr>
      </w:pPr>
    </w:p>
    <w:p w14:paraId="2D541B14" w14:textId="41C1ADE8" w:rsidR="006E2B21" w:rsidRPr="00C03C56" w:rsidRDefault="006E2B21" w:rsidP="00DE51A7">
      <w:pPr>
        <w:autoSpaceDE w:val="0"/>
        <w:autoSpaceDN w:val="0"/>
        <w:adjustRightInd w:val="0"/>
        <w:spacing w:after="0" w:line="276" w:lineRule="auto"/>
        <w:jc w:val="both"/>
        <w:rPr>
          <w:rFonts w:ascii="Times New Roman" w:hAnsi="Times New Roman" w:cs="Times New Roman"/>
          <w:sz w:val="24"/>
          <w:szCs w:val="24"/>
        </w:rPr>
      </w:pPr>
      <w:r w:rsidRPr="00F1681F">
        <w:rPr>
          <w:rFonts w:ascii="Times New Roman" w:hAnsi="Times New Roman" w:cs="Times New Roman"/>
          <w:bCs/>
          <w:sz w:val="24"/>
          <w:szCs w:val="24"/>
        </w:rPr>
        <w:t>3.</w:t>
      </w:r>
      <w:r w:rsidRPr="00C03C56">
        <w:rPr>
          <w:rFonts w:ascii="Times New Roman" w:hAnsi="Times New Roman" w:cs="Times New Roman"/>
          <w:b/>
          <w:bCs/>
          <w:sz w:val="24"/>
          <w:szCs w:val="24"/>
        </w:rPr>
        <w:t xml:space="preserve"> </w:t>
      </w:r>
      <w:r w:rsidR="007955CD">
        <w:rPr>
          <w:rFonts w:ascii="Times New Roman" w:hAnsi="Times New Roman" w:cs="Times New Roman"/>
          <w:bCs/>
          <w:sz w:val="24"/>
          <w:szCs w:val="24"/>
        </w:rPr>
        <w:t>En caso de falta o</w:t>
      </w:r>
      <w:r w:rsidR="00B06B59" w:rsidRPr="00B06B59">
        <w:rPr>
          <w:rFonts w:ascii="Times New Roman" w:hAnsi="Times New Roman" w:cs="Times New Roman"/>
          <w:bCs/>
          <w:sz w:val="24"/>
          <w:szCs w:val="24"/>
        </w:rPr>
        <w:t xml:space="preserve"> retraso en la entrega de bienes o en el inicio de la prestación del servicio,</w:t>
      </w:r>
      <w:r w:rsidR="00B06B59">
        <w:rPr>
          <w:rFonts w:ascii="Times New Roman" w:hAnsi="Times New Roman" w:cs="Times New Roman"/>
          <w:b/>
          <w:bCs/>
          <w:sz w:val="24"/>
          <w:szCs w:val="24"/>
        </w:rPr>
        <w:t xml:space="preserve"> </w:t>
      </w:r>
      <w:r w:rsidR="00B06B59" w:rsidRPr="00E31933">
        <w:rPr>
          <w:rFonts w:ascii="Times New Roman" w:hAnsi="Times New Roman" w:cs="Times New Roman"/>
          <w:bCs/>
          <w:sz w:val="24"/>
          <w:szCs w:val="24"/>
        </w:rPr>
        <w:t>e</w:t>
      </w:r>
      <w:r w:rsidRPr="00E31933">
        <w:rPr>
          <w:rFonts w:ascii="Times New Roman" w:hAnsi="Times New Roman" w:cs="Times New Roman"/>
          <w:sz w:val="24"/>
          <w:szCs w:val="24"/>
        </w:rPr>
        <w:t>l</w:t>
      </w:r>
      <w:r w:rsidRPr="00C03C56">
        <w:rPr>
          <w:rFonts w:ascii="Times New Roman" w:hAnsi="Times New Roman" w:cs="Times New Roman"/>
          <w:sz w:val="24"/>
          <w:szCs w:val="24"/>
        </w:rPr>
        <w:t xml:space="preserve"> Director Administrativo</w:t>
      </w:r>
      <w:r w:rsidR="00C56E6F">
        <w:rPr>
          <w:rFonts w:ascii="Times New Roman" w:hAnsi="Times New Roman" w:cs="Times New Roman"/>
          <w:sz w:val="24"/>
          <w:szCs w:val="24"/>
        </w:rPr>
        <w:t xml:space="preserve"> y </w:t>
      </w:r>
      <w:r w:rsidR="00E31933">
        <w:rPr>
          <w:rFonts w:ascii="Times New Roman" w:hAnsi="Times New Roman" w:cs="Times New Roman"/>
          <w:sz w:val="24"/>
          <w:szCs w:val="24"/>
        </w:rPr>
        <w:t>Director Financiero</w:t>
      </w:r>
      <w:r w:rsidRPr="00C03C56">
        <w:rPr>
          <w:rFonts w:ascii="Times New Roman" w:hAnsi="Times New Roman" w:cs="Times New Roman"/>
          <w:sz w:val="24"/>
          <w:szCs w:val="24"/>
        </w:rPr>
        <w:t xml:space="preserve"> </w:t>
      </w:r>
      <w:r w:rsidR="007955CD">
        <w:rPr>
          <w:rFonts w:ascii="Times New Roman" w:hAnsi="Times New Roman" w:cs="Times New Roman"/>
          <w:sz w:val="24"/>
          <w:szCs w:val="24"/>
        </w:rPr>
        <w:t>pueden</w:t>
      </w:r>
      <w:r w:rsidRPr="00C03C56">
        <w:rPr>
          <w:rFonts w:ascii="Times New Roman" w:hAnsi="Times New Roman" w:cs="Times New Roman"/>
          <w:sz w:val="24"/>
          <w:szCs w:val="24"/>
        </w:rPr>
        <w:t xml:space="preserve"> aplicar una de las</w:t>
      </w:r>
      <w:r w:rsidR="00C03C56" w:rsidRPr="00C03C56">
        <w:rPr>
          <w:rFonts w:ascii="Times New Roman" w:hAnsi="Times New Roman" w:cs="Times New Roman"/>
          <w:sz w:val="24"/>
          <w:szCs w:val="24"/>
        </w:rPr>
        <w:t xml:space="preserve"> </w:t>
      </w:r>
      <w:r w:rsidRPr="00C03C56">
        <w:rPr>
          <w:rFonts w:ascii="Times New Roman" w:hAnsi="Times New Roman" w:cs="Times New Roman"/>
          <w:sz w:val="24"/>
          <w:szCs w:val="24"/>
        </w:rPr>
        <w:t>alternativas siguientes:</w:t>
      </w:r>
    </w:p>
    <w:p w14:paraId="0E9FA69C" w14:textId="77777777" w:rsidR="00C03C56" w:rsidRPr="00F7027E" w:rsidRDefault="00C03C56" w:rsidP="00DE51A7">
      <w:pPr>
        <w:autoSpaceDE w:val="0"/>
        <w:autoSpaceDN w:val="0"/>
        <w:adjustRightInd w:val="0"/>
        <w:spacing w:after="0" w:line="276" w:lineRule="auto"/>
        <w:jc w:val="both"/>
        <w:rPr>
          <w:rFonts w:ascii="Times New Roman" w:hAnsi="Times New Roman" w:cs="Times New Roman"/>
          <w:sz w:val="20"/>
          <w:szCs w:val="20"/>
        </w:rPr>
      </w:pPr>
    </w:p>
    <w:p w14:paraId="1DC76812" w14:textId="4693BB0E" w:rsidR="00B25D4C" w:rsidRDefault="006E2B21" w:rsidP="00DE51A7">
      <w:pPr>
        <w:autoSpaceDE w:val="0"/>
        <w:autoSpaceDN w:val="0"/>
        <w:adjustRightInd w:val="0"/>
        <w:spacing w:after="0" w:line="276" w:lineRule="auto"/>
        <w:jc w:val="both"/>
        <w:rPr>
          <w:rFonts w:ascii="Times New Roman" w:hAnsi="Times New Roman" w:cs="Times New Roman"/>
          <w:sz w:val="24"/>
          <w:szCs w:val="24"/>
        </w:rPr>
      </w:pPr>
      <w:r w:rsidRPr="00F1681F">
        <w:rPr>
          <w:rFonts w:ascii="Times New Roman" w:hAnsi="Times New Roman" w:cs="Times New Roman"/>
          <w:bCs/>
          <w:sz w:val="24"/>
          <w:szCs w:val="24"/>
        </w:rPr>
        <w:t>3.1</w:t>
      </w:r>
      <w:r w:rsidRPr="00705363">
        <w:rPr>
          <w:rFonts w:ascii="Times New Roman" w:hAnsi="Times New Roman" w:cs="Times New Roman"/>
          <w:b/>
          <w:bCs/>
          <w:sz w:val="24"/>
          <w:szCs w:val="24"/>
        </w:rPr>
        <w:t xml:space="preserve"> </w:t>
      </w:r>
      <w:r w:rsidRPr="00705363">
        <w:rPr>
          <w:rFonts w:ascii="Times New Roman" w:hAnsi="Times New Roman" w:cs="Times New Roman"/>
          <w:sz w:val="24"/>
          <w:szCs w:val="24"/>
        </w:rPr>
        <w:t xml:space="preserve">Si </w:t>
      </w:r>
      <w:r w:rsidR="00D42660" w:rsidRPr="00705363">
        <w:rPr>
          <w:rFonts w:ascii="Times New Roman" w:hAnsi="Times New Roman" w:cs="Times New Roman"/>
          <w:sz w:val="24"/>
          <w:szCs w:val="24"/>
        </w:rPr>
        <w:t xml:space="preserve">existiere algún retraso por parte de un </w:t>
      </w:r>
      <w:r w:rsidRPr="00705363">
        <w:rPr>
          <w:rFonts w:ascii="Times New Roman" w:hAnsi="Times New Roman" w:cs="Times New Roman"/>
          <w:sz w:val="24"/>
          <w:szCs w:val="24"/>
        </w:rPr>
        <w:t xml:space="preserve">proveedor </w:t>
      </w:r>
      <w:r w:rsidR="007955CD">
        <w:rPr>
          <w:rFonts w:ascii="Times New Roman" w:hAnsi="Times New Roman" w:cs="Times New Roman"/>
          <w:sz w:val="24"/>
          <w:szCs w:val="24"/>
        </w:rPr>
        <w:t>en la entrega de</w:t>
      </w:r>
      <w:r w:rsidR="00D42660" w:rsidRPr="00705363">
        <w:rPr>
          <w:rFonts w:ascii="Times New Roman" w:hAnsi="Times New Roman" w:cs="Times New Roman"/>
          <w:sz w:val="24"/>
          <w:szCs w:val="24"/>
        </w:rPr>
        <w:t xml:space="preserve"> bienes adjudicados o en la prestación de</w:t>
      </w:r>
      <w:r w:rsidR="00B06B59" w:rsidRPr="00705363">
        <w:rPr>
          <w:rFonts w:ascii="Times New Roman" w:hAnsi="Times New Roman" w:cs="Times New Roman"/>
          <w:sz w:val="24"/>
          <w:szCs w:val="24"/>
        </w:rPr>
        <w:t>l</w:t>
      </w:r>
      <w:r w:rsidR="00D42660" w:rsidRPr="00705363">
        <w:rPr>
          <w:rFonts w:ascii="Times New Roman" w:hAnsi="Times New Roman" w:cs="Times New Roman"/>
          <w:sz w:val="24"/>
          <w:szCs w:val="24"/>
        </w:rPr>
        <w:t xml:space="preserve"> servicio</w:t>
      </w:r>
      <w:r w:rsidR="00B06B59" w:rsidRPr="00705363">
        <w:rPr>
          <w:rFonts w:ascii="Times New Roman" w:hAnsi="Times New Roman" w:cs="Times New Roman"/>
          <w:sz w:val="24"/>
          <w:szCs w:val="24"/>
        </w:rPr>
        <w:t xml:space="preserve"> contratado</w:t>
      </w:r>
      <w:r w:rsidR="00B25D4C" w:rsidRPr="00705363">
        <w:rPr>
          <w:rFonts w:ascii="Times New Roman" w:hAnsi="Times New Roman" w:cs="Times New Roman"/>
          <w:sz w:val="24"/>
          <w:szCs w:val="24"/>
        </w:rPr>
        <w:t xml:space="preserve"> conforme a lo establecido en el pliego de condiciones y en el contrato suscrito, el oferente </w:t>
      </w:r>
      <w:r w:rsidR="007955CD">
        <w:rPr>
          <w:rFonts w:ascii="Times New Roman" w:hAnsi="Times New Roman" w:cs="Times New Roman"/>
          <w:sz w:val="24"/>
          <w:szCs w:val="24"/>
        </w:rPr>
        <w:t xml:space="preserve">debe explicar, mediante </w:t>
      </w:r>
      <w:r w:rsidR="00B25D4C" w:rsidRPr="00705363">
        <w:rPr>
          <w:rFonts w:ascii="Times New Roman" w:hAnsi="Times New Roman" w:cs="Times New Roman"/>
          <w:sz w:val="24"/>
          <w:szCs w:val="24"/>
        </w:rPr>
        <w:t>comunicación motivada</w:t>
      </w:r>
      <w:r w:rsidR="00F55FB9">
        <w:rPr>
          <w:rFonts w:ascii="Times New Roman" w:hAnsi="Times New Roman" w:cs="Times New Roman"/>
          <w:sz w:val="24"/>
          <w:szCs w:val="24"/>
        </w:rPr>
        <w:t>, exponiendo</w:t>
      </w:r>
      <w:r w:rsidR="00B25D4C" w:rsidRPr="00705363">
        <w:rPr>
          <w:rFonts w:ascii="Times New Roman" w:hAnsi="Times New Roman" w:cs="Times New Roman"/>
          <w:sz w:val="24"/>
          <w:szCs w:val="24"/>
        </w:rPr>
        <w:t xml:space="preserve"> las razones de dicho retraso</w:t>
      </w:r>
      <w:r w:rsidR="00F55FB9">
        <w:rPr>
          <w:rFonts w:ascii="Times New Roman" w:hAnsi="Times New Roman" w:cs="Times New Roman"/>
          <w:sz w:val="24"/>
          <w:szCs w:val="24"/>
        </w:rPr>
        <w:t xml:space="preserve"> en un plazo no mayor de dos días hábiles luego de vencida la fecha de entrega.</w:t>
      </w:r>
    </w:p>
    <w:p w14:paraId="05F03343" w14:textId="77777777" w:rsidR="00C03C56" w:rsidRPr="00F7027E" w:rsidRDefault="00C03C56" w:rsidP="00DE51A7">
      <w:pPr>
        <w:autoSpaceDE w:val="0"/>
        <w:autoSpaceDN w:val="0"/>
        <w:adjustRightInd w:val="0"/>
        <w:spacing w:after="0" w:line="276" w:lineRule="auto"/>
        <w:jc w:val="both"/>
        <w:rPr>
          <w:rFonts w:ascii="Times New Roman" w:hAnsi="Times New Roman" w:cs="Times New Roman"/>
          <w:sz w:val="20"/>
          <w:szCs w:val="20"/>
        </w:rPr>
      </w:pPr>
    </w:p>
    <w:p w14:paraId="6AEB5812" w14:textId="7E1CFC29" w:rsidR="00E83FDF" w:rsidRDefault="00245453" w:rsidP="00DE51A7">
      <w:pPr>
        <w:autoSpaceDE w:val="0"/>
        <w:autoSpaceDN w:val="0"/>
        <w:adjustRightInd w:val="0"/>
        <w:spacing w:after="0" w:line="276" w:lineRule="auto"/>
        <w:jc w:val="both"/>
        <w:rPr>
          <w:rFonts w:ascii="Times New Roman" w:hAnsi="Times New Roman" w:cs="Times New Roman"/>
          <w:sz w:val="24"/>
          <w:szCs w:val="24"/>
        </w:rPr>
      </w:pPr>
      <w:r w:rsidRPr="00F1681F">
        <w:rPr>
          <w:rFonts w:ascii="Times New Roman" w:hAnsi="Times New Roman" w:cs="Times New Roman"/>
          <w:bCs/>
          <w:sz w:val="24"/>
          <w:szCs w:val="24"/>
        </w:rPr>
        <w:t>3.2</w:t>
      </w:r>
      <w:r w:rsidR="006E2B21" w:rsidRPr="00C03C56">
        <w:rPr>
          <w:rFonts w:ascii="Times New Roman" w:hAnsi="Times New Roman" w:cs="Times New Roman"/>
          <w:b/>
          <w:bCs/>
          <w:sz w:val="24"/>
          <w:szCs w:val="24"/>
        </w:rPr>
        <w:t xml:space="preserve"> </w:t>
      </w:r>
      <w:r w:rsidR="00D07F87">
        <w:rPr>
          <w:rFonts w:ascii="Times New Roman" w:hAnsi="Times New Roman" w:cs="Times New Roman"/>
          <w:b/>
          <w:bCs/>
          <w:sz w:val="24"/>
          <w:szCs w:val="24"/>
        </w:rPr>
        <w:t xml:space="preserve"> </w:t>
      </w:r>
      <w:r w:rsidR="007955CD">
        <w:rPr>
          <w:rFonts w:ascii="Times New Roman" w:hAnsi="Times New Roman" w:cs="Times New Roman"/>
          <w:bCs/>
          <w:sz w:val="24"/>
          <w:szCs w:val="24"/>
        </w:rPr>
        <w:t>Vencido el plazo</w:t>
      </w:r>
      <w:r w:rsidR="00000DA7">
        <w:rPr>
          <w:rFonts w:ascii="Times New Roman" w:hAnsi="Times New Roman" w:cs="Times New Roman"/>
          <w:bCs/>
          <w:sz w:val="24"/>
          <w:szCs w:val="24"/>
        </w:rPr>
        <w:t xml:space="preserve"> </w:t>
      </w:r>
      <w:r w:rsidR="00D07F87" w:rsidRPr="00D07F87">
        <w:rPr>
          <w:rFonts w:ascii="Times New Roman" w:hAnsi="Times New Roman" w:cs="Times New Roman"/>
          <w:bCs/>
          <w:sz w:val="24"/>
          <w:szCs w:val="24"/>
        </w:rPr>
        <w:t>citado</w:t>
      </w:r>
      <w:r w:rsidR="00D07F87">
        <w:rPr>
          <w:rFonts w:ascii="Times New Roman" w:hAnsi="Times New Roman" w:cs="Times New Roman"/>
          <w:b/>
          <w:bCs/>
          <w:sz w:val="24"/>
          <w:szCs w:val="24"/>
        </w:rPr>
        <w:t xml:space="preserve"> </w:t>
      </w:r>
      <w:r w:rsidR="00D07F87" w:rsidRPr="000A4F15">
        <w:rPr>
          <w:rFonts w:ascii="Times New Roman" w:hAnsi="Times New Roman" w:cs="Times New Roman"/>
          <w:bCs/>
          <w:sz w:val="24"/>
          <w:szCs w:val="24"/>
        </w:rPr>
        <w:t>y</w:t>
      </w:r>
      <w:r w:rsidR="00D07F87">
        <w:rPr>
          <w:rFonts w:ascii="Times New Roman" w:hAnsi="Times New Roman" w:cs="Times New Roman"/>
          <w:b/>
          <w:bCs/>
          <w:sz w:val="24"/>
          <w:szCs w:val="24"/>
        </w:rPr>
        <w:t xml:space="preserve"> </w:t>
      </w:r>
      <w:r w:rsidR="006E2B21" w:rsidRPr="00C03C56">
        <w:rPr>
          <w:rFonts w:ascii="Times New Roman" w:hAnsi="Times New Roman" w:cs="Times New Roman"/>
          <w:sz w:val="24"/>
          <w:szCs w:val="24"/>
        </w:rPr>
        <w:t>el proveedor</w:t>
      </w:r>
      <w:r w:rsidR="00D07F87">
        <w:rPr>
          <w:rFonts w:ascii="Times New Roman" w:hAnsi="Times New Roman" w:cs="Times New Roman"/>
          <w:sz w:val="24"/>
          <w:szCs w:val="24"/>
        </w:rPr>
        <w:t xml:space="preserve"> no </w:t>
      </w:r>
      <w:r w:rsidR="00000DA7">
        <w:rPr>
          <w:rFonts w:ascii="Times New Roman" w:hAnsi="Times New Roman" w:cs="Times New Roman"/>
          <w:sz w:val="24"/>
          <w:szCs w:val="24"/>
        </w:rPr>
        <w:t>cumpliere</w:t>
      </w:r>
      <w:r w:rsidR="00D07F87">
        <w:rPr>
          <w:rFonts w:ascii="Times New Roman" w:hAnsi="Times New Roman" w:cs="Times New Roman"/>
          <w:sz w:val="24"/>
          <w:szCs w:val="24"/>
        </w:rPr>
        <w:t xml:space="preserve"> con la entrega </w:t>
      </w:r>
      <w:r w:rsidR="000A4F15">
        <w:rPr>
          <w:rFonts w:ascii="Times New Roman" w:hAnsi="Times New Roman" w:cs="Times New Roman"/>
          <w:sz w:val="24"/>
          <w:szCs w:val="24"/>
        </w:rPr>
        <w:t>de</w:t>
      </w:r>
      <w:r w:rsidR="000A4F15" w:rsidRPr="00C03C56">
        <w:rPr>
          <w:rFonts w:ascii="Times New Roman" w:hAnsi="Times New Roman" w:cs="Times New Roman"/>
          <w:sz w:val="24"/>
          <w:szCs w:val="24"/>
        </w:rPr>
        <w:t xml:space="preserve"> la mercancía o servicio </w:t>
      </w:r>
      <w:r w:rsidR="000A4F15">
        <w:rPr>
          <w:rFonts w:ascii="Times New Roman" w:hAnsi="Times New Roman" w:cs="Times New Roman"/>
          <w:sz w:val="24"/>
          <w:szCs w:val="24"/>
        </w:rPr>
        <w:t xml:space="preserve">contratado </w:t>
      </w:r>
      <w:r w:rsidR="00D07F87">
        <w:rPr>
          <w:rFonts w:ascii="Times New Roman" w:hAnsi="Times New Roman" w:cs="Times New Roman"/>
          <w:sz w:val="24"/>
          <w:szCs w:val="24"/>
        </w:rPr>
        <w:t xml:space="preserve">dentro de </w:t>
      </w:r>
      <w:r w:rsidR="006E2B21" w:rsidRPr="00C03C56">
        <w:rPr>
          <w:rFonts w:ascii="Times New Roman" w:hAnsi="Times New Roman" w:cs="Times New Roman"/>
          <w:sz w:val="24"/>
          <w:szCs w:val="24"/>
        </w:rPr>
        <w:t xml:space="preserve">los </w:t>
      </w:r>
      <w:r w:rsidR="00F55FB9">
        <w:rPr>
          <w:rFonts w:ascii="Times New Roman" w:hAnsi="Times New Roman" w:cs="Times New Roman"/>
          <w:sz w:val="24"/>
          <w:szCs w:val="24"/>
        </w:rPr>
        <w:t>quince</w:t>
      </w:r>
      <w:r w:rsidR="00C03C56">
        <w:rPr>
          <w:rFonts w:ascii="Times New Roman" w:hAnsi="Times New Roman" w:cs="Times New Roman"/>
          <w:sz w:val="24"/>
          <w:szCs w:val="24"/>
        </w:rPr>
        <w:t xml:space="preserve"> (</w:t>
      </w:r>
      <w:r w:rsidR="00F55FB9">
        <w:rPr>
          <w:rFonts w:ascii="Times New Roman" w:hAnsi="Times New Roman" w:cs="Times New Roman"/>
          <w:sz w:val="24"/>
          <w:szCs w:val="24"/>
        </w:rPr>
        <w:t>15</w:t>
      </w:r>
      <w:r w:rsidR="00C03C56">
        <w:rPr>
          <w:rFonts w:ascii="Times New Roman" w:hAnsi="Times New Roman" w:cs="Times New Roman"/>
          <w:sz w:val="24"/>
          <w:szCs w:val="24"/>
        </w:rPr>
        <w:t>)</w:t>
      </w:r>
      <w:r w:rsidR="006E2B21" w:rsidRPr="00C03C56">
        <w:rPr>
          <w:rFonts w:ascii="Times New Roman" w:hAnsi="Times New Roman" w:cs="Times New Roman"/>
          <w:sz w:val="24"/>
          <w:szCs w:val="24"/>
        </w:rPr>
        <w:t xml:space="preserve"> días calendario </w:t>
      </w:r>
      <w:r w:rsidR="00D07F87">
        <w:rPr>
          <w:rFonts w:ascii="Times New Roman" w:hAnsi="Times New Roman" w:cs="Times New Roman"/>
          <w:sz w:val="24"/>
          <w:szCs w:val="24"/>
        </w:rPr>
        <w:t>siguientes</w:t>
      </w:r>
      <w:r w:rsidR="00B06B59">
        <w:rPr>
          <w:rFonts w:ascii="Times New Roman" w:hAnsi="Times New Roman" w:cs="Times New Roman"/>
          <w:sz w:val="24"/>
          <w:szCs w:val="24"/>
        </w:rPr>
        <w:t xml:space="preserve">, sin que las causas de </w:t>
      </w:r>
      <w:r w:rsidR="00B06B59">
        <w:rPr>
          <w:rFonts w:ascii="Times New Roman" w:hAnsi="Times New Roman" w:cs="Times New Roman"/>
          <w:sz w:val="24"/>
          <w:szCs w:val="24"/>
        </w:rPr>
        <w:lastRenderedPageBreak/>
        <w:t xml:space="preserve">su incumplimiento fueren justificadas o de fuerza mayor, </w:t>
      </w:r>
      <w:r w:rsidR="006E2B21" w:rsidRPr="00C03C56">
        <w:rPr>
          <w:rFonts w:ascii="Times New Roman" w:hAnsi="Times New Roman" w:cs="Times New Roman"/>
          <w:sz w:val="24"/>
          <w:szCs w:val="24"/>
        </w:rPr>
        <w:t xml:space="preserve">la orden de compra o </w:t>
      </w:r>
      <w:r w:rsidR="00B06B59">
        <w:rPr>
          <w:rFonts w:ascii="Times New Roman" w:hAnsi="Times New Roman" w:cs="Times New Roman"/>
          <w:sz w:val="24"/>
          <w:szCs w:val="24"/>
        </w:rPr>
        <w:t xml:space="preserve">de </w:t>
      </w:r>
      <w:r w:rsidR="006E2B21" w:rsidRPr="00C03C56">
        <w:rPr>
          <w:rFonts w:ascii="Times New Roman" w:hAnsi="Times New Roman" w:cs="Times New Roman"/>
          <w:sz w:val="24"/>
          <w:szCs w:val="24"/>
        </w:rPr>
        <w:t xml:space="preserve">servicio </w:t>
      </w:r>
      <w:r w:rsidR="00B06B59">
        <w:rPr>
          <w:rFonts w:ascii="Times New Roman" w:hAnsi="Times New Roman" w:cs="Times New Roman"/>
          <w:sz w:val="24"/>
          <w:szCs w:val="24"/>
        </w:rPr>
        <w:t xml:space="preserve">emitida a </w:t>
      </w:r>
      <w:r w:rsidR="007955CD">
        <w:rPr>
          <w:rFonts w:ascii="Times New Roman" w:hAnsi="Times New Roman" w:cs="Times New Roman"/>
          <w:sz w:val="24"/>
          <w:szCs w:val="24"/>
        </w:rPr>
        <w:t xml:space="preserve">su </w:t>
      </w:r>
      <w:r w:rsidR="00B06B59">
        <w:rPr>
          <w:rFonts w:ascii="Times New Roman" w:hAnsi="Times New Roman" w:cs="Times New Roman"/>
          <w:sz w:val="24"/>
          <w:szCs w:val="24"/>
        </w:rPr>
        <w:t xml:space="preserve">favor </w:t>
      </w:r>
      <w:r w:rsidR="006E2B21" w:rsidRPr="00C03C56">
        <w:rPr>
          <w:rFonts w:ascii="Times New Roman" w:hAnsi="Times New Roman" w:cs="Times New Roman"/>
          <w:sz w:val="24"/>
          <w:szCs w:val="24"/>
        </w:rPr>
        <w:t>podrá ser</w:t>
      </w:r>
      <w:r w:rsidR="00C03C56" w:rsidRPr="00C03C56">
        <w:rPr>
          <w:rFonts w:ascii="Times New Roman" w:hAnsi="Times New Roman" w:cs="Times New Roman"/>
          <w:sz w:val="24"/>
          <w:szCs w:val="24"/>
        </w:rPr>
        <w:t xml:space="preserve"> </w:t>
      </w:r>
      <w:r w:rsidR="00B06B59">
        <w:rPr>
          <w:rFonts w:ascii="Times New Roman" w:hAnsi="Times New Roman" w:cs="Times New Roman"/>
          <w:sz w:val="24"/>
          <w:szCs w:val="24"/>
        </w:rPr>
        <w:t xml:space="preserve">cancelada, aplicando la rescisión unilateral del contrato de suministro de bienes o de prestación de servicios (si aplicare la elaboración de contrato entre las partes, en base al presente </w:t>
      </w:r>
      <w:r w:rsidR="007955CD">
        <w:rPr>
          <w:rFonts w:ascii="Times New Roman" w:hAnsi="Times New Roman" w:cs="Times New Roman"/>
          <w:sz w:val="24"/>
          <w:szCs w:val="24"/>
        </w:rPr>
        <w:t>R</w:t>
      </w:r>
      <w:r w:rsidR="00B06B59">
        <w:rPr>
          <w:rFonts w:ascii="Times New Roman" w:hAnsi="Times New Roman" w:cs="Times New Roman"/>
          <w:sz w:val="24"/>
          <w:szCs w:val="24"/>
        </w:rPr>
        <w:t xml:space="preserve">eglamento), </w:t>
      </w:r>
      <w:r w:rsidR="006E2B21" w:rsidRPr="00C03C56">
        <w:rPr>
          <w:rFonts w:ascii="Times New Roman" w:hAnsi="Times New Roman" w:cs="Times New Roman"/>
          <w:sz w:val="24"/>
          <w:szCs w:val="24"/>
        </w:rPr>
        <w:t>notifica</w:t>
      </w:r>
      <w:r w:rsidR="00B06B59">
        <w:rPr>
          <w:rFonts w:ascii="Times New Roman" w:hAnsi="Times New Roman" w:cs="Times New Roman"/>
          <w:sz w:val="24"/>
          <w:szCs w:val="24"/>
        </w:rPr>
        <w:t>ndo</w:t>
      </w:r>
      <w:r w:rsidR="006E2B21" w:rsidRPr="00C03C56">
        <w:rPr>
          <w:rFonts w:ascii="Times New Roman" w:hAnsi="Times New Roman" w:cs="Times New Roman"/>
          <w:sz w:val="24"/>
          <w:szCs w:val="24"/>
        </w:rPr>
        <w:t xml:space="preserve"> al proveedor sobre esta decisión</w:t>
      </w:r>
      <w:r w:rsidR="00B06B59">
        <w:rPr>
          <w:rFonts w:ascii="Times New Roman" w:hAnsi="Times New Roman" w:cs="Times New Roman"/>
          <w:sz w:val="24"/>
          <w:szCs w:val="24"/>
        </w:rPr>
        <w:t>, y</w:t>
      </w:r>
      <w:r w:rsidR="00C03C56" w:rsidRPr="00C03C56">
        <w:rPr>
          <w:rFonts w:ascii="Times New Roman" w:hAnsi="Times New Roman" w:cs="Times New Roman"/>
          <w:sz w:val="24"/>
          <w:szCs w:val="24"/>
        </w:rPr>
        <w:t xml:space="preserve"> </w:t>
      </w:r>
      <w:r w:rsidR="006E2B21" w:rsidRPr="00C03C56">
        <w:rPr>
          <w:rFonts w:ascii="Times New Roman" w:hAnsi="Times New Roman" w:cs="Times New Roman"/>
          <w:sz w:val="24"/>
          <w:szCs w:val="24"/>
        </w:rPr>
        <w:t>proce</w:t>
      </w:r>
      <w:r w:rsidR="00B06B59">
        <w:rPr>
          <w:rFonts w:ascii="Times New Roman" w:hAnsi="Times New Roman" w:cs="Times New Roman"/>
          <w:sz w:val="24"/>
          <w:szCs w:val="24"/>
        </w:rPr>
        <w:t xml:space="preserve">diendo a asignarle </w:t>
      </w:r>
      <w:r w:rsidR="007955CD">
        <w:rPr>
          <w:rFonts w:ascii="Times New Roman" w:hAnsi="Times New Roman" w:cs="Times New Roman"/>
          <w:sz w:val="24"/>
          <w:szCs w:val="24"/>
        </w:rPr>
        <w:t xml:space="preserve">la </w:t>
      </w:r>
      <w:r w:rsidR="00B06B59">
        <w:rPr>
          <w:rFonts w:ascii="Times New Roman" w:hAnsi="Times New Roman" w:cs="Times New Roman"/>
          <w:sz w:val="24"/>
          <w:szCs w:val="24"/>
        </w:rPr>
        <w:t xml:space="preserve">adjudicación al oferente </w:t>
      </w:r>
      <w:r w:rsidR="00C42C6B">
        <w:rPr>
          <w:rFonts w:ascii="Times New Roman" w:hAnsi="Times New Roman" w:cs="Times New Roman"/>
          <w:sz w:val="24"/>
          <w:szCs w:val="24"/>
        </w:rPr>
        <w:t>que haya quedado en segundo lugar. Si éste tambi</w:t>
      </w:r>
      <w:r w:rsidR="001E1552">
        <w:rPr>
          <w:rFonts w:ascii="Times New Roman" w:hAnsi="Times New Roman" w:cs="Times New Roman"/>
          <w:sz w:val="24"/>
          <w:szCs w:val="24"/>
        </w:rPr>
        <w:t>é</w:t>
      </w:r>
      <w:r w:rsidR="00C42C6B">
        <w:rPr>
          <w:rFonts w:ascii="Times New Roman" w:hAnsi="Times New Roman" w:cs="Times New Roman"/>
          <w:sz w:val="24"/>
          <w:szCs w:val="24"/>
        </w:rPr>
        <w:t xml:space="preserve">n incurriera en el mismo incumplimiento, se procederá a anular la contratación y </w:t>
      </w:r>
      <w:r w:rsidR="006E2B21" w:rsidRPr="00C03C56">
        <w:rPr>
          <w:rFonts w:ascii="Times New Roman" w:hAnsi="Times New Roman" w:cs="Times New Roman"/>
          <w:sz w:val="24"/>
          <w:szCs w:val="24"/>
        </w:rPr>
        <w:t xml:space="preserve">a iniciar un nuevo proceso de </w:t>
      </w:r>
      <w:r w:rsidR="00C42C6B">
        <w:rPr>
          <w:rFonts w:ascii="Times New Roman" w:hAnsi="Times New Roman" w:cs="Times New Roman"/>
          <w:sz w:val="24"/>
          <w:szCs w:val="24"/>
        </w:rPr>
        <w:t>compra</w:t>
      </w:r>
      <w:r w:rsidR="009C09AE">
        <w:rPr>
          <w:rFonts w:ascii="Times New Roman" w:hAnsi="Times New Roman" w:cs="Times New Roman"/>
          <w:sz w:val="24"/>
          <w:szCs w:val="24"/>
        </w:rPr>
        <w:t>s o contrataciones</w:t>
      </w:r>
      <w:r w:rsidR="00C42C6B">
        <w:rPr>
          <w:rFonts w:ascii="Times New Roman" w:hAnsi="Times New Roman" w:cs="Times New Roman"/>
          <w:sz w:val="24"/>
          <w:szCs w:val="24"/>
        </w:rPr>
        <w:t xml:space="preserve"> para adquirir </w:t>
      </w:r>
      <w:r w:rsidR="006E2B21" w:rsidRPr="00C03C56">
        <w:rPr>
          <w:rFonts w:ascii="Times New Roman" w:hAnsi="Times New Roman" w:cs="Times New Roman"/>
          <w:sz w:val="24"/>
          <w:szCs w:val="24"/>
        </w:rPr>
        <w:t>estos bienes o servicios.</w:t>
      </w:r>
    </w:p>
    <w:p w14:paraId="619E965C" w14:textId="77777777" w:rsidR="00245453" w:rsidRDefault="00245453" w:rsidP="00DE51A7">
      <w:pPr>
        <w:autoSpaceDE w:val="0"/>
        <w:autoSpaceDN w:val="0"/>
        <w:adjustRightInd w:val="0"/>
        <w:spacing w:after="0" w:line="276" w:lineRule="auto"/>
        <w:jc w:val="both"/>
        <w:rPr>
          <w:rFonts w:ascii="Times New Roman" w:hAnsi="Times New Roman" w:cs="Times New Roman"/>
          <w:sz w:val="24"/>
          <w:szCs w:val="24"/>
        </w:rPr>
      </w:pPr>
    </w:p>
    <w:p w14:paraId="1BFB2FF3" w14:textId="4B3CF8D4" w:rsidR="00245453" w:rsidRPr="0056482A" w:rsidRDefault="00245453" w:rsidP="00DE51A7">
      <w:pPr>
        <w:autoSpaceDE w:val="0"/>
        <w:autoSpaceDN w:val="0"/>
        <w:adjustRightInd w:val="0"/>
        <w:spacing w:after="0" w:line="276" w:lineRule="auto"/>
        <w:jc w:val="both"/>
        <w:rPr>
          <w:rFonts w:ascii="Times New Roman" w:hAnsi="Times New Roman" w:cs="Times New Roman"/>
          <w:sz w:val="24"/>
          <w:szCs w:val="24"/>
        </w:rPr>
      </w:pPr>
      <w:r w:rsidRPr="00F1681F">
        <w:rPr>
          <w:rFonts w:ascii="Times New Roman" w:hAnsi="Times New Roman" w:cs="Times New Roman"/>
          <w:sz w:val="24"/>
          <w:szCs w:val="24"/>
        </w:rPr>
        <w:t>3.3</w:t>
      </w:r>
      <w:r w:rsidRPr="000A4F15">
        <w:rPr>
          <w:rFonts w:ascii="Times New Roman" w:hAnsi="Times New Roman" w:cs="Times New Roman"/>
          <w:b/>
          <w:sz w:val="24"/>
          <w:szCs w:val="24"/>
        </w:rPr>
        <w:t xml:space="preserve"> </w:t>
      </w:r>
      <w:r w:rsidRPr="000A4F15">
        <w:rPr>
          <w:rFonts w:ascii="Times New Roman" w:hAnsi="Times New Roman" w:cs="Times New Roman"/>
          <w:sz w:val="24"/>
          <w:szCs w:val="24"/>
        </w:rPr>
        <w:t>Si el proveedor no posee la totalidad de la mercancía y no tiene posibilidades de suplir los artículos solicitados con la misma calidad y precio de la adjudicación, podrá facturar lo que ha entregado en la División de Almacén. Se procederá a realizar el pago de la parte facturada y cerrar la orden de compra o servicio.</w:t>
      </w:r>
    </w:p>
    <w:p w14:paraId="0E6B3FAB" w14:textId="77777777" w:rsidR="00E83FDF" w:rsidRPr="00F7027E" w:rsidRDefault="00E83FDF" w:rsidP="00DE51A7">
      <w:pPr>
        <w:autoSpaceDE w:val="0"/>
        <w:autoSpaceDN w:val="0"/>
        <w:adjustRightInd w:val="0"/>
        <w:spacing w:after="0" w:line="276" w:lineRule="auto"/>
        <w:jc w:val="both"/>
        <w:rPr>
          <w:rFonts w:ascii="Times New Roman" w:hAnsi="Times New Roman" w:cs="Times New Roman"/>
          <w:sz w:val="20"/>
          <w:szCs w:val="20"/>
        </w:rPr>
      </w:pPr>
    </w:p>
    <w:p w14:paraId="4376340D" w14:textId="48A9D0C5" w:rsidR="006E2B21" w:rsidRPr="001E33A2" w:rsidRDefault="00C42C6B" w:rsidP="00DE51A7">
      <w:pPr>
        <w:autoSpaceDE w:val="0"/>
        <w:autoSpaceDN w:val="0"/>
        <w:adjustRightInd w:val="0"/>
        <w:spacing w:after="0" w:line="276" w:lineRule="auto"/>
        <w:jc w:val="both"/>
        <w:rPr>
          <w:rFonts w:ascii="Times New Roman" w:hAnsi="Times New Roman" w:cs="Times New Roman"/>
          <w:sz w:val="24"/>
          <w:szCs w:val="24"/>
        </w:rPr>
      </w:pPr>
      <w:r w:rsidRPr="00F1681F">
        <w:rPr>
          <w:rFonts w:ascii="Times New Roman" w:hAnsi="Times New Roman" w:cs="Times New Roman"/>
          <w:sz w:val="24"/>
          <w:szCs w:val="24"/>
        </w:rPr>
        <w:t>3.4</w:t>
      </w:r>
      <w:r w:rsidRPr="001E33A2">
        <w:rPr>
          <w:rFonts w:ascii="Times New Roman" w:hAnsi="Times New Roman" w:cs="Times New Roman"/>
          <w:sz w:val="24"/>
          <w:szCs w:val="24"/>
        </w:rPr>
        <w:t xml:space="preserve"> </w:t>
      </w:r>
      <w:r w:rsidR="006E2B21" w:rsidRPr="001E33A2">
        <w:rPr>
          <w:rFonts w:ascii="Times New Roman" w:hAnsi="Times New Roman" w:cs="Times New Roman"/>
          <w:sz w:val="24"/>
          <w:szCs w:val="24"/>
        </w:rPr>
        <w:t xml:space="preserve">En los casos en que </w:t>
      </w:r>
      <w:r w:rsidRPr="001E33A2">
        <w:rPr>
          <w:rFonts w:ascii="Times New Roman" w:hAnsi="Times New Roman" w:cs="Times New Roman"/>
          <w:sz w:val="24"/>
          <w:szCs w:val="24"/>
        </w:rPr>
        <w:t xml:space="preserve">el Tribunal </w:t>
      </w:r>
      <w:r w:rsidR="006E2B21" w:rsidRPr="001E33A2">
        <w:rPr>
          <w:rFonts w:ascii="Times New Roman" w:hAnsi="Times New Roman" w:cs="Times New Roman"/>
          <w:sz w:val="24"/>
          <w:szCs w:val="24"/>
        </w:rPr>
        <w:t>realice un pago de avance</w:t>
      </w:r>
      <w:r w:rsidR="00C03C56" w:rsidRPr="001E33A2">
        <w:rPr>
          <w:rFonts w:ascii="Times New Roman" w:hAnsi="Times New Roman" w:cs="Times New Roman"/>
          <w:sz w:val="24"/>
          <w:szCs w:val="24"/>
        </w:rPr>
        <w:t xml:space="preserve"> </w:t>
      </w:r>
      <w:r w:rsidR="006E2B21" w:rsidRPr="001E33A2">
        <w:rPr>
          <w:rFonts w:ascii="Times New Roman" w:hAnsi="Times New Roman" w:cs="Times New Roman"/>
          <w:sz w:val="24"/>
          <w:szCs w:val="24"/>
        </w:rPr>
        <w:t xml:space="preserve">a una orden de compra o servicio, la </w:t>
      </w:r>
      <w:r w:rsidRPr="001E33A2">
        <w:rPr>
          <w:rFonts w:ascii="Times New Roman" w:hAnsi="Times New Roman" w:cs="Times New Roman"/>
          <w:sz w:val="24"/>
          <w:szCs w:val="24"/>
        </w:rPr>
        <w:t>Dirección Administrativa, con apoyo de</w:t>
      </w:r>
      <w:r w:rsidR="00DA3A5B">
        <w:rPr>
          <w:rFonts w:ascii="Times New Roman" w:hAnsi="Times New Roman" w:cs="Times New Roman"/>
          <w:sz w:val="24"/>
          <w:szCs w:val="24"/>
        </w:rPr>
        <w:t>l Departamento</w:t>
      </w:r>
      <w:r w:rsidRPr="001E33A2">
        <w:rPr>
          <w:rFonts w:ascii="Times New Roman" w:hAnsi="Times New Roman" w:cs="Times New Roman"/>
          <w:sz w:val="24"/>
          <w:szCs w:val="24"/>
        </w:rPr>
        <w:t xml:space="preserve"> de Compras y Contrataciones, </w:t>
      </w:r>
      <w:r w:rsidR="006E2B21" w:rsidRPr="000A4F15">
        <w:rPr>
          <w:rFonts w:ascii="Times New Roman" w:hAnsi="Times New Roman" w:cs="Times New Roman"/>
          <w:sz w:val="24"/>
          <w:szCs w:val="24"/>
        </w:rPr>
        <w:t>debe</w:t>
      </w:r>
      <w:r w:rsidR="002B4CAE">
        <w:rPr>
          <w:rFonts w:ascii="Times New Roman" w:hAnsi="Times New Roman" w:cs="Times New Roman"/>
          <w:sz w:val="24"/>
          <w:szCs w:val="24"/>
        </w:rPr>
        <w:t xml:space="preserve"> </w:t>
      </w:r>
      <w:r w:rsidR="006E2B21" w:rsidRPr="000A4F15">
        <w:rPr>
          <w:rFonts w:ascii="Times New Roman" w:hAnsi="Times New Roman" w:cs="Times New Roman"/>
          <w:sz w:val="24"/>
          <w:szCs w:val="24"/>
        </w:rPr>
        <w:t>dar seguimiento al proveedor para que</w:t>
      </w:r>
      <w:r w:rsidR="00C03C56" w:rsidRPr="000A4F15">
        <w:rPr>
          <w:rFonts w:ascii="Times New Roman" w:hAnsi="Times New Roman" w:cs="Times New Roman"/>
          <w:sz w:val="24"/>
          <w:szCs w:val="24"/>
        </w:rPr>
        <w:t xml:space="preserve"> </w:t>
      </w:r>
      <w:r w:rsidR="006E2B21" w:rsidRPr="000A4F15">
        <w:rPr>
          <w:rFonts w:ascii="Times New Roman" w:hAnsi="Times New Roman" w:cs="Times New Roman"/>
          <w:sz w:val="24"/>
          <w:szCs w:val="24"/>
        </w:rPr>
        <w:t>cumpla la entrega del bien o servicio solicitado en el tiempo indicado en</w:t>
      </w:r>
      <w:r w:rsidR="00C03C56" w:rsidRPr="000A4F15">
        <w:rPr>
          <w:rFonts w:ascii="Times New Roman" w:hAnsi="Times New Roman" w:cs="Times New Roman"/>
          <w:sz w:val="24"/>
          <w:szCs w:val="24"/>
        </w:rPr>
        <w:t xml:space="preserve"> </w:t>
      </w:r>
      <w:r w:rsidR="006E2B21" w:rsidRPr="000A4F15">
        <w:rPr>
          <w:rFonts w:ascii="Times New Roman" w:hAnsi="Times New Roman" w:cs="Times New Roman"/>
          <w:sz w:val="24"/>
          <w:szCs w:val="24"/>
        </w:rPr>
        <w:t xml:space="preserve">su </w:t>
      </w:r>
      <w:r w:rsidRPr="000A4F15">
        <w:rPr>
          <w:rFonts w:ascii="Times New Roman" w:hAnsi="Times New Roman" w:cs="Times New Roman"/>
          <w:sz w:val="24"/>
          <w:szCs w:val="24"/>
        </w:rPr>
        <w:t>oferta</w:t>
      </w:r>
      <w:r w:rsidR="00B169B4" w:rsidRPr="000A4F15">
        <w:rPr>
          <w:rFonts w:ascii="Times New Roman" w:hAnsi="Times New Roman" w:cs="Times New Roman"/>
          <w:sz w:val="24"/>
          <w:szCs w:val="24"/>
        </w:rPr>
        <w:t>, en el pliego de condiciones y o en el contrato suscrito.</w:t>
      </w:r>
    </w:p>
    <w:p w14:paraId="28B7A1A7" w14:textId="77777777" w:rsidR="00D42660" w:rsidRPr="00F7027E" w:rsidRDefault="00D42660" w:rsidP="00DE51A7">
      <w:pPr>
        <w:autoSpaceDE w:val="0"/>
        <w:autoSpaceDN w:val="0"/>
        <w:adjustRightInd w:val="0"/>
        <w:spacing w:after="0" w:line="276" w:lineRule="auto"/>
        <w:rPr>
          <w:rFonts w:ascii="Arial" w:hAnsi="Arial" w:cs="Arial"/>
          <w:sz w:val="20"/>
          <w:szCs w:val="20"/>
        </w:rPr>
      </w:pPr>
    </w:p>
    <w:p w14:paraId="09622533" w14:textId="3458BDA5" w:rsidR="00C613F8" w:rsidRPr="00CB0424" w:rsidRDefault="006E2B21" w:rsidP="00CB0424">
      <w:pPr>
        <w:pStyle w:val="Prrafodelista"/>
        <w:numPr>
          <w:ilvl w:val="1"/>
          <w:numId w:val="2"/>
        </w:numPr>
        <w:autoSpaceDE w:val="0"/>
        <w:autoSpaceDN w:val="0"/>
        <w:adjustRightInd w:val="0"/>
        <w:spacing w:after="0" w:line="276" w:lineRule="auto"/>
        <w:jc w:val="both"/>
        <w:rPr>
          <w:rFonts w:ascii="Times New Roman" w:hAnsi="Times New Roman" w:cs="Times New Roman"/>
          <w:sz w:val="24"/>
          <w:szCs w:val="24"/>
        </w:rPr>
      </w:pPr>
      <w:r w:rsidRPr="00CB0424">
        <w:rPr>
          <w:rFonts w:ascii="Times New Roman" w:hAnsi="Times New Roman" w:cs="Times New Roman"/>
          <w:sz w:val="24"/>
          <w:szCs w:val="24"/>
        </w:rPr>
        <w:t xml:space="preserve">En caso de incumplimiento la </w:t>
      </w:r>
      <w:r w:rsidR="001E33A2" w:rsidRPr="00CB0424">
        <w:rPr>
          <w:rFonts w:ascii="Times New Roman" w:hAnsi="Times New Roman" w:cs="Times New Roman"/>
          <w:sz w:val="24"/>
          <w:szCs w:val="24"/>
        </w:rPr>
        <w:t xml:space="preserve">Dirección Administrativa, </w:t>
      </w:r>
      <w:r w:rsidRPr="00CB0424">
        <w:rPr>
          <w:rFonts w:ascii="Times New Roman" w:hAnsi="Times New Roman" w:cs="Times New Roman"/>
          <w:sz w:val="24"/>
          <w:szCs w:val="24"/>
        </w:rPr>
        <w:t>previa confirmación con la División de Almacén, procederá como sigue:</w:t>
      </w:r>
      <w:r w:rsidRPr="00CB0424">
        <w:rPr>
          <w:rFonts w:ascii="Times New Roman" w:hAnsi="Times New Roman" w:cs="Times New Roman"/>
          <w:b/>
          <w:bCs/>
          <w:sz w:val="24"/>
          <w:szCs w:val="24"/>
        </w:rPr>
        <w:t xml:space="preserve"> </w:t>
      </w:r>
      <w:r w:rsidR="007955CD" w:rsidRPr="00CB0424">
        <w:rPr>
          <w:rFonts w:ascii="Times New Roman" w:hAnsi="Times New Roman" w:cs="Times New Roman"/>
          <w:sz w:val="24"/>
          <w:szCs w:val="24"/>
        </w:rPr>
        <w:t>A</w:t>
      </w:r>
      <w:r w:rsidRPr="00CB0424">
        <w:rPr>
          <w:rFonts w:ascii="Times New Roman" w:hAnsi="Times New Roman" w:cs="Times New Roman"/>
          <w:sz w:val="24"/>
          <w:szCs w:val="24"/>
        </w:rPr>
        <w:t>l cumplirse el tiempo de entrega establecido y el suplidor no ha</w:t>
      </w:r>
      <w:r w:rsidR="008C0260" w:rsidRPr="00CB0424">
        <w:rPr>
          <w:rFonts w:ascii="Times New Roman" w:hAnsi="Times New Roman" w:cs="Times New Roman"/>
          <w:sz w:val="24"/>
          <w:szCs w:val="24"/>
        </w:rPr>
        <w:t>ber</w:t>
      </w:r>
      <w:r w:rsidR="00002F10" w:rsidRPr="00CB0424">
        <w:rPr>
          <w:rFonts w:ascii="Times New Roman" w:hAnsi="Times New Roman" w:cs="Times New Roman"/>
          <w:sz w:val="24"/>
          <w:szCs w:val="24"/>
        </w:rPr>
        <w:t xml:space="preserve"> </w:t>
      </w:r>
      <w:r w:rsidRPr="00CB0424">
        <w:rPr>
          <w:rFonts w:ascii="Times New Roman" w:hAnsi="Times New Roman" w:cs="Times New Roman"/>
          <w:sz w:val="24"/>
          <w:szCs w:val="24"/>
        </w:rPr>
        <w:t>indicado las razones de su retraso, se notificará al mismo que, en</w:t>
      </w:r>
      <w:r w:rsidR="00002F10" w:rsidRPr="00CB0424">
        <w:rPr>
          <w:rFonts w:ascii="Times New Roman" w:hAnsi="Times New Roman" w:cs="Times New Roman"/>
          <w:sz w:val="24"/>
          <w:szCs w:val="24"/>
        </w:rPr>
        <w:t xml:space="preserve"> </w:t>
      </w:r>
      <w:r w:rsidRPr="00CB0424">
        <w:rPr>
          <w:rFonts w:ascii="Times New Roman" w:hAnsi="Times New Roman" w:cs="Times New Roman"/>
          <w:sz w:val="24"/>
          <w:szCs w:val="24"/>
        </w:rPr>
        <w:t>vista de que no cumplió con los términos acordados deberá</w:t>
      </w:r>
      <w:r w:rsidR="00002F10" w:rsidRPr="00CB0424">
        <w:rPr>
          <w:rFonts w:ascii="Times New Roman" w:hAnsi="Times New Roman" w:cs="Times New Roman"/>
          <w:sz w:val="24"/>
          <w:szCs w:val="24"/>
        </w:rPr>
        <w:t xml:space="preserve"> </w:t>
      </w:r>
      <w:r w:rsidRPr="00CB0424">
        <w:rPr>
          <w:rFonts w:ascii="Times New Roman" w:hAnsi="Times New Roman" w:cs="Times New Roman"/>
          <w:sz w:val="24"/>
          <w:szCs w:val="24"/>
        </w:rPr>
        <w:t>realizar una devolución del monto del avance dado por la</w:t>
      </w:r>
      <w:r w:rsidR="00002F10" w:rsidRPr="00CB0424">
        <w:rPr>
          <w:rFonts w:ascii="Times New Roman" w:hAnsi="Times New Roman" w:cs="Times New Roman"/>
          <w:sz w:val="24"/>
          <w:szCs w:val="24"/>
        </w:rPr>
        <w:t xml:space="preserve"> </w:t>
      </w:r>
      <w:r w:rsidRPr="00CB0424">
        <w:rPr>
          <w:rFonts w:ascii="Times New Roman" w:hAnsi="Times New Roman" w:cs="Times New Roman"/>
          <w:sz w:val="24"/>
          <w:szCs w:val="24"/>
        </w:rPr>
        <w:t>Institución. En caso de negac</w:t>
      </w:r>
      <w:r w:rsidR="00C93B58" w:rsidRPr="00CB0424">
        <w:rPr>
          <w:rFonts w:ascii="Times New Roman" w:hAnsi="Times New Roman" w:cs="Times New Roman"/>
          <w:sz w:val="24"/>
          <w:szCs w:val="24"/>
        </w:rPr>
        <w:t>ión por parte del proveedor, se</w:t>
      </w:r>
      <w:r w:rsidR="00002F10" w:rsidRPr="00CB0424">
        <w:rPr>
          <w:rFonts w:ascii="Times New Roman" w:hAnsi="Times New Roman" w:cs="Times New Roman"/>
          <w:sz w:val="24"/>
          <w:szCs w:val="24"/>
        </w:rPr>
        <w:t xml:space="preserve"> </w:t>
      </w:r>
      <w:r w:rsidRPr="00CB0424">
        <w:rPr>
          <w:rFonts w:ascii="Times New Roman" w:hAnsi="Times New Roman" w:cs="Times New Roman"/>
          <w:sz w:val="24"/>
          <w:szCs w:val="24"/>
        </w:rPr>
        <w:t>apoderará a la</w:t>
      </w:r>
      <w:r w:rsidR="008C0260" w:rsidRPr="00CB0424">
        <w:rPr>
          <w:rFonts w:ascii="Times New Roman" w:hAnsi="Times New Roman" w:cs="Times New Roman"/>
          <w:sz w:val="24"/>
          <w:szCs w:val="24"/>
        </w:rPr>
        <w:t xml:space="preserve"> máxima autoridad del Tribunal, para que instruya la </w:t>
      </w:r>
      <w:r w:rsidRPr="00CB0424">
        <w:rPr>
          <w:rFonts w:ascii="Times New Roman" w:hAnsi="Times New Roman" w:cs="Times New Roman"/>
          <w:sz w:val="24"/>
          <w:szCs w:val="24"/>
        </w:rPr>
        <w:t>reclamación, utilizando los</w:t>
      </w:r>
      <w:r w:rsidR="00002F10" w:rsidRPr="00CB0424">
        <w:rPr>
          <w:rFonts w:ascii="Times New Roman" w:hAnsi="Times New Roman" w:cs="Times New Roman"/>
          <w:sz w:val="24"/>
          <w:szCs w:val="24"/>
        </w:rPr>
        <w:t xml:space="preserve"> </w:t>
      </w:r>
      <w:r w:rsidR="008C0260" w:rsidRPr="00CB0424">
        <w:rPr>
          <w:rFonts w:ascii="Times New Roman" w:hAnsi="Times New Roman" w:cs="Times New Roman"/>
          <w:sz w:val="24"/>
          <w:szCs w:val="24"/>
        </w:rPr>
        <w:t xml:space="preserve">canales legales establecidos y encaminando la acción o acciones que </w:t>
      </w:r>
      <w:r w:rsidR="00C613F8" w:rsidRPr="00CB0424">
        <w:rPr>
          <w:rFonts w:ascii="Times New Roman" w:hAnsi="Times New Roman" w:cs="Times New Roman"/>
          <w:sz w:val="24"/>
          <w:szCs w:val="24"/>
        </w:rPr>
        <w:t>procedan.</w:t>
      </w:r>
    </w:p>
    <w:p w14:paraId="5729DBB9" w14:textId="77777777" w:rsidR="00CB0424" w:rsidRPr="00CB0424" w:rsidRDefault="00CB0424" w:rsidP="00CB0424">
      <w:pPr>
        <w:pStyle w:val="Prrafodelista"/>
        <w:autoSpaceDE w:val="0"/>
        <w:autoSpaceDN w:val="0"/>
        <w:adjustRightInd w:val="0"/>
        <w:spacing w:after="0" w:line="276" w:lineRule="auto"/>
        <w:ind w:left="405"/>
        <w:jc w:val="both"/>
        <w:rPr>
          <w:rFonts w:ascii="Times New Roman" w:hAnsi="Times New Roman" w:cs="Times New Roman"/>
          <w:sz w:val="24"/>
          <w:szCs w:val="24"/>
        </w:rPr>
      </w:pPr>
    </w:p>
    <w:p w14:paraId="3F7627F0" w14:textId="05DFC764" w:rsidR="00855B7D" w:rsidRPr="00CB1CC7" w:rsidRDefault="00CB0424" w:rsidP="00CB0424">
      <w:pPr>
        <w:pStyle w:val="Ttulo1"/>
        <w:spacing w:before="0" w:line="276" w:lineRule="auto"/>
        <w:jc w:val="center"/>
        <w:rPr>
          <w:rFonts w:ascii="Times New Roman" w:hAnsi="Times New Roman" w:cs="Times New Roman"/>
          <w:b/>
          <w:color w:val="auto"/>
          <w:sz w:val="24"/>
          <w:szCs w:val="24"/>
        </w:rPr>
      </w:pPr>
      <w:bookmarkStart w:id="71" w:name="_Toc119932935"/>
      <w:r w:rsidRPr="00CB1CC7">
        <w:rPr>
          <w:rFonts w:ascii="Times New Roman" w:hAnsi="Times New Roman" w:cs="Times New Roman"/>
          <w:b/>
          <w:color w:val="auto"/>
          <w:sz w:val="24"/>
          <w:szCs w:val="24"/>
        </w:rPr>
        <w:t>TÍTULO XIV</w:t>
      </w:r>
      <w:bookmarkEnd w:id="71"/>
    </w:p>
    <w:p w14:paraId="32E6E7A6" w14:textId="7AC48B5C" w:rsidR="00855B7D" w:rsidRPr="00CB1CC7" w:rsidRDefault="00CB0424" w:rsidP="00CB0424">
      <w:pPr>
        <w:pStyle w:val="Ttulo1"/>
        <w:spacing w:before="0" w:line="276" w:lineRule="auto"/>
        <w:jc w:val="center"/>
        <w:rPr>
          <w:rFonts w:ascii="Times New Roman" w:hAnsi="Times New Roman" w:cs="Times New Roman"/>
          <w:b/>
          <w:color w:val="auto"/>
          <w:sz w:val="24"/>
          <w:szCs w:val="24"/>
        </w:rPr>
      </w:pPr>
      <w:bookmarkStart w:id="72" w:name="_Toc119932936"/>
      <w:r w:rsidRPr="00CB1CC7">
        <w:rPr>
          <w:rFonts w:ascii="Times New Roman" w:hAnsi="Times New Roman" w:cs="Times New Roman"/>
          <w:b/>
          <w:color w:val="auto"/>
          <w:sz w:val="24"/>
          <w:szCs w:val="24"/>
        </w:rPr>
        <w:t>DEL PLIEGO DE CONDICIONES EN LOS PROCESOS DE COMPRAS O CONTRATACIONES DEL TRIBUNAL</w:t>
      </w:r>
      <w:bookmarkEnd w:id="72"/>
      <w:r w:rsidRPr="00CB1CC7">
        <w:rPr>
          <w:rFonts w:ascii="Times New Roman" w:hAnsi="Times New Roman" w:cs="Times New Roman"/>
          <w:b/>
          <w:color w:val="auto"/>
          <w:sz w:val="24"/>
          <w:szCs w:val="24"/>
        </w:rPr>
        <w:t xml:space="preserve"> </w:t>
      </w:r>
    </w:p>
    <w:p w14:paraId="5F518D64" w14:textId="77777777" w:rsidR="00855B7D" w:rsidRDefault="00855B7D" w:rsidP="00DE51A7">
      <w:pPr>
        <w:autoSpaceDE w:val="0"/>
        <w:autoSpaceDN w:val="0"/>
        <w:adjustRightInd w:val="0"/>
        <w:spacing w:after="0" w:line="276" w:lineRule="auto"/>
        <w:jc w:val="center"/>
        <w:rPr>
          <w:rFonts w:ascii="Times New Roman" w:hAnsi="Times New Roman" w:cs="Times New Roman"/>
          <w:b/>
          <w:bCs/>
          <w:sz w:val="24"/>
          <w:szCs w:val="24"/>
        </w:rPr>
      </w:pPr>
    </w:p>
    <w:p w14:paraId="56456895" w14:textId="3EFFB659" w:rsidR="008C0260" w:rsidRPr="008C0260" w:rsidRDefault="006E2B21" w:rsidP="00DE51A7">
      <w:pPr>
        <w:autoSpaceDE w:val="0"/>
        <w:autoSpaceDN w:val="0"/>
        <w:adjustRightInd w:val="0"/>
        <w:spacing w:after="0" w:line="276" w:lineRule="auto"/>
        <w:jc w:val="both"/>
        <w:rPr>
          <w:rFonts w:ascii="Times New Roman" w:hAnsi="Times New Roman" w:cs="Times New Roman"/>
          <w:sz w:val="24"/>
          <w:szCs w:val="24"/>
        </w:rPr>
      </w:pPr>
      <w:bookmarkStart w:id="73" w:name="_Toc119932937"/>
      <w:r w:rsidRPr="00CB1CC7">
        <w:rPr>
          <w:rStyle w:val="Ttulo1Car"/>
          <w:rFonts w:ascii="Times New Roman" w:hAnsi="Times New Roman" w:cs="Times New Roman"/>
          <w:b/>
          <w:color w:val="auto"/>
          <w:sz w:val="24"/>
          <w:szCs w:val="24"/>
        </w:rPr>
        <w:t xml:space="preserve">Artículo </w:t>
      </w:r>
      <w:r w:rsidR="00356D14" w:rsidRPr="00CB1CC7">
        <w:rPr>
          <w:rStyle w:val="Ttulo1Car"/>
          <w:rFonts w:ascii="Times New Roman" w:hAnsi="Times New Roman" w:cs="Times New Roman"/>
          <w:b/>
          <w:color w:val="auto"/>
          <w:sz w:val="24"/>
          <w:szCs w:val="24"/>
        </w:rPr>
        <w:t>4</w:t>
      </w:r>
      <w:r w:rsidR="003C2806" w:rsidRPr="00CB1CC7">
        <w:rPr>
          <w:rStyle w:val="Ttulo1Car"/>
          <w:rFonts w:ascii="Times New Roman" w:hAnsi="Times New Roman" w:cs="Times New Roman"/>
          <w:b/>
          <w:color w:val="auto"/>
          <w:sz w:val="24"/>
          <w:szCs w:val="24"/>
        </w:rPr>
        <w:t>2</w:t>
      </w:r>
      <w:r w:rsidRPr="00CB1CC7">
        <w:rPr>
          <w:rStyle w:val="Ttulo1Car"/>
          <w:rFonts w:ascii="Times New Roman" w:hAnsi="Times New Roman" w:cs="Times New Roman"/>
          <w:b/>
          <w:color w:val="auto"/>
          <w:sz w:val="24"/>
          <w:szCs w:val="24"/>
        </w:rPr>
        <w:t>. Pliego de Condiciones.</w:t>
      </w:r>
      <w:bookmarkEnd w:id="73"/>
      <w:r w:rsidR="008C0260" w:rsidRPr="00CB1CC7">
        <w:rPr>
          <w:rFonts w:ascii="Times New Roman" w:hAnsi="Times New Roman" w:cs="Times New Roman"/>
          <w:b/>
          <w:bCs/>
          <w:sz w:val="24"/>
          <w:szCs w:val="24"/>
        </w:rPr>
        <w:t xml:space="preserve"> </w:t>
      </w:r>
      <w:r w:rsidRPr="008C0260">
        <w:rPr>
          <w:rFonts w:ascii="Times New Roman" w:hAnsi="Times New Roman" w:cs="Times New Roman"/>
          <w:sz w:val="24"/>
          <w:szCs w:val="24"/>
        </w:rPr>
        <w:t xml:space="preserve">Para los procedimientos de </w:t>
      </w:r>
      <w:r w:rsidR="008C0260" w:rsidRPr="008C0260">
        <w:rPr>
          <w:rFonts w:ascii="Times New Roman" w:hAnsi="Times New Roman" w:cs="Times New Roman"/>
          <w:sz w:val="24"/>
          <w:szCs w:val="24"/>
        </w:rPr>
        <w:t xml:space="preserve">compras y contrataciones establecidos en </w:t>
      </w:r>
      <w:r w:rsidR="007955CD">
        <w:rPr>
          <w:rFonts w:ascii="Times New Roman" w:hAnsi="Times New Roman" w:cs="Times New Roman"/>
          <w:sz w:val="24"/>
          <w:szCs w:val="24"/>
        </w:rPr>
        <w:t>este R</w:t>
      </w:r>
      <w:r w:rsidR="008C0260" w:rsidRPr="008C0260">
        <w:rPr>
          <w:rFonts w:ascii="Times New Roman" w:hAnsi="Times New Roman" w:cs="Times New Roman"/>
          <w:sz w:val="24"/>
          <w:szCs w:val="24"/>
        </w:rPr>
        <w:t>eglamento,</w:t>
      </w:r>
      <w:r w:rsidRPr="008C0260">
        <w:rPr>
          <w:rFonts w:ascii="Times New Roman" w:hAnsi="Times New Roman" w:cs="Times New Roman"/>
          <w:sz w:val="24"/>
          <w:szCs w:val="24"/>
        </w:rPr>
        <w:t xml:space="preserve"> el pliego de condiciones es el</w:t>
      </w:r>
      <w:r w:rsidR="008C0260" w:rsidRPr="008C0260">
        <w:rPr>
          <w:rFonts w:ascii="Times New Roman" w:hAnsi="Times New Roman" w:cs="Times New Roman"/>
          <w:sz w:val="24"/>
          <w:szCs w:val="24"/>
        </w:rPr>
        <w:t xml:space="preserve"> </w:t>
      </w:r>
      <w:r w:rsidRPr="008C0260">
        <w:rPr>
          <w:rFonts w:ascii="Times New Roman" w:hAnsi="Times New Roman" w:cs="Times New Roman"/>
          <w:sz w:val="24"/>
          <w:szCs w:val="24"/>
        </w:rPr>
        <w:t>documento que servirá de guía y marco técnico-legal del proceso, tanto para</w:t>
      </w:r>
      <w:r w:rsidR="008C0260" w:rsidRPr="008C0260">
        <w:rPr>
          <w:rFonts w:ascii="Times New Roman" w:hAnsi="Times New Roman" w:cs="Times New Roman"/>
          <w:sz w:val="24"/>
          <w:szCs w:val="24"/>
        </w:rPr>
        <w:t xml:space="preserve"> </w:t>
      </w:r>
      <w:r w:rsidRPr="008C0260">
        <w:rPr>
          <w:rFonts w:ascii="Times New Roman" w:hAnsi="Times New Roman" w:cs="Times New Roman"/>
          <w:sz w:val="24"/>
          <w:szCs w:val="24"/>
        </w:rPr>
        <w:t xml:space="preserve">los </w:t>
      </w:r>
      <w:r w:rsidR="008C0260" w:rsidRPr="008C0260">
        <w:rPr>
          <w:rFonts w:ascii="Times New Roman" w:hAnsi="Times New Roman" w:cs="Times New Roman"/>
          <w:sz w:val="24"/>
          <w:szCs w:val="24"/>
        </w:rPr>
        <w:t>oferentes / licitantes</w:t>
      </w:r>
      <w:r w:rsidRPr="008C0260">
        <w:rPr>
          <w:rFonts w:ascii="Times New Roman" w:hAnsi="Times New Roman" w:cs="Times New Roman"/>
          <w:sz w:val="24"/>
          <w:szCs w:val="24"/>
        </w:rPr>
        <w:t>, como para el Comité de Compra</w:t>
      </w:r>
      <w:r w:rsidR="000A4F15">
        <w:rPr>
          <w:rFonts w:ascii="Times New Roman" w:hAnsi="Times New Roman" w:cs="Times New Roman"/>
          <w:sz w:val="24"/>
          <w:szCs w:val="24"/>
        </w:rPr>
        <w:t>s y Contrataciones.</w:t>
      </w:r>
    </w:p>
    <w:p w14:paraId="456354EF" w14:textId="77777777" w:rsidR="008C0260" w:rsidRPr="008C0260" w:rsidRDefault="008C0260" w:rsidP="00DE51A7">
      <w:pPr>
        <w:autoSpaceDE w:val="0"/>
        <w:autoSpaceDN w:val="0"/>
        <w:adjustRightInd w:val="0"/>
        <w:spacing w:after="0" w:line="276" w:lineRule="auto"/>
        <w:jc w:val="both"/>
        <w:rPr>
          <w:rFonts w:ascii="Times New Roman" w:hAnsi="Times New Roman" w:cs="Times New Roman"/>
          <w:sz w:val="24"/>
          <w:szCs w:val="24"/>
        </w:rPr>
      </w:pPr>
    </w:p>
    <w:p w14:paraId="0EBE2AEC" w14:textId="1E60E8CC" w:rsidR="008C0260" w:rsidRPr="00975A24" w:rsidRDefault="000A4F15" w:rsidP="00DE51A7">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
          <w:sz w:val="24"/>
          <w:szCs w:val="24"/>
        </w:rPr>
        <w:t>Párrafo I</w:t>
      </w:r>
      <w:r w:rsidR="008C0260" w:rsidRPr="00975A24">
        <w:rPr>
          <w:rFonts w:ascii="Times New Roman" w:hAnsi="Times New Roman" w:cs="Times New Roman"/>
          <w:sz w:val="24"/>
          <w:szCs w:val="24"/>
        </w:rPr>
        <w:t xml:space="preserve">: </w:t>
      </w:r>
      <w:r w:rsidR="009630A7">
        <w:rPr>
          <w:rFonts w:ascii="Times New Roman" w:hAnsi="Times New Roman" w:cs="Times New Roman"/>
          <w:sz w:val="24"/>
          <w:szCs w:val="24"/>
        </w:rPr>
        <w:t>Dicho Pliego</w:t>
      </w:r>
      <w:r w:rsidR="00786B80" w:rsidRPr="00975A24">
        <w:rPr>
          <w:rFonts w:ascii="Times New Roman" w:hAnsi="Times New Roman" w:cs="Times New Roman"/>
          <w:sz w:val="24"/>
          <w:szCs w:val="24"/>
        </w:rPr>
        <w:t xml:space="preserve"> se</w:t>
      </w:r>
      <w:r w:rsidR="008C0260" w:rsidRPr="00975A24">
        <w:rPr>
          <w:rFonts w:ascii="Times New Roman" w:hAnsi="Times New Roman" w:cs="Times New Roman"/>
          <w:sz w:val="24"/>
          <w:szCs w:val="24"/>
        </w:rPr>
        <w:t xml:space="preserve"> </w:t>
      </w:r>
      <w:r w:rsidR="006E2B21" w:rsidRPr="00975A24">
        <w:rPr>
          <w:rFonts w:ascii="Times New Roman" w:hAnsi="Times New Roman" w:cs="Times New Roman"/>
          <w:sz w:val="24"/>
          <w:szCs w:val="24"/>
        </w:rPr>
        <w:t xml:space="preserve">publicará en </w:t>
      </w:r>
      <w:r w:rsidR="008C0260" w:rsidRPr="00975A24">
        <w:rPr>
          <w:rFonts w:ascii="Times New Roman" w:hAnsi="Times New Roman" w:cs="Times New Roman"/>
          <w:sz w:val="24"/>
          <w:szCs w:val="24"/>
        </w:rPr>
        <w:t>el portal institucional del Tribunal</w:t>
      </w:r>
      <w:r w:rsidR="007955CD">
        <w:rPr>
          <w:rFonts w:ascii="Times New Roman" w:hAnsi="Times New Roman" w:cs="Times New Roman"/>
          <w:sz w:val="24"/>
          <w:szCs w:val="24"/>
        </w:rPr>
        <w:t xml:space="preserve"> y</w:t>
      </w:r>
      <w:r w:rsidR="00E408BA" w:rsidRPr="00975A24">
        <w:rPr>
          <w:rFonts w:ascii="Times New Roman" w:hAnsi="Times New Roman" w:cs="Times New Roman"/>
          <w:sz w:val="24"/>
          <w:szCs w:val="24"/>
        </w:rPr>
        <w:t xml:space="preserve"> en formato físico en el Departamento </w:t>
      </w:r>
      <w:r w:rsidR="008C0260" w:rsidRPr="00975A24">
        <w:rPr>
          <w:rFonts w:ascii="Times New Roman" w:hAnsi="Times New Roman" w:cs="Times New Roman"/>
          <w:sz w:val="24"/>
          <w:szCs w:val="24"/>
        </w:rPr>
        <w:t>de Compras y Co</w:t>
      </w:r>
      <w:r w:rsidR="00975A24" w:rsidRPr="00975A24">
        <w:rPr>
          <w:rFonts w:ascii="Times New Roman" w:hAnsi="Times New Roman" w:cs="Times New Roman"/>
          <w:sz w:val="24"/>
          <w:szCs w:val="24"/>
        </w:rPr>
        <w:t>ntrataciones</w:t>
      </w:r>
      <w:r w:rsidR="00867220">
        <w:rPr>
          <w:rFonts w:ascii="Times New Roman" w:hAnsi="Times New Roman" w:cs="Times New Roman"/>
          <w:sz w:val="24"/>
          <w:szCs w:val="24"/>
        </w:rPr>
        <w:t xml:space="preserve"> del TSE</w:t>
      </w:r>
      <w:r w:rsidR="00A7404E">
        <w:rPr>
          <w:rFonts w:ascii="Times New Roman" w:hAnsi="Times New Roman" w:cs="Times New Roman"/>
          <w:sz w:val="24"/>
          <w:szCs w:val="24"/>
        </w:rPr>
        <w:t>, e</w:t>
      </w:r>
      <w:r w:rsidR="009630A7">
        <w:rPr>
          <w:rFonts w:ascii="Times New Roman" w:hAnsi="Times New Roman" w:cs="Times New Roman"/>
          <w:sz w:val="24"/>
          <w:szCs w:val="24"/>
        </w:rPr>
        <w:t>l cual</w:t>
      </w:r>
      <w:r w:rsidR="00867220">
        <w:rPr>
          <w:rFonts w:ascii="Times New Roman" w:hAnsi="Times New Roman" w:cs="Times New Roman"/>
          <w:sz w:val="24"/>
          <w:szCs w:val="24"/>
        </w:rPr>
        <w:t xml:space="preserve"> invitará a </w:t>
      </w:r>
      <w:r w:rsidR="00D94DE8">
        <w:rPr>
          <w:rFonts w:ascii="Times New Roman" w:hAnsi="Times New Roman" w:cs="Times New Roman"/>
          <w:sz w:val="24"/>
          <w:szCs w:val="24"/>
        </w:rPr>
        <w:t>la cantidad de proveedores</w:t>
      </w:r>
      <w:r w:rsidR="009630A7">
        <w:rPr>
          <w:rFonts w:ascii="Times New Roman" w:hAnsi="Times New Roman" w:cs="Times New Roman"/>
          <w:sz w:val="24"/>
          <w:szCs w:val="24"/>
        </w:rPr>
        <w:t xml:space="preserve"> conforme a cada proceso.</w:t>
      </w:r>
    </w:p>
    <w:p w14:paraId="308147E6" w14:textId="77777777" w:rsidR="003E01FA" w:rsidRDefault="003E01FA" w:rsidP="00DE51A7">
      <w:pPr>
        <w:autoSpaceDE w:val="0"/>
        <w:autoSpaceDN w:val="0"/>
        <w:adjustRightInd w:val="0"/>
        <w:spacing w:after="0" w:line="276" w:lineRule="auto"/>
        <w:jc w:val="both"/>
        <w:rPr>
          <w:rFonts w:ascii="Times New Roman" w:hAnsi="Times New Roman" w:cs="Times New Roman"/>
          <w:sz w:val="24"/>
          <w:szCs w:val="24"/>
        </w:rPr>
      </w:pPr>
    </w:p>
    <w:p w14:paraId="7D34BD09" w14:textId="6F24DADF" w:rsidR="006E2B21" w:rsidRPr="008C0260" w:rsidRDefault="003E01FA" w:rsidP="00DE51A7">
      <w:pPr>
        <w:autoSpaceDE w:val="0"/>
        <w:autoSpaceDN w:val="0"/>
        <w:adjustRightInd w:val="0"/>
        <w:spacing w:after="0" w:line="276" w:lineRule="auto"/>
        <w:jc w:val="both"/>
        <w:rPr>
          <w:rFonts w:ascii="Times New Roman" w:hAnsi="Times New Roman" w:cs="Times New Roman"/>
          <w:sz w:val="24"/>
          <w:szCs w:val="24"/>
        </w:rPr>
      </w:pPr>
      <w:r w:rsidRPr="003E01FA">
        <w:rPr>
          <w:rFonts w:ascii="Times New Roman" w:hAnsi="Times New Roman" w:cs="Times New Roman"/>
          <w:b/>
          <w:sz w:val="24"/>
          <w:szCs w:val="24"/>
        </w:rPr>
        <w:lastRenderedPageBreak/>
        <w:t>Párrafo</w:t>
      </w:r>
      <w:r w:rsidR="000A4F15">
        <w:rPr>
          <w:rFonts w:ascii="Times New Roman" w:hAnsi="Times New Roman" w:cs="Times New Roman"/>
          <w:b/>
          <w:sz w:val="24"/>
          <w:szCs w:val="24"/>
        </w:rPr>
        <w:t xml:space="preserve"> I</w:t>
      </w:r>
      <w:r>
        <w:rPr>
          <w:rFonts w:ascii="Times New Roman" w:hAnsi="Times New Roman" w:cs="Times New Roman"/>
          <w:b/>
          <w:sz w:val="24"/>
          <w:szCs w:val="24"/>
        </w:rPr>
        <w:t xml:space="preserve">I: </w:t>
      </w:r>
      <w:r>
        <w:rPr>
          <w:rFonts w:ascii="Times New Roman" w:hAnsi="Times New Roman" w:cs="Times New Roman"/>
          <w:sz w:val="24"/>
          <w:szCs w:val="24"/>
        </w:rPr>
        <w:t xml:space="preserve">Al publicar los pliegos de condiciones definitivos </w:t>
      </w:r>
      <w:r w:rsidR="00C30A22" w:rsidRPr="00975A24">
        <w:rPr>
          <w:rFonts w:ascii="Times New Roman" w:hAnsi="Times New Roman" w:cs="Times New Roman"/>
          <w:sz w:val="24"/>
          <w:szCs w:val="24"/>
        </w:rPr>
        <w:t xml:space="preserve">del Tribunal </w:t>
      </w:r>
      <w:r w:rsidR="002B4CAE">
        <w:rPr>
          <w:rFonts w:ascii="Times New Roman" w:hAnsi="Times New Roman" w:cs="Times New Roman"/>
          <w:sz w:val="24"/>
          <w:szCs w:val="24"/>
        </w:rPr>
        <w:t>este debe</w:t>
      </w:r>
      <w:r>
        <w:rPr>
          <w:rFonts w:ascii="Times New Roman" w:hAnsi="Times New Roman" w:cs="Times New Roman"/>
          <w:sz w:val="24"/>
          <w:szCs w:val="24"/>
        </w:rPr>
        <w:t xml:space="preserve"> dar respuesta a las observaciones recibidas, pudiendo hacerlo por agrupación temática, indicando las razones por las que las acoge o no.</w:t>
      </w:r>
      <w:r w:rsidR="009A4C50">
        <w:rPr>
          <w:rFonts w:ascii="Times New Roman" w:hAnsi="Times New Roman" w:cs="Times New Roman"/>
          <w:sz w:val="24"/>
          <w:szCs w:val="24"/>
        </w:rPr>
        <w:t xml:space="preserve"> </w:t>
      </w:r>
      <w:r w:rsidR="006E2B21" w:rsidRPr="008C0260">
        <w:rPr>
          <w:rFonts w:ascii="Times New Roman" w:hAnsi="Times New Roman" w:cs="Times New Roman"/>
          <w:sz w:val="24"/>
          <w:szCs w:val="24"/>
        </w:rPr>
        <w:t>Dicho</w:t>
      </w:r>
      <w:r w:rsidR="008C0260" w:rsidRPr="008C0260">
        <w:rPr>
          <w:rFonts w:ascii="Times New Roman" w:hAnsi="Times New Roman" w:cs="Times New Roman"/>
          <w:sz w:val="24"/>
          <w:szCs w:val="24"/>
        </w:rPr>
        <w:t xml:space="preserve"> </w:t>
      </w:r>
      <w:r w:rsidR="006E2B21" w:rsidRPr="008C0260">
        <w:rPr>
          <w:rFonts w:ascii="Times New Roman" w:hAnsi="Times New Roman" w:cs="Times New Roman"/>
          <w:sz w:val="24"/>
          <w:szCs w:val="24"/>
        </w:rPr>
        <w:t xml:space="preserve">pliego </w:t>
      </w:r>
      <w:r w:rsidR="008C0260" w:rsidRPr="008C0260">
        <w:rPr>
          <w:rFonts w:ascii="Times New Roman" w:hAnsi="Times New Roman" w:cs="Times New Roman"/>
          <w:sz w:val="24"/>
          <w:szCs w:val="24"/>
        </w:rPr>
        <w:t xml:space="preserve">o invitación </w:t>
      </w:r>
      <w:r w:rsidR="006E2B21" w:rsidRPr="008C0260">
        <w:rPr>
          <w:rFonts w:ascii="Times New Roman" w:hAnsi="Times New Roman" w:cs="Times New Roman"/>
          <w:sz w:val="24"/>
          <w:szCs w:val="24"/>
        </w:rPr>
        <w:t>contendrá:</w:t>
      </w:r>
    </w:p>
    <w:p w14:paraId="6B44EF23" w14:textId="77777777" w:rsidR="00D42660" w:rsidRDefault="00D42660" w:rsidP="00DE51A7">
      <w:pPr>
        <w:autoSpaceDE w:val="0"/>
        <w:autoSpaceDN w:val="0"/>
        <w:adjustRightInd w:val="0"/>
        <w:spacing w:after="0" w:line="276" w:lineRule="auto"/>
        <w:jc w:val="both"/>
        <w:rPr>
          <w:rFonts w:ascii="Arial" w:hAnsi="Arial" w:cs="Arial"/>
          <w:b/>
          <w:bCs/>
          <w:sz w:val="24"/>
          <w:szCs w:val="24"/>
        </w:rPr>
      </w:pPr>
    </w:p>
    <w:p w14:paraId="4E970F12" w14:textId="34A11331" w:rsidR="006E2B21" w:rsidRPr="00D71D93" w:rsidRDefault="007955CD" w:rsidP="00DE51A7">
      <w:pPr>
        <w:pStyle w:val="Prrafodelista"/>
        <w:numPr>
          <w:ilvl w:val="0"/>
          <w:numId w:val="12"/>
        </w:numPr>
        <w:tabs>
          <w:tab w:val="left" w:pos="142"/>
          <w:tab w:val="left" w:pos="284"/>
        </w:tabs>
        <w:autoSpaceDE w:val="0"/>
        <w:autoSpaceDN w:val="0"/>
        <w:adjustRightInd w:val="0"/>
        <w:spacing w:after="0" w:line="276" w:lineRule="auto"/>
        <w:ind w:left="0" w:hanging="284"/>
        <w:jc w:val="both"/>
        <w:rPr>
          <w:rFonts w:ascii="Times New Roman" w:hAnsi="Times New Roman" w:cs="Times New Roman"/>
          <w:sz w:val="24"/>
          <w:szCs w:val="24"/>
        </w:rPr>
      </w:pPr>
      <w:r>
        <w:rPr>
          <w:rFonts w:ascii="Times New Roman" w:hAnsi="Times New Roman" w:cs="Times New Roman"/>
          <w:sz w:val="24"/>
          <w:szCs w:val="24"/>
        </w:rPr>
        <w:t>C</w:t>
      </w:r>
      <w:r w:rsidR="006E2B21" w:rsidRPr="00D71D93">
        <w:rPr>
          <w:rFonts w:ascii="Times New Roman" w:hAnsi="Times New Roman" w:cs="Times New Roman"/>
          <w:sz w:val="24"/>
          <w:szCs w:val="24"/>
        </w:rPr>
        <w:t>onvocatoria señalando hora, día, mes, año y lugar de la</w:t>
      </w:r>
      <w:r w:rsidR="008C0260" w:rsidRPr="00D71D93">
        <w:rPr>
          <w:rFonts w:ascii="Times New Roman" w:hAnsi="Times New Roman" w:cs="Times New Roman"/>
          <w:sz w:val="24"/>
          <w:szCs w:val="24"/>
        </w:rPr>
        <w:t xml:space="preserve"> </w:t>
      </w:r>
      <w:r w:rsidR="006E2B21" w:rsidRPr="00D71D93">
        <w:rPr>
          <w:rFonts w:ascii="Times New Roman" w:hAnsi="Times New Roman" w:cs="Times New Roman"/>
          <w:sz w:val="24"/>
          <w:szCs w:val="24"/>
        </w:rPr>
        <w:t>celebración del proceso.</w:t>
      </w:r>
    </w:p>
    <w:p w14:paraId="1429FB09" w14:textId="77777777" w:rsidR="008C0260" w:rsidRPr="008C0260" w:rsidRDefault="008C0260" w:rsidP="00DE51A7">
      <w:pPr>
        <w:pStyle w:val="Prrafodelista"/>
        <w:tabs>
          <w:tab w:val="left" w:pos="142"/>
        </w:tabs>
        <w:autoSpaceDE w:val="0"/>
        <w:autoSpaceDN w:val="0"/>
        <w:adjustRightInd w:val="0"/>
        <w:spacing w:after="0" w:line="276" w:lineRule="auto"/>
        <w:ind w:left="0" w:hanging="284"/>
        <w:jc w:val="both"/>
        <w:rPr>
          <w:rFonts w:ascii="Times New Roman" w:hAnsi="Times New Roman" w:cs="Times New Roman"/>
          <w:sz w:val="24"/>
          <w:szCs w:val="24"/>
        </w:rPr>
      </w:pPr>
    </w:p>
    <w:p w14:paraId="2990456A" w14:textId="69C71574" w:rsidR="006E2B21" w:rsidRPr="00D71D93" w:rsidRDefault="006E2B21" w:rsidP="00DE51A7">
      <w:pPr>
        <w:pStyle w:val="Prrafodelista"/>
        <w:numPr>
          <w:ilvl w:val="0"/>
          <w:numId w:val="12"/>
        </w:numPr>
        <w:tabs>
          <w:tab w:val="left" w:pos="142"/>
        </w:tabs>
        <w:autoSpaceDE w:val="0"/>
        <w:autoSpaceDN w:val="0"/>
        <w:adjustRightInd w:val="0"/>
        <w:spacing w:after="0" w:line="276" w:lineRule="auto"/>
        <w:ind w:left="0" w:hanging="284"/>
        <w:jc w:val="both"/>
        <w:rPr>
          <w:rFonts w:ascii="Times New Roman" w:hAnsi="Times New Roman" w:cs="Times New Roman"/>
          <w:sz w:val="24"/>
          <w:szCs w:val="24"/>
        </w:rPr>
      </w:pPr>
      <w:r w:rsidRPr="00D71D93">
        <w:rPr>
          <w:rFonts w:ascii="Times New Roman" w:hAnsi="Times New Roman" w:cs="Times New Roman"/>
          <w:sz w:val="24"/>
          <w:szCs w:val="24"/>
        </w:rPr>
        <w:t xml:space="preserve">Objeto de la </w:t>
      </w:r>
      <w:r w:rsidR="007955CD">
        <w:rPr>
          <w:rFonts w:ascii="Times New Roman" w:hAnsi="Times New Roman" w:cs="Times New Roman"/>
          <w:sz w:val="24"/>
          <w:szCs w:val="24"/>
        </w:rPr>
        <w:t>compra o contratación de que se trata</w:t>
      </w:r>
      <w:r w:rsidRPr="00D71D93">
        <w:rPr>
          <w:rFonts w:ascii="Times New Roman" w:hAnsi="Times New Roman" w:cs="Times New Roman"/>
          <w:sz w:val="24"/>
          <w:szCs w:val="24"/>
        </w:rPr>
        <w:t>, con</w:t>
      </w:r>
      <w:r w:rsidR="00FE3770" w:rsidRPr="00FE3770">
        <w:rPr>
          <w:rFonts w:ascii="Times New Roman" w:hAnsi="Times New Roman" w:cs="Times New Roman"/>
          <w:sz w:val="24"/>
          <w:szCs w:val="24"/>
        </w:rPr>
        <w:t xml:space="preserve"> </w:t>
      </w:r>
      <w:r w:rsidR="00FE3770">
        <w:rPr>
          <w:rFonts w:ascii="Times New Roman" w:hAnsi="Times New Roman" w:cs="Times New Roman"/>
          <w:sz w:val="24"/>
          <w:szCs w:val="24"/>
        </w:rPr>
        <w:t>d</w:t>
      </w:r>
      <w:r w:rsidR="00FE3770" w:rsidRPr="00D71D93">
        <w:rPr>
          <w:rFonts w:ascii="Times New Roman" w:hAnsi="Times New Roman" w:cs="Times New Roman"/>
          <w:sz w:val="24"/>
          <w:szCs w:val="24"/>
        </w:rPr>
        <w:t>escripción de los requerimientos, para una adecuada estructuración técnica, financiera y legal de las propuestas</w:t>
      </w:r>
      <w:r w:rsidR="000C3E56">
        <w:rPr>
          <w:rFonts w:ascii="Times New Roman" w:hAnsi="Times New Roman" w:cs="Times New Roman"/>
          <w:sz w:val="24"/>
          <w:szCs w:val="24"/>
        </w:rPr>
        <w:t>.</w:t>
      </w:r>
    </w:p>
    <w:p w14:paraId="1EC3AF61" w14:textId="77777777" w:rsidR="00646F8A" w:rsidRDefault="00646F8A" w:rsidP="00DE51A7">
      <w:pPr>
        <w:tabs>
          <w:tab w:val="left" w:pos="142"/>
        </w:tabs>
        <w:autoSpaceDE w:val="0"/>
        <w:autoSpaceDN w:val="0"/>
        <w:adjustRightInd w:val="0"/>
        <w:spacing w:after="0" w:line="276" w:lineRule="auto"/>
        <w:ind w:hanging="284"/>
        <w:jc w:val="both"/>
        <w:rPr>
          <w:rFonts w:ascii="Times New Roman" w:hAnsi="Times New Roman" w:cs="Times New Roman"/>
          <w:sz w:val="24"/>
          <w:szCs w:val="24"/>
        </w:rPr>
      </w:pPr>
    </w:p>
    <w:p w14:paraId="542BD4BC" w14:textId="5EC9C198" w:rsidR="00646F8A" w:rsidRPr="00D71D93" w:rsidRDefault="00646F8A" w:rsidP="00DE51A7">
      <w:pPr>
        <w:pStyle w:val="Prrafodelista"/>
        <w:numPr>
          <w:ilvl w:val="0"/>
          <w:numId w:val="12"/>
        </w:numPr>
        <w:tabs>
          <w:tab w:val="left" w:pos="142"/>
        </w:tabs>
        <w:autoSpaceDE w:val="0"/>
        <w:autoSpaceDN w:val="0"/>
        <w:adjustRightInd w:val="0"/>
        <w:spacing w:after="0" w:line="276" w:lineRule="auto"/>
        <w:ind w:left="0" w:hanging="284"/>
        <w:jc w:val="both"/>
        <w:rPr>
          <w:rFonts w:ascii="Times New Roman" w:hAnsi="Times New Roman" w:cs="Times New Roman"/>
          <w:sz w:val="24"/>
          <w:szCs w:val="24"/>
        </w:rPr>
      </w:pPr>
      <w:r w:rsidRPr="00D71D93">
        <w:rPr>
          <w:rFonts w:ascii="Times New Roman" w:hAnsi="Times New Roman" w:cs="Times New Roman"/>
          <w:sz w:val="24"/>
          <w:szCs w:val="24"/>
        </w:rPr>
        <w:t xml:space="preserve">Cronograma con indicación precisa de fechas y cada etapa del procedimiento de contratación, según aplique. </w:t>
      </w:r>
    </w:p>
    <w:p w14:paraId="308D087D" w14:textId="77777777" w:rsidR="008C0260" w:rsidRPr="008C0260" w:rsidRDefault="008C0260" w:rsidP="00DE51A7">
      <w:pPr>
        <w:tabs>
          <w:tab w:val="left" w:pos="142"/>
        </w:tabs>
        <w:autoSpaceDE w:val="0"/>
        <w:autoSpaceDN w:val="0"/>
        <w:adjustRightInd w:val="0"/>
        <w:spacing w:after="0" w:line="276" w:lineRule="auto"/>
        <w:ind w:hanging="284"/>
        <w:jc w:val="both"/>
        <w:rPr>
          <w:rFonts w:ascii="Times New Roman" w:hAnsi="Times New Roman" w:cs="Times New Roman"/>
          <w:sz w:val="24"/>
          <w:szCs w:val="24"/>
        </w:rPr>
      </w:pPr>
    </w:p>
    <w:p w14:paraId="2D8B753C" w14:textId="2908D6C7" w:rsidR="006E2B21" w:rsidRPr="00D71D93" w:rsidRDefault="006E2B21" w:rsidP="00DE51A7">
      <w:pPr>
        <w:pStyle w:val="Prrafodelista"/>
        <w:numPr>
          <w:ilvl w:val="0"/>
          <w:numId w:val="12"/>
        </w:numPr>
        <w:tabs>
          <w:tab w:val="left" w:pos="142"/>
        </w:tabs>
        <w:autoSpaceDE w:val="0"/>
        <w:autoSpaceDN w:val="0"/>
        <w:adjustRightInd w:val="0"/>
        <w:spacing w:after="0" w:line="276" w:lineRule="auto"/>
        <w:ind w:left="0" w:hanging="284"/>
        <w:jc w:val="both"/>
        <w:rPr>
          <w:rFonts w:ascii="Times New Roman" w:hAnsi="Times New Roman" w:cs="Times New Roman"/>
          <w:sz w:val="24"/>
          <w:szCs w:val="24"/>
        </w:rPr>
      </w:pPr>
      <w:r w:rsidRPr="00D71D93">
        <w:rPr>
          <w:rFonts w:ascii="Times New Roman" w:hAnsi="Times New Roman" w:cs="Times New Roman"/>
          <w:sz w:val="24"/>
          <w:szCs w:val="24"/>
        </w:rPr>
        <w:t>Criterios de evaluación de las ofertas, según las características propias</w:t>
      </w:r>
      <w:r w:rsidR="008C0260" w:rsidRPr="00D71D93">
        <w:rPr>
          <w:rFonts w:ascii="Times New Roman" w:hAnsi="Times New Roman" w:cs="Times New Roman"/>
          <w:sz w:val="24"/>
          <w:szCs w:val="24"/>
        </w:rPr>
        <w:t xml:space="preserve"> </w:t>
      </w:r>
      <w:r w:rsidRPr="00D71D93">
        <w:rPr>
          <w:rFonts w:ascii="Times New Roman" w:hAnsi="Times New Roman" w:cs="Times New Roman"/>
          <w:sz w:val="24"/>
          <w:szCs w:val="24"/>
        </w:rPr>
        <w:t xml:space="preserve">del bien, servicio </w:t>
      </w:r>
      <w:r w:rsidR="002B4CAE">
        <w:rPr>
          <w:rFonts w:ascii="Times New Roman" w:hAnsi="Times New Roman" w:cs="Times New Roman"/>
          <w:sz w:val="24"/>
          <w:szCs w:val="24"/>
        </w:rPr>
        <w:t xml:space="preserve">u </w:t>
      </w:r>
      <w:r w:rsidR="002B4CAE" w:rsidRPr="00D71D93">
        <w:rPr>
          <w:rFonts w:ascii="Times New Roman" w:hAnsi="Times New Roman" w:cs="Times New Roman"/>
          <w:sz w:val="24"/>
          <w:szCs w:val="24"/>
        </w:rPr>
        <w:t>obra</w:t>
      </w:r>
      <w:r w:rsidRPr="00D71D93">
        <w:rPr>
          <w:rFonts w:ascii="Times New Roman" w:hAnsi="Times New Roman" w:cs="Times New Roman"/>
          <w:sz w:val="24"/>
          <w:szCs w:val="24"/>
        </w:rPr>
        <w:t xml:space="preserve"> a contratar.</w:t>
      </w:r>
    </w:p>
    <w:p w14:paraId="5A1D3FC2" w14:textId="77777777" w:rsidR="00343029" w:rsidRDefault="00343029" w:rsidP="00DE51A7">
      <w:pPr>
        <w:tabs>
          <w:tab w:val="left" w:pos="142"/>
        </w:tabs>
        <w:autoSpaceDE w:val="0"/>
        <w:autoSpaceDN w:val="0"/>
        <w:adjustRightInd w:val="0"/>
        <w:spacing w:after="0" w:line="276" w:lineRule="auto"/>
        <w:ind w:hanging="284"/>
        <w:jc w:val="both"/>
        <w:rPr>
          <w:rFonts w:ascii="Times New Roman" w:hAnsi="Times New Roman" w:cs="Times New Roman"/>
          <w:sz w:val="24"/>
          <w:szCs w:val="24"/>
        </w:rPr>
      </w:pPr>
    </w:p>
    <w:p w14:paraId="2F23E1D3" w14:textId="04D06971" w:rsidR="00343029" w:rsidRPr="00D71D93" w:rsidRDefault="00C77427" w:rsidP="00DE51A7">
      <w:pPr>
        <w:pStyle w:val="Prrafodelista"/>
        <w:numPr>
          <w:ilvl w:val="0"/>
          <w:numId w:val="12"/>
        </w:numPr>
        <w:tabs>
          <w:tab w:val="left" w:pos="142"/>
        </w:tabs>
        <w:autoSpaceDE w:val="0"/>
        <w:autoSpaceDN w:val="0"/>
        <w:adjustRightInd w:val="0"/>
        <w:spacing w:after="0" w:line="276" w:lineRule="auto"/>
        <w:ind w:left="0" w:hanging="284"/>
        <w:jc w:val="both"/>
        <w:rPr>
          <w:rFonts w:ascii="Times New Roman" w:hAnsi="Times New Roman" w:cs="Times New Roman"/>
          <w:sz w:val="24"/>
          <w:szCs w:val="24"/>
        </w:rPr>
      </w:pPr>
      <w:r>
        <w:rPr>
          <w:rFonts w:ascii="Times New Roman" w:hAnsi="Times New Roman" w:cs="Times New Roman"/>
          <w:sz w:val="24"/>
          <w:szCs w:val="24"/>
        </w:rPr>
        <w:t>R</w:t>
      </w:r>
      <w:r w:rsidR="00343029" w:rsidRPr="00D71D93">
        <w:rPr>
          <w:rFonts w:ascii="Times New Roman" w:hAnsi="Times New Roman" w:cs="Times New Roman"/>
          <w:sz w:val="24"/>
          <w:szCs w:val="24"/>
        </w:rPr>
        <w:t xml:space="preserve">equisitos de calificación exigidos a los oferentes. </w:t>
      </w:r>
    </w:p>
    <w:p w14:paraId="0E9B2828" w14:textId="77777777" w:rsidR="00D71D93" w:rsidRPr="007F56D0" w:rsidRDefault="00D71D93" w:rsidP="00DE51A7">
      <w:pPr>
        <w:tabs>
          <w:tab w:val="left" w:pos="142"/>
        </w:tabs>
        <w:autoSpaceDE w:val="0"/>
        <w:autoSpaceDN w:val="0"/>
        <w:adjustRightInd w:val="0"/>
        <w:spacing w:after="0" w:line="276" w:lineRule="auto"/>
        <w:ind w:hanging="284"/>
        <w:jc w:val="both"/>
        <w:rPr>
          <w:rFonts w:ascii="Times New Roman" w:hAnsi="Times New Roman" w:cs="Times New Roman"/>
          <w:sz w:val="24"/>
          <w:szCs w:val="24"/>
        </w:rPr>
      </w:pPr>
    </w:p>
    <w:p w14:paraId="71604B76" w14:textId="4425E9C8" w:rsidR="00D71D93" w:rsidRPr="00D71D93" w:rsidRDefault="00C77427" w:rsidP="00DE51A7">
      <w:pPr>
        <w:pStyle w:val="Prrafodelista"/>
        <w:numPr>
          <w:ilvl w:val="0"/>
          <w:numId w:val="12"/>
        </w:numPr>
        <w:tabs>
          <w:tab w:val="left" w:pos="142"/>
        </w:tabs>
        <w:autoSpaceDE w:val="0"/>
        <w:autoSpaceDN w:val="0"/>
        <w:adjustRightInd w:val="0"/>
        <w:spacing w:after="0" w:line="276" w:lineRule="auto"/>
        <w:ind w:left="0" w:hanging="284"/>
        <w:jc w:val="both"/>
        <w:rPr>
          <w:rFonts w:ascii="Times New Roman" w:hAnsi="Times New Roman" w:cs="Times New Roman"/>
          <w:sz w:val="24"/>
          <w:szCs w:val="24"/>
        </w:rPr>
      </w:pPr>
      <w:r>
        <w:rPr>
          <w:rFonts w:ascii="Times New Roman" w:hAnsi="Times New Roman" w:cs="Times New Roman"/>
          <w:sz w:val="24"/>
          <w:szCs w:val="24"/>
        </w:rPr>
        <w:t>C</w:t>
      </w:r>
      <w:r w:rsidR="00D71D93" w:rsidRPr="00D71D93">
        <w:rPr>
          <w:rFonts w:ascii="Times New Roman" w:hAnsi="Times New Roman" w:cs="Times New Roman"/>
          <w:sz w:val="24"/>
          <w:szCs w:val="24"/>
        </w:rPr>
        <w:t>ausas de exclusión de propuestas por prácticas prohibidas.</w:t>
      </w:r>
    </w:p>
    <w:p w14:paraId="163BF245" w14:textId="77777777" w:rsidR="008C0260" w:rsidRPr="008C0260" w:rsidRDefault="008C0260" w:rsidP="00DE51A7">
      <w:pPr>
        <w:tabs>
          <w:tab w:val="left" w:pos="142"/>
        </w:tabs>
        <w:autoSpaceDE w:val="0"/>
        <w:autoSpaceDN w:val="0"/>
        <w:adjustRightInd w:val="0"/>
        <w:spacing w:after="0" w:line="276" w:lineRule="auto"/>
        <w:ind w:hanging="284"/>
        <w:jc w:val="both"/>
        <w:rPr>
          <w:rFonts w:ascii="Times New Roman" w:hAnsi="Times New Roman" w:cs="Times New Roman"/>
          <w:sz w:val="24"/>
          <w:szCs w:val="24"/>
        </w:rPr>
      </w:pPr>
    </w:p>
    <w:p w14:paraId="6BF3047F" w14:textId="152EAD4B" w:rsidR="000C3E56" w:rsidRPr="000C3E56" w:rsidRDefault="006E2B21" w:rsidP="00DE51A7">
      <w:pPr>
        <w:pStyle w:val="Prrafodelista"/>
        <w:numPr>
          <w:ilvl w:val="0"/>
          <w:numId w:val="12"/>
        </w:numPr>
        <w:tabs>
          <w:tab w:val="left" w:pos="142"/>
        </w:tabs>
        <w:autoSpaceDE w:val="0"/>
        <w:autoSpaceDN w:val="0"/>
        <w:adjustRightInd w:val="0"/>
        <w:spacing w:after="0" w:line="276" w:lineRule="auto"/>
        <w:ind w:left="0" w:hanging="284"/>
        <w:jc w:val="both"/>
        <w:rPr>
          <w:rFonts w:ascii="Times New Roman" w:hAnsi="Times New Roman" w:cs="Times New Roman"/>
          <w:color w:val="FF0000"/>
          <w:sz w:val="24"/>
          <w:szCs w:val="24"/>
        </w:rPr>
      </w:pPr>
      <w:r w:rsidRPr="000C3E56">
        <w:rPr>
          <w:rFonts w:ascii="Times New Roman" w:hAnsi="Times New Roman" w:cs="Times New Roman"/>
          <w:sz w:val="24"/>
          <w:szCs w:val="24"/>
        </w:rPr>
        <w:t xml:space="preserve">Condiciones </w:t>
      </w:r>
      <w:r w:rsidR="000C3E56" w:rsidRPr="000C3E56">
        <w:rPr>
          <w:rFonts w:ascii="Times New Roman" w:hAnsi="Times New Roman" w:cs="Times New Roman"/>
          <w:sz w:val="24"/>
          <w:szCs w:val="24"/>
        </w:rPr>
        <w:t>generales del contrato.</w:t>
      </w:r>
    </w:p>
    <w:p w14:paraId="1A8186BB" w14:textId="77777777" w:rsidR="000C3E56" w:rsidRPr="000C3E56" w:rsidRDefault="000C3E56" w:rsidP="00DE51A7">
      <w:pPr>
        <w:pStyle w:val="Prrafodelista"/>
        <w:spacing w:after="0" w:line="276" w:lineRule="auto"/>
        <w:rPr>
          <w:rFonts w:ascii="Times New Roman" w:hAnsi="Times New Roman" w:cs="Times New Roman"/>
          <w:color w:val="FF0000"/>
          <w:sz w:val="24"/>
          <w:szCs w:val="24"/>
        </w:rPr>
      </w:pPr>
    </w:p>
    <w:p w14:paraId="14C9F30C" w14:textId="7853BA37" w:rsidR="00D71D93" w:rsidRPr="000C3E56" w:rsidRDefault="000C3E56" w:rsidP="00DE51A7">
      <w:pPr>
        <w:pStyle w:val="Prrafodelista"/>
        <w:numPr>
          <w:ilvl w:val="0"/>
          <w:numId w:val="12"/>
        </w:numPr>
        <w:tabs>
          <w:tab w:val="left" w:pos="142"/>
        </w:tabs>
        <w:autoSpaceDE w:val="0"/>
        <w:autoSpaceDN w:val="0"/>
        <w:adjustRightInd w:val="0"/>
        <w:spacing w:after="0" w:line="276" w:lineRule="auto"/>
        <w:ind w:left="0" w:hanging="284"/>
        <w:jc w:val="both"/>
        <w:rPr>
          <w:rFonts w:ascii="Times New Roman" w:hAnsi="Times New Roman" w:cs="Times New Roman"/>
          <w:sz w:val="24"/>
          <w:szCs w:val="24"/>
        </w:rPr>
      </w:pPr>
      <w:r w:rsidRPr="000C3E56">
        <w:rPr>
          <w:rFonts w:ascii="Times New Roman" w:hAnsi="Times New Roman" w:cs="Times New Roman"/>
          <w:sz w:val="24"/>
          <w:szCs w:val="24"/>
        </w:rPr>
        <w:t>P</w:t>
      </w:r>
      <w:r w:rsidR="006E2B21" w:rsidRPr="000C3E56">
        <w:rPr>
          <w:rFonts w:ascii="Times New Roman" w:hAnsi="Times New Roman" w:cs="Times New Roman"/>
          <w:sz w:val="24"/>
          <w:szCs w:val="24"/>
        </w:rPr>
        <w:t>rocedimiento a seguir en caso de que sea</w:t>
      </w:r>
      <w:r w:rsidR="008C0260" w:rsidRPr="000C3E56">
        <w:rPr>
          <w:rFonts w:ascii="Times New Roman" w:hAnsi="Times New Roman" w:cs="Times New Roman"/>
          <w:sz w:val="24"/>
          <w:szCs w:val="24"/>
        </w:rPr>
        <w:t xml:space="preserve"> </w:t>
      </w:r>
      <w:r w:rsidRPr="000C3E56">
        <w:rPr>
          <w:rFonts w:ascii="Times New Roman" w:hAnsi="Times New Roman" w:cs="Times New Roman"/>
          <w:sz w:val="24"/>
          <w:szCs w:val="24"/>
        </w:rPr>
        <w:t>acogida una impugnación</w:t>
      </w:r>
      <w:r w:rsidR="006E2B21" w:rsidRPr="000C3E56">
        <w:rPr>
          <w:rFonts w:ascii="Times New Roman" w:hAnsi="Times New Roman" w:cs="Times New Roman"/>
          <w:sz w:val="24"/>
          <w:szCs w:val="24"/>
        </w:rPr>
        <w:t>.</w:t>
      </w:r>
    </w:p>
    <w:p w14:paraId="227DCCC2" w14:textId="77777777" w:rsidR="00D71D93" w:rsidRPr="007F56D0" w:rsidRDefault="00D71D93" w:rsidP="00DE51A7">
      <w:pPr>
        <w:tabs>
          <w:tab w:val="left" w:pos="142"/>
        </w:tabs>
        <w:autoSpaceDE w:val="0"/>
        <w:autoSpaceDN w:val="0"/>
        <w:adjustRightInd w:val="0"/>
        <w:spacing w:after="0" w:line="276" w:lineRule="auto"/>
        <w:ind w:hanging="284"/>
        <w:jc w:val="both"/>
        <w:rPr>
          <w:rFonts w:ascii="Times New Roman" w:hAnsi="Times New Roman" w:cs="Times New Roman"/>
          <w:sz w:val="24"/>
          <w:szCs w:val="24"/>
        </w:rPr>
      </w:pPr>
    </w:p>
    <w:p w14:paraId="4F24E732" w14:textId="70E72F97" w:rsidR="00D71D93" w:rsidRPr="00D71D93" w:rsidRDefault="00C77427" w:rsidP="00DE51A7">
      <w:pPr>
        <w:pStyle w:val="Prrafodelista"/>
        <w:numPr>
          <w:ilvl w:val="0"/>
          <w:numId w:val="12"/>
        </w:numPr>
        <w:tabs>
          <w:tab w:val="left" w:pos="142"/>
        </w:tabs>
        <w:autoSpaceDE w:val="0"/>
        <w:autoSpaceDN w:val="0"/>
        <w:adjustRightInd w:val="0"/>
        <w:spacing w:after="0" w:line="276" w:lineRule="auto"/>
        <w:ind w:left="0" w:hanging="284"/>
        <w:jc w:val="both"/>
        <w:rPr>
          <w:rFonts w:ascii="Times New Roman" w:hAnsi="Times New Roman" w:cs="Times New Roman"/>
          <w:sz w:val="24"/>
          <w:szCs w:val="24"/>
        </w:rPr>
      </w:pPr>
      <w:r>
        <w:rPr>
          <w:rFonts w:ascii="Times New Roman" w:hAnsi="Times New Roman" w:cs="Times New Roman"/>
          <w:sz w:val="24"/>
          <w:szCs w:val="24"/>
        </w:rPr>
        <w:t>Criterios de adjudicación y</w:t>
      </w:r>
      <w:r w:rsidR="00D71D93" w:rsidRPr="00D71D93">
        <w:rPr>
          <w:rFonts w:ascii="Times New Roman" w:hAnsi="Times New Roman" w:cs="Times New Roman"/>
          <w:sz w:val="24"/>
          <w:szCs w:val="24"/>
        </w:rPr>
        <w:t xml:space="preserve"> puntaje asignado </w:t>
      </w:r>
      <w:r w:rsidR="00C8445B">
        <w:rPr>
          <w:rFonts w:ascii="Times New Roman" w:hAnsi="Times New Roman" w:cs="Times New Roman"/>
          <w:sz w:val="24"/>
          <w:szCs w:val="24"/>
        </w:rPr>
        <w:t>para</w:t>
      </w:r>
      <w:r w:rsidR="00D71D93" w:rsidRPr="00D71D93">
        <w:rPr>
          <w:rFonts w:ascii="Times New Roman" w:hAnsi="Times New Roman" w:cs="Times New Roman"/>
          <w:sz w:val="24"/>
          <w:szCs w:val="24"/>
        </w:rPr>
        <w:t xml:space="preserve"> su ponderación, si aplicara al caso.</w:t>
      </w:r>
    </w:p>
    <w:p w14:paraId="55C65642" w14:textId="77777777" w:rsidR="00D71D93" w:rsidRPr="007F56D0" w:rsidRDefault="00D71D93" w:rsidP="00DE51A7">
      <w:pPr>
        <w:tabs>
          <w:tab w:val="left" w:pos="142"/>
        </w:tabs>
        <w:autoSpaceDE w:val="0"/>
        <w:autoSpaceDN w:val="0"/>
        <w:adjustRightInd w:val="0"/>
        <w:spacing w:after="0" w:line="276" w:lineRule="auto"/>
        <w:ind w:hanging="284"/>
        <w:jc w:val="both"/>
        <w:rPr>
          <w:rFonts w:ascii="Times New Roman" w:hAnsi="Times New Roman" w:cs="Times New Roman"/>
          <w:sz w:val="24"/>
          <w:szCs w:val="24"/>
        </w:rPr>
      </w:pPr>
    </w:p>
    <w:p w14:paraId="34E80DCD" w14:textId="16656D9B" w:rsidR="00D71D93" w:rsidRDefault="00D71D93" w:rsidP="00DE51A7">
      <w:pPr>
        <w:pStyle w:val="Prrafodelista"/>
        <w:numPr>
          <w:ilvl w:val="0"/>
          <w:numId w:val="12"/>
        </w:numPr>
        <w:tabs>
          <w:tab w:val="left" w:pos="142"/>
        </w:tabs>
        <w:autoSpaceDE w:val="0"/>
        <w:autoSpaceDN w:val="0"/>
        <w:adjustRightInd w:val="0"/>
        <w:spacing w:after="0" w:line="276" w:lineRule="auto"/>
        <w:ind w:left="0" w:hanging="284"/>
        <w:jc w:val="both"/>
        <w:rPr>
          <w:rFonts w:ascii="Times New Roman" w:hAnsi="Times New Roman" w:cs="Times New Roman"/>
          <w:sz w:val="24"/>
          <w:szCs w:val="24"/>
        </w:rPr>
      </w:pPr>
      <w:r w:rsidRPr="00D71D93">
        <w:rPr>
          <w:rFonts w:ascii="Times New Roman" w:hAnsi="Times New Roman" w:cs="Times New Roman"/>
          <w:sz w:val="24"/>
          <w:szCs w:val="24"/>
        </w:rPr>
        <w:t xml:space="preserve">Tipo de garantías </w:t>
      </w:r>
      <w:r w:rsidR="000C3E56">
        <w:rPr>
          <w:rFonts w:ascii="Times New Roman" w:hAnsi="Times New Roman" w:cs="Times New Roman"/>
          <w:sz w:val="24"/>
          <w:szCs w:val="24"/>
        </w:rPr>
        <w:t>requeridas</w:t>
      </w:r>
      <w:r w:rsidRPr="00D71D93">
        <w:rPr>
          <w:rFonts w:ascii="Times New Roman" w:hAnsi="Times New Roman" w:cs="Times New Roman"/>
          <w:sz w:val="24"/>
          <w:szCs w:val="24"/>
        </w:rPr>
        <w:t>.</w:t>
      </w:r>
    </w:p>
    <w:p w14:paraId="1C347D1B" w14:textId="77777777" w:rsidR="009C791A" w:rsidRPr="009C791A" w:rsidRDefault="009C791A" w:rsidP="00DE51A7">
      <w:pPr>
        <w:pStyle w:val="Prrafodelista"/>
        <w:spacing w:after="0" w:line="276" w:lineRule="auto"/>
        <w:rPr>
          <w:rFonts w:ascii="Times New Roman" w:hAnsi="Times New Roman" w:cs="Times New Roman"/>
          <w:sz w:val="24"/>
          <w:szCs w:val="24"/>
        </w:rPr>
      </w:pPr>
    </w:p>
    <w:p w14:paraId="4C2AA13C" w14:textId="0F79727D" w:rsidR="009C791A" w:rsidRPr="009C791A" w:rsidRDefault="002B4CAE" w:rsidP="00DE51A7">
      <w:pPr>
        <w:pStyle w:val="Prrafodelista"/>
        <w:numPr>
          <w:ilvl w:val="0"/>
          <w:numId w:val="12"/>
        </w:numPr>
        <w:tabs>
          <w:tab w:val="left" w:pos="142"/>
        </w:tabs>
        <w:autoSpaceDE w:val="0"/>
        <w:autoSpaceDN w:val="0"/>
        <w:adjustRightInd w:val="0"/>
        <w:spacing w:after="0" w:line="276" w:lineRule="auto"/>
        <w:ind w:left="0" w:hanging="284"/>
        <w:jc w:val="both"/>
        <w:rPr>
          <w:rFonts w:ascii="Times New Roman" w:hAnsi="Times New Roman" w:cs="Times New Roman"/>
          <w:sz w:val="24"/>
          <w:szCs w:val="24"/>
        </w:rPr>
      </w:pPr>
      <w:r>
        <w:rPr>
          <w:rFonts w:ascii="Times New Roman" w:hAnsi="Times New Roman" w:cs="Times New Roman"/>
          <w:sz w:val="24"/>
          <w:szCs w:val="24"/>
        </w:rPr>
        <w:t>Anexos requeridos</w:t>
      </w:r>
      <w:r w:rsidR="009C791A" w:rsidRPr="00D71D93">
        <w:rPr>
          <w:rFonts w:ascii="Times New Roman" w:hAnsi="Times New Roman" w:cs="Times New Roman"/>
          <w:sz w:val="24"/>
          <w:szCs w:val="24"/>
        </w:rPr>
        <w:t>, según el caso.</w:t>
      </w:r>
    </w:p>
    <w:p w14:paraId="0C3E9F59" w14:textId="40552ADF" w:rsidR="008C0260" w:rsidRPr="008C0260" w:rsidRDefault="008C0260" w:rsidP="00DE51A7">
      <w:pPr>
        <w:tabs>
          <w:tab w:val="left" w:pos="142"/>
        </w:tabs>
        <w:autoSpaceDE w:val="0"/>
        <w:autoSpaceDN w:val="0"/>
        <w:adjustRightInd w:val="0"/>
        <w:spacing w:after="0" w:line="276" w:lineRule="auto"/>
        <w:jc w:val="both"/>
        <w:rPr>
          <w:rFonts w:ascii="Times New Roman" w:hAnsi="Times New Roman" w:cs="Times New Roman"/>
          <w:sz w:val="24"/>
          <w:szCs w:val="24"/>
        </w:rPr>
      </w:pPr>
    </w:p>
    <w:p w14:paraId="4DFA4B0A" w14:textId="12951614" w:rsidR="008C0260" w:rsidRPr="0071370D" w:rsidRDefault="006E2B21" w:rsidP="00DE51A7">
      <w:pPr>
        <w:pStyle w:val="Prrafodelista"/>
        <w:numPr>
          <w:ilvl w:val="0"/>
          <w:numId w:val="12"/>
        </w:numPr>
        <w:tabs>
          <w:tab w:val="left" w:pos="142"/>
        </w:tabs>
        <w:autoSpaceDE w:val="0"/>
        <w:autoSpaceDN w:val="0"/>
        <w:adjustRightInd w:val="0"/>
        <w:spacing w:after="0" w:line="276" w:lineRule="auto"/>
        <w:ind w:left="0" w:hanging="284"/>
        <w:jc w:val="both"/>
        <w:rPr>
          <w:rFonts w:ascii="Times New Roman" w:hAnsi="Times New Roman" w:cs="Times New Roman"/>
          <w:sz w:val="24"/>
          <w:szCs w:val="24"/>
        </w:rPr>
      </w:pPr>
      <w:r w:rsidRPr="0071370D">
        <w:rPr>
          <w:rFonts w:ascii="Times New Roman" w:hAnsi="Times New Roman" w:cs="Times New Roman"/>
          <w:sz w:val="24"/>
          <w:szCs w:val="24"/>
        </w:rPr>
        <w:t>Cualquier otra información que el Comité de Compras y Contrataciones</w:t>
      </w:r>
      <w:r w:rsidR="008C0260" w:rsidRPr="0071370D">
        <w:rPr>
          <w:rFonts w:ascii="Times New Roman" w:hAnsi="Times New Roman" w:cs="Times New Roman"/>
          <w:sz w:val="24"/>
          <w:szCs w:val="24"/>
        </w:rPr>
        <w:t xml:space="preserve"> </w:t>
      </w:r>
      <w:r w:rsidR="0071370D" w:rsidRPr="0071370D">
        <w:rPr>
          <w:rFonts w:ascii="Times New Roman" w:hAnsi="Times New Roman" w:cs="Times New Roman"/>
          <w:sz w:val="24"/>
          <w:szCs w:val="24"/>
        </w:rPr>
        <w:t>y/o el Departamento de Compras estime necesaria</w:t>
      </w:r>
      <w:r w:rsidR="0071370D">
        <w:rPr>
          <w:rFonts w:ascii="Times New Roman" w:hAnsi="Times New Roman" w:cs="Times New Roman"/>
          <w:sz w:val="24"/>
          <w:szCs w:val="24"/>
        </w:rPr>
        <w:t>.</w:t>
      </w:r>
    </w:p>
    <w:p w14:paraId="0690DDBA" w14:textId="14C9FCDE" w:rsidR="00116D99" w:rsidRDefault="00116D99" w:rsidP="00DE51A7">
      <w:pPr>
        <w:autoSpaceDE w:val="0"/>
        <w:autoSpaceDN w:val="0"/>
        <w:adjustRightInd w:val="0"/>
        <w:spacing w:after="0" w:line="276" w:lineRule="auto"/>
        <w:rPr>
          <w:rFonts w:ascii="Arial" w:hAnsi="Arial" w:cs="Arial"/>
          <w:b/>
          <w:bCs/>
          <w:sz w:val="24"/>
          <w:szCs w:val="24"/>
        </w:rPr>
      </w:pPr>
    </w:p>
    <w:p w14:paraId="6F0C6808" w14:textId="142DCDE2" w:rsidR="00855B7D" w:rsidRPr="00CB1CC7" w:rsidRDefault="00CB0424" w:rsidP="00CB0424">
      <w:pPr>
        <w:pStyle w:val="Ttulo1"/>
        <w:spacing w:before="0" w:line="276" w:lineRule="auto"/>
        <w:jc w:val="center"/>
        <w:rPr>
          <w:rFonts w:ascii="Times New Roman" w:hAnsi="Times New Roman" w:cs="Times New Roman"/>
          <w:b/>
          <w:color w:val="auto"/>
          <w:sz w:val="24"/>
          <w:szCs w:val="24"/>
        </w:rPr>
      </w:pPr>
      <w:bookmarkStart w:id="74" w:name="_Toc119932938"/>
      <w:r w:rsidRPr="00CB1CC7">
        <w:rPr>
          <w:rFonts w:ascii="Times New Roman" w:hAnsi="Times New Roman" w:cs="Times New Roman"/>
          <w:b/>
          <w:color w:val="auto"/>
          <w:sz w:val="24"/>
          <w:szCs w:val="24"/>
        </w:rPr>
        <w:t>TÍTULO XV</w:t>
      </w:r>
      <w:bookmarkEnd w:id="74"/>
    </w:p>
    <w:p w14:paraId="49FFE7B4" w14:textId="1525B36C" w:rsidR="00855B7D" w:rsidRPr="00CB1CC7" w:rsidRDefault="00CB0424" w:rsidP="00CB0424">
      <w:pPr>
        <w:pStyle w:val="Ttulo1"/>
        <w:spacing w:before="0" w:line="276" w:lineRule="auto"/>
        <w:jc w:val="center"/>
        <w:rPr>
          <w:rFonts w:ascii="Times New Roman" w:hAnsi="Times New Roman" w:cs="Times New Roman"/>
          <w:b/>
          <w:color w:val="auto"/>
          <w:sz w:val="24"/>
          <w:szCs w:val="24"/>
        </w:rPr>
      </w:pPr>
      <w:bookmarkStart w:id="75" w:name="_Toc119932939"/>
      <w:r w:rsidRPr="00CB1CC7">
        <w:rPr>
          <w:rFonts w:ascii="Times New Roman" w:hAnsi="Times New Roman" w:cs="Times New Roman"/>
          <w:b/>
          <w:color w:val="auto"/>
          <w:sz w:val="24"/>
          <w:szCs w:val="24"/>
        </w:rPr>
        <w:t>DE LAS GARANTÍAS</w:t>
      </w:r>
      <w:bookmarkEnd w:id="75"/>
    </w:p>
    <w:p w14:paraId="7968B456" w14:textId="77777777" w:rsidR="00855B7D" w:rsidRPr="00CB1CC7" w:rsidRDefault="00855B7D" w:rsidP="00DE51A7">
      <w:pPr>
        <w:autoSpaceDE w:val="0"/>
        <w:autoSpaceDN w:val="0"/>
        <w:adjustRightInd w:val="0"/>
        <w:spacing w:after="0" w:line="276" w:lineRule="auto"/>
        <w:jc w:val="both"/>
        <w:rPr>
          <w:rFonts w:ascii="Times New Roman" w:hAnsi="Times New Roman" w:cs="Times New Roman"/>
          <w:b/>
          <w:bCs/>
          <w:sz w:val="24"/>
          <w:szCs w:val="24"/>
        </w:rPr>
      </w:pPr>
    </w:p>
    <w:p w14:paraId="40DB402D" w14:textId="2FABD223" w:rsidR="006E2B21" w:rsidRPr="00E60D7B" w:rsidRDefault="006E2B21" w:rsidP="00DE51A7">
      <w:pPr>
        <w:autoSpaceDE w:val="0"/>
        <w:autoSpaceDN w:val="0"/>
        <w:adjustRightInd w:val="0"/>
        <w:spacing w:after="0" w:line="276" w:lineRule="auto"/>
        <w:jc w:val="both"/>
        <w:rPr>
          <w:rFonts w:ascii="Times New Roman" w:hAnsi="Times New Roman" w:cs="Times New Roman"/>
          <w:sz w:val="24"/>
          <w:szCs w:val="24"/>
        </w:rPr>
      </w:pPr>
      <w:bookmarkStart w:id="76" w:name="_Toc119932940"/>
      <w:r w:rsidRPr="00CB1CC7">
        <w:rPr>
          <w:rStyle w:val="Ttulo1Car"/>
          <w:rFonts w:ascii="Times New Roman" w:hAnsi="Times New Roman" w:cs="Times New Roman"/>
          <w:b/>
          <w:color w:val="auto"/>
          <w:sz w:val="24"/>
          <w:szCs w:val="24"/>
        </w:rPr>
        <w:t xml:space="preserve">Artículo </w:t>
      </w:r>
      <w:r w:rsidR="008C0260" w:rsidRPr="00CB1CC7">
        <w:rPr>
          <w:rStyle w:val="Ttulo1Car"/>
          <w:rFonts w:ascii="Times New Roman" w:hAnsi="Times New Roman" w:cs="Times New Roman"/>
          <w:b/>
          <w:color w:val="auto"/>
          <w:sz w:val="24"/>
          <w:szCs w:val="24"/>
        </w:rPr>
        <w:t>4</w:t>
      </w:r>
      <w:r w:rsidR="003C2806" w:rsidRPr="00CB1CC7">
        <w:rPr>
          <w:rStyle w:val="Ttulo1Car"/>
          <w:rFonts w:ascii="Times New Roman" w:hAnsi="Times New Roman" w:cs="Times New Roman"/>
          <w:b/>
          <w:color w:val="auto"/>
          <w:sz w:val="24"/>
          <w:szCs w:val="24"/>
        </w:rPr>
        <w:t>3</w:t>
      </w:r>
      <w:r w:rsidR="008C0260" w:rsidRPr="00CB1CC7">
        <w:rPr>
          <w:rStyle w:val="Ttulo1Car"/>
          <w:rFonts w:ascii="Times New Roman" w:hAnsi="Times New Roman" w:cs="Times New Roman"/>
          <w:b/>
          <w:color w:val="auto"/>
          <w:sz w:val="24"/>
          <w:szCs w:val="24"/>
        </w:rPr>
        <w:t>.</w:t>
      </w:r>
      <w:r w:rsidRPr="00CB1CC7">
        <w:rPr>
          <w:rStyle w:val="Ttulo1Car"/>
          <w:rFonts w:ascii="Times New Roman" w:hAnsi="Times New Roman" w:cs="Times New Roman"/>
          <w:b/>
          <w:color w:val="auto"/>
          <w:sz w:val="24"/>
          <w:szCs w:val="24"/>
        </w:rPr>
        <w:t xml:space="preserve"> Garantías.</w:t>
      </w:r>
      <w:bookmarkEnd w:id="76"/>
      <w:r w:rsidR="008C0260" w:rsidRPr="00CB1CC7">
        <w:rPr>
          <w:rFonts w:ascii="Times New Roman" w:hAnsi="Times New Roman" w:cs="Times New Roman"/>
          <w:b/>
          <w:bCs/>
          <w:sz w:val="24"/>
          <w:szCs w:val="24"/>
        </w:rPr>
        <w:t xml:space="preserve"> </w:t>
      </w:r>
      <w:r w:rsidRPr="00E60D7B">
        <w:rPr>
          <w:rFonts w:ascii="Times New Roman" w:hAnsi="Times New Roman" w:cs="Times New Roman"/>
          <w:sz w:val="24"/>
          <w:szCs w:val="24"/>
        </w:rPr>
        <w:t xml:space="preserve">En todo proceso de </w:t>
      </w:r>
      <w:r w:rsidR="008C0260" w:rsidRPr="00E60D7B">
        <w:rPr>
          <w:rFonts w:ascii="Times New Roman" w:hAnsi="Times New Roman" w:cs="Times New Roman"/>
          <w:sz w:val="24"/>
          <w:szCs w:val="24"/>
        </w:rPr>
        <w:t>compra</w:t>
      </w:r>
      <w:r w:rsidR="009C09AE">
        <w:rPr>
          <w:rFonts w:ascii="Times New Roman" w:hAnsi="Times New Roman" w:cs="Times New Roman"/>
          <w:sz w:val="24"/>
          <w:szCs w:val="24"/>
        </w:rPr>
        <w:t>s o contrataciones</w:t>
      </w:r>
      <w:r w:rsidR="008C0260" w:rsidRPr="00E60D7B">
        <w:rPr>
          <w:rFonts w:ascii="Times New Roman" w:hAnsi="Times New Roman" w:cs="Times New Roman"/>
          <w:sz w:val="24"/>
          <w:szCs w:val="24"/>
        </w:rPr>
        <w:t xml:space="preserve"> </w:t>
      </w:r>
      <w:r w:rsidRPr="00E60D7B">
        <w:rPr>
          <w:rFonts w:ascii="Times New Roman" w:hAnsi="Times New Roman" w:cs="Times New Roman"/>
          <w:sz w:val="24"/>
          <w:szCs w:val="24"/>
        </w:rPr>
        <w:t>se requerirá, salvo algunas excepciones, de las siguientes garantías:</w:t>
      </w:r>
    </w:p>
    <w:p w14:paraId="3639DEC8" w14:textId="77777777" w:rsidR="00D42660" w:rsidRDefault="00D42660" w:rsidP="00DE51A7">
      <w:pPr>
        <w:autoSpaceDE w:val="0"/>
        <w:autoSpaceDN w:val="0"/>
        <w:adjustRightInd w:val="0"/>
        <w:spacing w:after="0" w:line="276" w:lineRule="auto"/>
        <w:rPr>
          <w:rFonts w:ascii="Arial" w:hAnsi="Arial" w:cs="Arial"/>
          <w:sz w:val="24"/>
          <w:szCs w:val="24"/>
        </w:rPr>
      </w:pPr>
    </w:p>
    <w:p w14:paraId="65246FBA" w14:textId="07CAFF5F" w:rsidR="006E2B21" w:rsidRPr="00E60D7B" w:rsidRDefault="006E2B21" w:rsidP="00DE51A7">
      <w:pPr>
        <w:autoSpaceDE w:val="0"/>
        <w:autoSpaceDN w:val="0"/>
        <w:adjustRightInd w:val="0"/>
        <w:spacing w:after="0" w:line="276" w:lineRule="auto"/>
        <w:jc w:val="both"/>
        <w:rPr>
          <w:rFonts w:ascii="Times New Roman" w:hAnsi="Times New Roman" w:cs="Times New Roman"/>
          <w:sz w:val="24"/>
          <w:szCs w:val="24"/>
        </w:rPr>
      </w:pPr>
      <w:r w:rsidRPr="003D6FB9">
        <w:rPr>
          <w:rFonts w:ascii="Times New Roman" w:hAnsi="Times New Roman" w:cs="Times New Roman"/>
          <w:b/>
          <w:bCs/>
          <w:sz w:val="24"/>
          <w:szCs w:val="24"/>
        </w:rPr>
        <w:t xml:space="preserve">1. </w:t>
      </w:r>
      <w:r w:rsidR="00B0124B" w:rsidRPr="003D6FB9">
        <w:rPr>
          <w:rFonts w:ascii="Times New Roman" w:hAnsi="Times New Roman" w:cs="Times New Roman"/>
          <w:b/>
          <w:bCs/>
          <w:sz w:val="24"/>
          <w:szCs w:val="24"/>
        </w:rPr>
        <w:t>Garantía</w:t>
      </w:r>
      <w:r w:rsidRPr="003D6FB9">
        <w:rPr>
          <w:rFonts w:ascii="Times New Roman" w:hAnsi="Times New Roman" w:cs="Times New Roman"/>
          <w:b/>
          <w:bCs/>
          <w:sz w:val="24"/>
          <w:szCs w:val="24"/>
        </w:rPr>
        <w:t xml:space="preserve"> </w:t>
      </w:r>
      <w:r w:rsidR="0091024D" w:rsidRPr="003D6FB9">
        <w:rPr>
          <w:rFonts w:ascii="Times New Roman" w:hAnsi="Times New Roman" w:cs="Times New Roman"/>
          <w:b/>
          <w:sz w:val="24"/>
          <w:szCs w:val="24"/>
        </w:rPr>
        <w:t>de seriedad de la oferta</w:t>
      </w:r>
      <w:r w:rsidRPr="003D6FB9">
        <w:rPr>
          <w:rFonts w:ascii="Times New Roman" w:hAnsi="Times New Roman" w:cs="Times New Roman"/>
          <w:b/>
          <w:bCs/>
          <w:sz w:val="24"/>
          <w:szCs w:val="24"/>
        </w:rPr>
        <w:t xml:space="preserve">: </w:t>
      </w:r>
      <w:r w:rsidRPr="003D6FB9">
        <w:rPr>
          <w:rFonts w:ascii="Times New Roman" w:hAnsi="Times New Roman" w:cs="Times New Roman"/>
          <w:sz w:val="24"/>
          <w:szCs w:val="24"/>
        </w:rPr>
        <w:t>Al momento de presentar su</w:t>
      </w:r>
      <w:r w:rsidR="00E60D7B" w:rsidRPr="003D6FB9">
        <w:rPr>
          <w:rFonts w:ascii="Times New Roman" w:hAnsi="Times New Roman" w:cs="Times New Roman"/>
          <w:sz w:val="24"/>
          <w:szCs w:val="24"/>
        </w:rPr>
        <w:t xml:space="preserve"> </w:t>
      </w:r>
      <w:r w:rsidRPr="003D6FB9">
        <w:rPr>
          <w:rFonts w:ascii="Times New Roman" w:hAnsi="Times New Roman" w:cs="Times New Roman"/>
          <w:sz w:val="24"/>
          <w:szCs w:val="24"/>
        </w:rPr>
        <w:t xml:space="preserve">propuesta económica, el </w:t>
      </w:r>
      <w:r w:rsidR="00E60D7B" w:rsidRPr="003D6FB9">
        <w:rPr>
          <w:rFonts w:ascii="Times New Roman" w:hAnsi="Times New Roman" w:cs="Times New Roman"/>
          <w:sz w:val="24"/>
          <w:szCs w:val="24"/>
        </w:rPr>
        <w:t xml:space="preserve">oferente </w:t>
      </w:r>
      <w:r w:rsidRPr="003D6FB9">
        <w:rPr>
          <w:rFonts w:ascii="Times New Roman" w:hAnsi="Times New Roman" w:cs="Times New Roman"/>
          <w:sz w:val="24"/>
          <w:szCs w:val="24"/>
        </w:rPr>
        <w:t>deb</w:t>
      </w:r>
      <w:r w:rsidR="002B4CAE">
        <w:rPr>
          <w:rFonts w:ascii="Times New Roman" w:hAnsi="Times New Roman" w:cs="Times New Roman"/>
          <w:sz w:val="24"/>
          <w:szCs w:val="24"/>
        </w:rPr>
        <w:t>e</w:t>
      </w:r>
      <w:r w:rsidRPr="003D6FB9">
        <w:rPr>
          <w:rFonts w:ascii="Times New Roman" w:hAnsi="Times New Roman" w:cs="Times New Roman"/>
          <w:sz w:val="24"/>
          <w:szCs w:val="24"/>
        </w:rPr>
        <w:t xml:space="preserve"> entregar una fianza de</w:t>
      </w:r>
      <w:r w:rsidR="00E60D7B" w:rsidRPr="003D6FB9">
        <w:rPr>
          <w:rFonts w:ascii="Times New Roman" w:hAnsi="Times New Roman" w:cs="Times New Roman"/>
          <w:sz w:val="24"/>
          <w:szCs w:val="24"/>
        </w:rPr>
        <w:t xml:space="preserve"> </w:t>
      </w:r>
      <w:r w:rsidR="00191EE2" w:rsidRPr="003D6FB9">
        <w:rPr>
          <w:rFonts w:ascii="Times New Roman" w:hAnsi="Times New Roman" w:cs="Times New Roman"/>
          <w:sz w:val="24"/>
          <w:szCs w:val="24"/>
        </w:rPr>
        <w:t xml:space="preserve">seriedad </w:t>
      </w:r>
      <w:r w:rsidRPr="003D6FB9">
        <w:rPr>
          <w:rFonts w:ascii="Times New Roman" w:hAnsi="Times New Roman" w:cs="Times New Roman"/>
          <w:sz w:val="24"/>
          <w:szCs w:val="24"/>
        </w:rPr>
        <w:t xml:space="preserve">de </w:t>
      </w:r>
      <w:r w:rsidR="00191EE2" w:rsidRPr="003D6FB9">
        <w:rPr>
          <w:rFonts w:ascii="Times New Roman" w:hAnsi="Times New Roman" w:cs="Times New Roman"/>
          <w:sz w:val="24"/>
          <w:szCs w:val="24"/>
        </w:rPr>
        <w:t xml:space="preserve">la </w:t>
      </w:r>
      <w:r w:rsidRPr="003D6FB9">
        <w:rPr>
          <w:rFonts w:ascii="Times New Roman" w:hAnsi="Times New Roman" w:cs="Times New Roman"/>
          <w:sz w:val="24"/>
          <w:szCs w:val="24"/>
        </w:rPr>
        <w:t>oferta, equivalente al uno por ciento (1%) del monto</w:t>
      </w:r>
      <w:r w:rsidR="00E60D7B" w:rsidRPr="003D6FB9">
        <w:rPr>
          <w:rFonts w:ascii="Times New Roman" w:hAnsi="Times New Roman" w:cs="Times New Roman"/>
          <w:sz w:val="24"/>
          <w:szCs w:val="24"/>
        </w:rPr>
        <w:t xml:space="preserve"> </w:t>
      </w:r>
      <w:r w:rsidRPr="003D6FB9">
        <w:rPr>
          <w:rFonts w:ascii="Times New Roman" w:hAnsi="Times New Roman" w:cs="Times New Roman"/>
          <w:sz w:val="24"/>
          <w:szCs w:val="24"/>
        </w:rPr>
        <w:t xml:space="preserve">total de su oferta, con vigencia </w:t>
      </w:r>
      <w:r w:rsidR="002B4CAE">
        <w:rPr>
          <w:rFonts w:ascii="Times New Roman" w:hAnsi="Times New Roman" w:cs="Times New Roman"/>
          <w:sz w:val="24"/>
          <w:szCs w:val="24"/>
        </w:rPr>
        <w:t xml:space="preserve">mínima </w:t>
      </w:r>
      <w:r w:rsidRPr="003D6FB9">
        <w:rPr>
          <w:rFonts w:ascii="Times New Roman" w:hAnsi="Times New Roman" w:cs="Times New Roman"/>
          <w:sz w:val="24"/>
          <w:szCs w:val="24"/>
        </w:rPr>
        <w:t xml:space="preserve">de </w:t>
      </w:r>
      <w:r w:rsidR="00214B5C">
        <w:rPr>
          <w:rFonts w:ascii="Times New Roman" w:hAnsi="Times New Roman" w:cs="Times New Roman"/>
          <w:sz w:val="24"/>
          <w:szCs w:val="24"/>
        </w:rPr>
        <w:t xml:space="preserve">noventa </w:t>
      </w:r>
      <w:r w:rsidR="00214B5C" w:rsidRPr="003D6FB9">
        <w:rPr>
          <w:rFonts w:ascii="Times New Roman" w:hAnsi="Times New Roman" w:cs="Times New Roman"/>
          <w:sz w:val="24"/>
          <w:szCs w:val="24"/>
        </w:rPr>
        <w:t>(</w:t>
      </w:r>
      <w:r w:rsidR="00214B5C">
        <w:rPr>
          <w:rFonts w:ascii="Times New Roman" w:hAnsi="Times New Roman" w:cs="Times New Roman"/>
          <w:sz w:val="24"/>
          <w:szCs w:val="24"/>
        </w:rPr>
        <w:t>90</w:t>
      </w:r>
      <w:r w:rsidRPr="003D6FB9">
        <w:rPr>
          <w:rFonts w:ascii="Times New Roman" w:hAnsi="Times New Roman" w:cs="Times New Roman"/>
          <w:sz w:val="24"/>
          <w:szCs w:val="24"/>
        </w:rPr>
        <w:t>) días calendarios.</w:t>
      </w:r>
    </w:p>
    <w:p w14:paraId="41DF20F1" w14:textId="77777777" w:rsidR="006E2B21" w:rsidRPr="00E60D7B" w:rsidRDefault="006E2B21" w:rsidP="00DE51A7">
      <w:pPr>
        <w:autoSpaceDE w:val="0"/>
        <w:autoSpaceDN w:val="0"/>
        <w:adjustRightInd w:val="0"/>
        <w:spacing w:after="0" w:line="276" w:lineRule="auto"/>
        <w:rPr>
          <w:rFonts w:ascii="Arial" w:hAnsi="Arial" w:cs="Arial"/>
          <w:sz w:val="20"/>
          <w:szCs w:val="20"/>
        </w:rPr>
      </w:pPr>
    </w:p>
    <w:p w14:paraId="27FF8662" w14:textId="5F41069C" w:rsidR="0062766F" w:rsidRDefault="006E2B21" w:rsidP="00DE51A7">
      <w:pPr>
        <w:autoSpaceDE w:val="0"/>
        <w:autoSpaceDN w:val="0"/>
        <w:adjustRightInd w:val="0"/>
        <w:spacing w:after="0" w:line="276" w:lineRule="auto"/>
        <w:jc w:val="both"/>
        <w:rPr>
          <w:rFonts w:ascii="Times New Roman" w:hAnsi="Times New Roman" w:cs="Times New Roman"/>
          <w:sz w:val="24"/>
          <w:szCs w:val="24"/>
        </w:rPr>
      </w:pPr>
      <w:r w:rsidRPr="00E60D7B">
        <w:rPr>
          <w:rFonts w:ascii="Times New Roman" w:hAnsi="Times New Roman" w:cs="Times New Roman"/>
          <w:b/>
          <w:bCs/>
          <w:sz w:val="24"/>
          <w:szCs w:val="24"/>
        </w:rPr>
        <w:t xml:space="preserve">2. </w:t>
      </w:r>
      <w:r w:rsidR="00B0124B">
        <w:rPr>
          <w:rFonts w:ascii="Times New Roman" w:hAnsi="Times New Roman" w:cs="Times New Roman"/>
          <w:b/>
          <w:bCs/>
          <w:sz w:val="24"/>
          <w:szCs w:val="24"/>
        </w:rPr>
        <w:t>Garantía</w:t>
      </w:r>
      <w:r w:rsidRPr="00E60D7B">
        <w:rPr>
          <w:rFonts w:ascii="Times New Roman" w:hAnsi="Times New Roman" w:cs="Times New Roman"/>
          <w:b/>
          <w:bCs/>
          <w:sz w:val="24"/>
          <w:szCs w:val="24"/>
        </w:rPr>
        <w:t xml:space="preserve"> de</w:t>
      </w:r>
      <w:r w:rsidR="00B0124B">
        <w:rPr>
          <w:rFonts w:ascii="Times New Roman" w:hAnsi="Times New Roman" w:cs="Times New Roman"/>
          <w:b/>
          <w:bCs/>
          <w:sz w:val="24"/>
          <w:szCs w:val="24"/>
        </w:rPr>
        <w:t xml:space="preserve"> buen uso</w:t>
      </w:r>
      <w:r w:rsidRPr="00E60D7B">
        <w:rPr>
          <w:rFonts w:ascii="Times New Roman" w:hAnsi="Times New Roman" w:cs="Times New Roman"/>
          <w:b/>
          <w:bCs/>
          <w:sz w:val="24"/>
          <w:szCs w:val="24"/>
        </w:rPr>
        <w:t xml:space="preserve"> </w:t>
      </w:r>
      <w:r w:rsidR="00B0124B">
        <w:rPr>
          <w:rFonts w:ascii="Times New Roman" w:hAnsi="Times New Roman" w:cs="Times New Roman"/>
          <w:b/>
          <w:bCs/>
          <w:sz w:val="24"/>
          <w:szCs w:val="24"/>
        </w:rPr>
        <w:t xml:space="preserve">del </w:t>
      </w:r>
      <w:r w:rsidRPr="00E60D7B">
        <w:rPr>
          <w:rFonts w:ascii="Times New Roman" w:hAnsi="Times New Roman" w:cs="Times New Roman"/>
          <w:b/>
          <w:bCs/>
          <w:sz w:val="24"/>
          <w:szCs w:val="24"/>
        </w:rPr>
        <w:t xml:space="preserve">Anticipo: </w:t>
      </w:r>
      <w:r w:rsidRPr="00E60D7B">
        <w:rPr>
          <w:rFonts w:ascii="Times New Roman" w:hAnsi="Times New Roman" w:cs="Times New Roman"/>
          <w:sz w:val="24"/>
          <w:szCs w:val="24"/>
        </w:rPr>
        <w:t xml:space="preserve">Esta fianza será presentada por el </w:t>
      </w:r>
      <w:r w:rsidR="00E60D7B" w:rsidRPr="00E60D7B">
        <w:rPr>
          <w:rFonts w:ascii="Times New Roman" w:hAnsi="Times New Roman" w:cs="Times New Roman"/>
          <w:sz w:val="24"/>
          <w:szCs w:val="24"/>
        </w:rPr>
        <w:t xml:space="preserve">oferente </w:t>
      </w:r>
      <w:r w:rsidRPr="00E60D7B">
        <w:rPr>
          <w:rFonts w:ascii="Times New Roman" w:hAnsi="Times New Roman" w:cs="Times New Roman"/>
          <w:sz w:val="24"/>
          <w:szCs w:val="24"/>
        </w:rPr>
        <w:t>a quien</w:t>
      </w:r>
      <w:r w:rsidR="00E60D7B" w:rsidRPr="00E60D7B">
        <w:rPr>
          <w:rFonts w:ascii="Times New Roman" w:hAnsi="Times New Roman" w:cs="Times New Roman"/>
          <w:sz w:val="24"/>
          <w:szCs w:val="24"/>
        </w:rPr>
        <w:t xml:space="preserve"> </w:t>
      </w:r>
      <w:r w:rsidRPr="00E60D7B">
        <w:rPr>
          <w:rFonts w:ascii="Times New Roman" w:hAnsi="Times New Roman" w:cs="Times New Roman"/>
          <w:sz w:val="24"/>
          <w:szCs w:val="24"/>
        </w:rPr>
        <w:t xml:space="preserve">le sea adjudicada la </w:t>
      </w:r>
      <w:r w:rsidR="00E60D7B" w:rsidRPr="00E60D7B">
        <w:rPr>
          <w:rFonts w:ascii="Times New Roman" w:hAnsi="Times New Roman" w:cs="Times New Roman"/>
          <w:sz w:val="24"/>
          <w:szCs w:val="24"/>
        </w:rPr>
        <w:t xml:space="preserve">compra o contratación, </w:t>
      </w:r>
      <w:r w:rsidR="00FF1578">
        <w:rPr>
          <w:rFonts w:ascii="Times New Roman" w:hAnsi="Times New Roman" w:cs="Times New Roman"/>
          <w:sz w:val="24"/>
          <w:szCs w:val="24"/>
        </w:rPr>
        <w:t xml:space="preserve">al momento de </w:t>
      </w:r>
      <w:r w:rsidR="002B4CAE">
        <w:rPr>
          <w:rFonts w:ascii="Times New Roman" w:hAnsi="Times New Roman" w:cs="Times New Roman"/>
          <w:sz w:val="24"/>
          <w:szCs w:val="24"/>
        </w:rPr>
        <w:t>firmar</w:t>
      </w:r>
      <w:r w:rsidRPr="00E60D7B">
        <w:rPr>
          <w:rFonts w:ascii="Times New Roman" w:hAnsi="Times New Roman" w:cs="Times New Roman"/>
          <w:sz w:val="24"/>
          <w:szCs w:val="24"/>
        </w:rPr>
        <w:t xml:space="preserve"> </w:t>
      </w:r>
      <w:r w:rsidR="002B4CAE">
        <w:rPr>
          <w:rFonts w:ascii="Times New Roman" w:hAnsi="Times New Roman" w:cs="Times New Roman"/>
          <w:sz w:val="24"/>
          <w:szCs w:val="24"/>
        </w:rPr>
        <w:t>e</w:t>
      </w:r>
      <w:r w:rsidRPr="00E60D7B">
        <w:rPr>
          <w:rFonts w:ascii="Times New Roman" w:hAnsi="Times New Roman" w:cs="Times New Roman"/>
          <w:sz w:val="24"/>
          <w:szCs w:val="24"/>
        </w:rPr>
        <w:t>l contrato y</w:t>
      </w:r>
      <w:r w:rsidR="00E60D7B" w:rsidRPr="00E60D7B">
        <w:rPr>
          <w:rFonts w:ascii="Times New Roman" w:hAnsi="Times New Roman" w:cs="Times New Roman"/>
          <w:sz w:val="24"/>
          <w:szCs w:val="24"/>
        </w:rPr>
        <w:t xml:space="preserve"> </w:t>
      </w:r>
      <w:r w:rsidRPr="00E60D7B">
        <w:rPr>
          <w:rFonts w:ascii="Times New Roman" w:hAnsi="Times New Roman" w:cs="Times New Roman"/>
          <w:sz w:val="24"/>
          <w:szCs w:val="24"/>
        </w:rPr>
        <w:t>tendrá un</w:t>
      </w:r>
      <w:r w:rsidR="0071370D">
        <w:rPr>
          <w:rFonts w:ascii="Times New Roman" w:hAnsi="Times New Roman" w:cs="Times New Roman"/>
          <w:sz w:val="24"/>
          <w:szCs w:val="24"/>
        </w:rPr>
        <w:t>a cobertura</w:t>
      </w:r>
      <w:r w:rsidRPr="00E60D7B">
        <w:rPr>
          <w:rFonts w:ascii="Times New Roman" w:hAnsi="Times New Roman" w:cs="Times New Roman"/>
          <w:sz w:val="24"/>
          <w:szCs w:val="24"/>
        </w:rPr>
        <w:t xml:space="preserve"> equivalente n</w:t>
      </w:r>
      <w:r w:rsidR="00E74158">
        <w:rPr>
          <w:rFonts w:ascii="Times New Roman" w:hAnsi="Times New Roman" w:cs="Times New Roman"/>
          <w:sz w:val="24"/>
          <w:szCs w:val="24"/>
        </w:rPr>
        <w:t>o</w:t>
      </w:r>
      <w:r w:rsidRPr="00E60D7B">
        <w:rPr>
          <w:rFonts w:ascii="Times New Roman" w:hAnsi="Times New Roman" w:cs="Times New Roman"/>
          <w:sz w:val="24"/>
          <w:szCs w:val="24"/>
        </w:rPr>
        <w:t xml:space="preserve"> menor al total del monto establecido como</w:t>
      </w:r>
      <w:r w:rsidR="00E60D7B" w:rsidRPr="00E60D7B">
        <w:rPr>
          <w:rFonts w:ascii="Times New Roman" w:hAnsi="Times New Roman" w:cs="Times New Roman"/>
          <w:sz w:val="24"/>
          <w:szCs w:val="24"/>
        </w:rPr>
        <w:t xml:space="preserve"> </w:t>
      </w:r>
      <w:r w:rsidRPr="00E60D7B">
        <w:rPr>
          <w:rFonts w:ascii="Times New Roman" w:hAnsi="Times New Roman" w:cs="Times New Roman"/>
          <w:sz w:val="24"/>
          <w:szCs w:val="24"/>
        </w:rPr>
        <w:t>avance. Será una condición indispensable para la entrega del anticipo.</w:t>
      </w:r>
      <w:r w:rsidR="00E60D7B" w:rsidRPr="00E60D7B">
        <w:rPr>
          <w:rFonts w:ascii="Times New Roman" w:hAnsi="Times New Roman" w:cs="Times New Roman"/>
          <w:sz w:val="24"/>
          <w:szCs w:val="24"/>
        </w:rPr>
        <w:t xml:space="preserve"> </w:t>
      </w:r>
      <w:r w:rsidR="0068633D">
        <w:rPr>
          <w:rFonts w:ascii="Times New Roman" w:hAnsi="Times New Roman" w:cs="Times New Roman"/>
          <w:sz w:val="24"/>
          <w:szCs w:val="24"/>
        </w:rPr>
        <w:t xml:space="preserve"> </w:t>
      </w:r>
      <w:r w:rsidR="00A33093">
        <w:rPr>
          <w:rFonts w:ascii="Times New Roman" w:hAnsi="Times New Roman" w:cs="Times New Roman"/>
          <w:sz w:val="24"/>
          <w:szCs w:val="24"/>
        </w:rPr>
        <w:t xml:space="preserve"> </w:t>
      </w:r>
    </w:p>
    <w:p w14:paraId="10D3265C" w14:textId="77777777" w:rsidR="00A52694" w:rsidRDefault="00A52694" w:rsidP="00DE51A7">
      <w:pPr>
        <w:autoSpaceDE w:val="0"/>
        <w:autoSpaceDN w:val="0"/>
        <w:adjustRightInd w:val="0"/>
        <w:spacing w:after="0" w:line="276" w:lineRule="auto"/>
        <w:jc w:val="both"/>
        <w:rPr>
          <w:rFonts w:ascii="Times New Roman" w:hAnsi="Times New Roman" w:cs="Times New Roman"/>
          <w:sz w:val="24"/>
          <w:szCs w:val="24"/>
        </w:rPr>
      </w:pPr>
    </w:p>
    <w:p w14:paraId="0F735936" w14:textId="0FE109DB" w:rsidR="009425AD" w:rsidRPr="00E60D7B" w:rsidRDefault="006E2B21" w:rsidP="00DE51A7">
      <w:pPr>
        <w:autoSpaceDE w:val="0"/>
        <w:autoSpaceDN w:val="0"/>
        <w:adjustRightInd w:val="0"/>
        <w:spacing w:after="0" w:line="276" w:lineRule="auto"/>
        <w:jc w:val="both"/>
        <w:rPr>
          <w:rFonts w:ascii="Times New Roman" w:hAnsi="Times New Roman" w:cs="Times New Roman"/>
          <w:sz w:val="24"/>
          <w:szCs w:val="24"/>
        </w:rPr>
      </w:pPr>
      <w:r w:rsidRPr="00E60D7B">
        <w:rPr>
          <w:rFonts w:ascii="Times New Roman" w:hAnsi="Times New Roman" w:cs="Times New Roman"/>
          <w:b/>
          <w:bCs/>
          <w:sz w:val="24"/>
          <w:szCs w:val="24"/>
        </w:rPr>
        <w:t xml:space="preserve">3. Garantía de Fiel Cumplimiento del Contrato: </w:t>
      </w:r>
      <w:r w:rsidRPr="00E60D7B">
        <w:rPr>
          <w:rFonts w:ascii="Times New Roman" w:hAnsi="Times New Roman" w:cs="Times New Roman"/>
          <w:sz w:val="24"/>
          <w:szCs w:val="24"/>
        </w:rPr>
        <w:t>Los adjudicatarios cuyos</w:t>
      </w:r>
      <w:r w:rsidR="00E60D7B">
        <w:rPr>
          <w:rFonts w:ascii="Times New Roman" w:hAnsi="Times New Roman" w:cs="Times New Roman"/>
          <w:sz w:val="24"/>
          <w:szCs w:val="24"/>
        </w:rPr>
        <w:t xml:space="preserve"> </w:t>
      </w:r>
      <w:r w:rsidRPr="00E60D7B">
        <w:rPr>
          <w:rFonts w:ascii="Times New Roman" w:hAnsi="Times New Roman" w:cs="Times New Roman"/>
          <w:sz w:val="24"/>
          <w:szCs w:val="24"/>
        </w:rPr>
        <w:t>contratos excedan el equivalente en Pesos Dominicanos de Diez Mil</w:t>
      </w:r>
      <w:r w:rsidR="00E60D7B" w:rsidRPr="00E60D7B">
        <w:rPr>
          <w:rFonts w:ascii="Times New Roman" w:hAnsi="Times New Roman" w:cs="Times New Roman"/>
          <w:sz w:val="24"/>
          <w:szCs w:val="24"/>
        </w:rPr>
        <w:t xml:space="preserve"> </w:t>
      </w:r>
      <w:r w:rsidRPr="00E60D7B">
        <w:rPr>
          <w:rFonts w:ascii="Times New Roman" w:hAnsi="Times New Roman" w:cs="Times New Roman"/>
          <w:sz w:val="24"/>
          <w:szCs w:val="24"/>
        </w:rPr>
        <w:t xml:space="preserve">Dólares de Estados Unidos de </w:t>
      </w:r>
      <w:r w:rsidR="00E60D7B" w:rsidRPr="00E60D7B">
        <w:rPr>
          <w:rFonts w:ascii="Times New Roman" w:hAnsi="Times New Roman" w:cs="Times New Roman"/>
          <w:sz w:val="24"/>
          <w:szCs w:val="24"/>
        </w:rPr>
        <w:t>A</w:t>
      </w:r>
      <w:r w:rsidRPr="00E60D7B">
        <w:rPr>
          <w:rFonts w:ascii="Times New Roman" w:hAnsi="Times New Roman" w:cs="Times New Roman"/>
          <w:sz w:val="24"/>
          <w:szCs w:val="24"/>
        </w:rPr>
        <w:t>mérica con 00</w:t>
      </w:r>
      <w:r w:rsidR="00E60D7B" w:rsidRPr="00E60D7B">
        <w:rPr>
          <w:rFonts w:ascii="Times New Roman" w:hAnsi="Times New Roman" w:cs="Times New Roman"/>
          <w:sz w:val="24"/>
          <w:szCs w:val="24"/>
        </w:rPr>
        <w:t>/1</w:t>
      </w:r>
      <w:r w:rsidRPr="00E60D7B">
        <w:rPr>
          <w:rFonts w:ascii="Times New Roman" w:hAnsi="Times New Roman" w:cs="Times New Roman"/>
          <w:sz w:val="24"/>
          <w:szCs w:val="24"/>
        </w:rPr>
        <w:t xml:space="preserve">00 </w:t>
      </w:r>
      <w:r w:rsidR="00E60D7B" w:rsidRPr="00E60D7B">
        <w:rPr>
          <w:rFonts w:ascii="Times New Roman" w:hAnsi="Times New Roman" w:cs="Times New Roman"/>
          <w:sz w:val="24"/>
          <w:szCs w:val="24"/>
        </w:rPr>
        <w:t xml:space="preserve">Centavos </w:t>
      </w:r>
      <w:r w:rsidRPr="00E60D7B">
        <w:rPr>
          <w:rFonts w:ascii="Times New Roman" w:hAnsi="Times New Roman" w:cs="Times New Roman"/>
          <w:sz w:val="24"/>
          <w:szCs w:val="24"/>
        </w:rPr>
        <w:t>(US$10,000.00),</w:t>
      </w:r>
      <w:r w:rsidR="00E60D7B" w:rsidRPr="00E60D7B">
        <w:rPr>
          <w:rFonts w:ascii="Times New Roman" w:hAnsi="Times New Roman" w:cs="Times New Roman"/>
          <w:sz w:val="24"/>
          <w:szCs w:val="24"/>
        </w:rPr>
        <w:t xml:space="preserve"> </w:t>
      </w:r>
      <w:r w:rsidR="00AB1709">
        <w:rPr>
          <w:rFonts w:ascii="Times New Roman" w:hAnsi="Times New Roman" w:cs="Times New Roman"/>
          <w:sz w:val="24"/>
          <w:szCs w:val="24"/>
        </w:rPr>
        <w:t>están</w:t>
      </w:r>
      <w:r w:rsidRPr="00E60D7B">
        <w:rPr>
          <w:rFonts w:ascii="Times New Roman" w:hAnsi="Times New Roman" w:cs="Times New Roman"/>
          <w:sz w:val="24"/>
          <w:szCs w:val="24"/>
        </w:rPr>
        <w:t xml:space="preserve"> obligados a constituir una Garantía</w:t>
      </w:r>
      <w:r w:rsidR="00FF1578">
        <w:rPr>
          <w:rFonts w:ascii="Times New Roman" w:hAnsi="Times New Roman" w:cs="Times New Roman"/>
          <w:sz w:val="24"/>
          <w:szCs w:val="24"/>
        </w:rPr>
        <w:t xml:space="preserve"> a favor del Tribunal</w:t>
      </w:r>
      <w:r w:rsidRPr="00E60D7B">
        <w:rPr>
          <w:rFonts w:ascii="Times New Roman" w:hAnsi="Times New Roman" w:cs="Times New Roman"/>
          <w:sz w:val="24"/>
          <w:szCs w:val="24"/>
        </w:rPr>
        <w:t>, en el plazo de cinco (5) días,</w:t>
      </w:r>
      <w:r w:rsidR="00E60D7B" w:rsidRPr="00E60D7B">
        <w:rPr>
          <w:rFonts w:ascii="Times New Roman" w:hAnsi="Times New Roman" w:cs="Times New Roman"/>
          <w:sz w:val="24"/>
          <w:szCs w:val="24"/>
        </w:rPr>
        <w:t xml:space="preserve"> </w:t>
      </w:r>
      <w:r w:rsidRPr="00E60D7B">
        <w:rPr>
          <w:rFonts w:ascii="Times New Roman" w:hAnsi="Times New Roman" w:cs="Times New Roman"/>
          <w:sz w:val="24"/>
          <w:szCs w:val="24"/>
        </w:rPr>
        <w:t>contados a partir de la notificación de la adjudicación, por el importe del</w:t>
      </w:r>
      <w:r w:rsidR="009425AD" w:rsidRPr="00E60D7B">
        <w:rPr>
          <w:rFonts w:ascii="Times New Roman" w:hAnsi="Times New Roman" w:cs="Times New Roman"/>
          <w:sz w:val="24"/>
          <w:szCs w:val="24"/>
        </w:rPr>
        <w:t xml:space="preserve"> cuatro </w:t>
      </w:r>
      <w:r w:rsidR="00214B5C">
        <w:rPr>
          <w:rFonts w:ascii="Times New Roman" w:hAnsi="Times New Roman" w:cs="Times New Roman"/>
          <w:sz w:val="24"/>
          <w:szCs w:val="24"/>
        </w:rPr>
        <w:t xml:space="preserve">por ciento (4%) </w:t>
      </w:r>
      <w:r w:rsidR="009425AD" w:rsidRPr="00E60D7B">
        <w:rPr>
          <w:rFonts w:ascii="Times New Roman" w:hAnsi="Times New Roman" w:cs="Times New Roman"/>
          <w:sz w:val="24"/>
          <w:szCs w:val="24"/>
        </w:rPr>
        <w:t xml:space="preserve">del </w:t>
      </w:r>
      <w:r w:rsidR="00E60D7B">
        <w:rPr>
          <w:rFonts w:ascii="Times New Roman" w:hAnsi="Times New Roman" w:cs="Times New Roman"/>
          <w:sz w:val="24"/>
          <w:szCs w:val="24"/>
        </w:rPr>
        <w:t>monto</w:t>
      </w:r>
      <w:r w:rsidR="00214B5C">
        <w:rPr>
          <w:rFonts w:ascii="Times New Roman" w:hAnsi="Times New Roman" w:cs="Times New Roman"/>
          <w:sz w:val="24"/>
          <w:szCs w:val="24"/>
        </w:rPr>
        <w:t xml:space="preserve"> total</w:t>
      </w:r>
      <w:r w:rsidR="00E60D7B">
        <w:rPr>
          <w:rFonts w:ascii="Times New Roman" w:hAnsi="Times New Roman" w:cs="Times New Roman"/>
          <w:sz w:val="24"/>
          <w:szCs w:val="24"/>
        </w:rPr>
        <w:t xml:space="preserve"> adjudicado, para la adquisición del bien o servicio requeridos</w:t>
      </w:r>
      <w:r w:rsidR="009425AD" w:rsidRPr="00E60D7B">
        <w:rPr>
          <w:rFonts w:ascii="Times New Roman" w:hAnsi="Times New Roman" w:cs="Times New Roman"/>
          <w:sz w:val="24"/>
          <w:szCs w:val="24"/>
        </w:rPr>
        <w:t>. La</w:t>
      </w:r>
      <w:r w:rsidR="00E60D7B" w:rsidRPr="00E60D7B">
        <w:rPr>
          <w:rFonts w:ascii="Times New Roman" w:hAnsi="Times New Roman" w:cs="Times New Roman"/>
          <w:sz w:val="24"/>
          <w:szCs w:val="24"/>
        </w:rPr>
        <w:t xml:space="preserve"> </w:t>
      </w:r>
      <w:r w:rsidR="009425AD" w:rsidRPr="00E60D7B">
        <w:rPr>
          <w:rFonts w:ascii="Times New Roman" w:hAnsi="Times New Roman" w:cs="Times New Roman"/>
          <w:sz w:val="24"/>
          <w:szCs w:val="24"/>
        </w:rPr>
        <w:t>misma debe ser emitida por una</w:t>
      </w:r>
      <w:r w:rsidR="00E60D7B" w:rsidRPr="00E60D7B">
        <w:rPr>
          <w:rFonts w:ascii="Times New Roman" w:hAnsi="Times New Roman" w:cs="Times New Roman"/>
          <w:sz w:val="24"/>
          <w:szCs w:val="24"/>
        </w:rPr>
        <w:t xml:space="preserve"> </w:t>
      </w:r>
      <w:r w:rsidR="009425AD" w:rsidRPr="00E60D7B">
        <w:rPr>
          <w:rFonts w:ascii="Times New Roman" w:hAnsi="Times New Roman" w:cs="Times New Roman"/>
          <w:sz w:val="24"/>
          <w:szCs w:val="24"/>
        </w:rPr>
        <w:t>entidad bancaria de reconocida</w:t>
      </w:r>
      <w:r w:rsidR="00E60D7B" w:rsidRPr="00E60D7B">
        <w:rPr>
          <w:rFonts w:ascii="Times New Roman" w:hAnsi="Times New Roman" w:cs="Times New Roman"/>
          <w:sz w:val="24"/>
          <w:szCs w:val="24"/>
        </w:rPr>
        <w:t xml:space="preserve"> </w:t>
      </w:r>
      <w:r w:rsidR="00AB1709">
        <w:rPr>
          <w:rFonts w:ascii="Times New Roman" w:hAnsi="Times New Roman" w:cs="Times New Roman"/>
          <w:sz w:val="24"/>
          <w:szCs w:val="24"/>
        </w:rPr>
        <w:t xml:space="preserve">solvencia en </w:t>
      </w:r>
      <w:r w:rsidR="009425AD" w:rsidRPr="00E60D7B">
        <w:rPr>
          <w:rFonts w:ascii="Times New Roman" w:hAnsi="Times New Roman" w:cs="Times New Roman"/>
          <w:sz w:val="24"/>
          <w:szCs w:val="24"/>
        </w:rPr>
        <w:t>República Dominicana o una póliza expedida por una</w:t>
      </w:r>
      <w:r w:rsidR="00E60D7B" w:rsidRPr="00E60D7B">
        <w:rPr>
          <w:rFonts w:ascii="Times New Roman" w:hAnsi="Times New Roman" w:cs="Times New Roman"/>
          <w:sz w:val="24"/>
          <w:szCs w:val="24"/>
        </w:rPr>
        <w:t xml:space="preserve"> </w:t>
      </w:r>
      <w:r w:rsidR="009425AD" w:rsidRPr="00E60D7B">
        <w:rPr>
          <w:rFonts w:ascii="Times New Roman" w:hAnsi="Times New Roman" w:cs="Times New Roman"/>
          <w:sz w:val="24"/>
          <w:szCs w:val="24"/>
        </w:rPr>
        <w:t>compañía de seguros debidamente autorizada, tener un tiempo de</w:t>
      </w:r>
      <w:r w:rsidR="00E60D7B" w:rsidRPr="00E60D7B">
        <w:rPr>
          <w:rFonts w:ascii="Times New Roman" w:hAnsi="Times New Roman" w:cs="Times New Roman"/>
          <w:sz w:val="24"/>
          <w:szCs w:val="24"/>
        </w:rPr>
        <w:t xml:space="preserve"> </w:t>
      </w:r>
      <w:r w:rsidR="009425AD" w:rsidRPr="00E60D7B">
        <w:rPr>
          <w:rFonts w:ascii="Times New Roman" w:hAnsi="Times New Roman" w:cs="Times New Roman"/>
          <w:sz w:val="24"/>
          <w:szCs w:val="24"/>
        </w:rPr>
        <w:t>vigencia mínimo de tres (3) meses posteriores al vencimiento del contrato</w:t>
      </w:r>
      <w:r w:rsidR="00E60D7B" w:rsidRPr="00E60D7B">
        <w:rPr>
          <w:rFonts w:ascii="Times New Roman" w:hAnsi="Times New Roman" w:cs="Times New Roman"/>
          <w:sz w:val="24"/>
          <w:szCs w:val="24"/>
        </w:rPr>
        <w:t xml:space="preserve"> </w:t>
      </w:r>
      <w:r w:rsidR="009425AD" w:rsidRPr="00E60D7B">
        <w:rPr>
          <w:rFonts w:ascii="Times New Roman" w:hAnsi="Times New Roman" w:cs="Times New Roman"/>
          <w:sz w:val="24"/>
          <w:szCs w:val="24"/>
        </w:rPr>
        <w:t>y ser ejecutable al primer</w:t>
      </w:r>
      <w:r w:rsidR="00AB1709">
        <w:rPr>
          <w:rFonts w:ascii="Times New Roman" w:hAnsi="Times New Roman" w:cs="Times New Roman"/>
          <w:sz w:val="24"/>
          <w:szCs w:val="24"/>
        </w:rPr>
        <w:t xml:space="preserve"> requerimiento</w:t>
      </w:r>
      <w:r w:rsidR="009425AD" w:rsidRPr="00E60D7B">
        <w:rPr>
          <w:rFonts w:ascii="Times New Roman" w:hAnsi="Times New Roman" w:cs="Times New Roman"/>
          <w:sz w:val="24"/>
          <w:szCs w:val="24"/>
        </w:rPr>
        <w:t>. La misma será reembolsable al</w:t>
      </w:r>
      <w:r w:rsidR="00E60D7B" w:rsidRPr="00E60D7B">
        <w:rPr>
          <w:rFonts w:ascii="Times New Roman" w:hAnsi="Times New Roman" w:cs="Times New Roman"/>
          <w:sz w:val="24"/>
          <w:szCs w:val="24"/>
        </w:rPr>
        <w:t xml:space="preserve"> </w:t>
      </w:r>
      <w:r w:rsidR="00FF1578">
        <w:rPr>
          <w:rFonts w:ascii="Times New Roman" w:hAnsi="Times New Roman" w:cs="Times New Roman"/>
          <w:sz w:val="24"/>
          <w:szCs w:val="24"/>
        </w:rPr>
        <w:t>cumplimiento del contrato</w:t>
      </w:r>
      <w:r w:rsidR="00AB1709">
        <w:rPr>
          <w:rFonts w:ascii="Times New Roman" w:hAnsi="Times New Roman" w:cs="Times New Roman"/>
          <w:sz w:val="24"/>
          <w:szCs w:val="24"/>
        </w:rPr>
        <w:t xml:space="preserve"> y será</w:t>
      </w:r>
      <w:r w:rsidR="00214B5C">
        <w:rPr>
          <w:rFonts w:ascii="Times New Roman" w:hAnsi="Times New Roman" w:cs="Times New Roman"/>
          <w:sz w:val="24"/>
          <w:szCs w:val="24"/>
        </w:rPr>
        <w:t xml:space="preserve"> </w:t>
      </w:r>
      <w:r w:rsidR="00FF1578">
        <w:rPr>
          <w:rFonts w:ascii="Times New Roman" w:hAnsi="Times New Roman" w:cs="Times New Roman"/>
          <w:sz w:val="24"/>
          <w:szCs w:val="24"/>
        </w:rPr>
        <w:t xml:space="preserve">presentada a la firma del </w:t>
      </w:r>
      <w:r w:rsidR="00AB1709">
        <w:rPr>
          <w:rFonts w:ascii="Times New Roman" w:hAnsi="Times New Roman" w:cs="Times New Roman"/>
          <w:sz w:val="24"/>
          <w:szCs w:val="24"/>
        </w:rPr>
        <w:t>mismo</w:t>
      </w:r>
      <w:r w:rsidR="00FF1578">
        <w:rPr>
          <w:rFonts w:ascii="Times New Roman" w:hAnsi="Times New Roman" w:cs="Times New Roman"/>
          <w:sz w:val="24"/>
          <w:szCs w:val="24"/>
        </w:rPr>
        <w:t>.</w:t>
      </w:r>
    </w:p>
    <w:p w14:paraId="57323286" w14:textId="77777777" w:rsidR="00E60D7B" w:rsidRDefault="00E60D7B" w:rsidP="00DE51A7">
      <w:pPr>
        <w:autoSpaceDE w:val="0"/>
        <w:autoSpaceDN w:val="0"/>
        <w:adjustRightInd w:val="0"/>
        <w:spacing w:after="0" w:line="276" w:lineRule="auto"/>
        <w:rPr>
          <w:rFonts w:ascii="Arial" w:hAnsi="Arial" w:cs="Arial"/>
          <w:sz w:val="24"/>
          <w:szCs w:val="24"/>
        </w:rPr>
      </w:pPr>
    </w:p>
    <w:p w14:paraId="28B91F11" w14:textId="078079F3" w:rsidR="00E71378" w:rsidRPr="007F56D0" w:rsidRDefault="00E60D7B" w:rsidP="00DE51A7">
      <w:pPr>
        <w:autoSpaceDE w:val="0"/>
        <w:autoSpaceDN w:val="0"/>
        <w:adjustRightInd w:val="0"/>
        <w:spacing w:after="0" w:line="276" w:lineRule="auto"/>
        <w:jc w:val="both"/>
        <w:rPr>
          <w:rFonts w:ascii="Times New Roman" w:hAnsi="Times New Roman" w:cs="Times New Roman"/>
          <w:sz w:val="24"/>
          <w:szCs w:val="24"/>
        </w:rPr>
      </w:pPr>
      <w:r w:rsidRPr="00855B7D">
        <w:rPr>
          <w:rFonts w:ascii="Times New Roman" w:hAnsi="Times New Roman" w:cs="Times New Roman"/>
          <w:b/>
          <w:sz w:val="24"/>
          <w:szCs w:val="24"/>
        </w:rPr>
        <w:t>Párrafo</w:t>
      </w:r>
      <w:r w:rsidRPr="00E60D7B">
        <w:rPr>
          <w:rFonts w:ascii="Times New Roman" w:hAnsi="Times New Roman" w:cs="Times New Roman"/>
          <w:sz w:val="24"/>
          <w:szCs w:val="24"/>
        </w:rPr>
        <w:t>: En los casos de empresas denominadas “Mipyme”, el importe de esta fianza será por valor del uno por ciento (1%), en las mismas condiciones descritas en el párrafo anterior.</w:t>
      </w:r>
    </w:p>
    <w:p w14:paraId="60E99648" w14:textId="77777777" w:rsidR="00E71378" w:rsidRDefault="00E71378" w:rsidP="00DE51A7">
      <w:pPr>
        <w:autoSpaceDE w:val="0"/>
        <w:autoSpaceDN w:val="0"/>
        <w:adjustRightInd w:val="0"/>
        <w:spacing w:after="0" w:line="276" w:lineRule="auto"/>
        <w:jc w:val="both"/>
        <w:rPr>
          <w:rFonts w:ascii="Times New Roman" w:hAnsi="Times New Roman" w:cs="Times New Roman"/>
          <w:b/>
          <w:bCs/>
          <w:sz w:val="24"/>
          <w:szCs w:val="24"/>
        </w:rPr>
      </w:pPr>
    </w:p>
    <w:p w14:paraId="7C373074" w14:textId="46F31053" w:rsidR="009425AD" w:rsidRPr="00DD6533" w:rsidRDefault="009425AD" w:rsidP="00DE51A7">
      <w:pPr>
        <w:autoSpaceDE w:val="0"/>
        <w:autoSpaceDN w:val="0"/>
        <w:adjustRightInd w:val="0"/>
        <w:spacing w:after="0" w:line="276" w:lineRule="auto"/>
        <w:jc w:val="both"/>
        <w:rPr>
          <w:rFonts w:ascii="Times New Roman" w:hAnsi="Times New Roman" w:cs="Times New Roman"/>
          <w:sz w:val="24"/>
          <w:szCs w:val="24"/>
        </w:rPr>
      </w:pPr>
      <w:r w:rsidRPr="00DD6533">
        <w:rPr>
          <w:rFonts w:ascii="Times New Roman" w:hAnsi="Times New Roman" w:cs="Times New Roman"/>
          <w:b/>
          <w:bCs/>
          <w:sz w:val="24"/>
          <w:szCs w:val="24"/>
        </w:rPr>
        <w:t xml:space="preserve">4. Garantía Sobre Vicios Ocultos. </w:t>
      </w:r>
      <w:r w:rsidRPr="00DD6533">
        <w:rPr>
          <w:rFonts w:ascii="Times New Roman" w:hAnsi="Times New Roman" w:cs="Times New Roman"/>
          <w:sz w:val="24"/>
          <w:szCs w:val="24"/>
        </w:rPr>
        <w:t>Para la recepción de la obra, el contratista</w:t>
      </w:r>
      <w:r w:rsidR="00E60D7B" w:rsidRPr="00DD6533">
        <w:rPr>
          <w:rFonts w:ascii="Times New Roman" w:hAnsi="Times New Roman" w:cs="Times New Roman"/>
          <w:sz w:val="24"/>
          <w:szCs w:val="24"/>
        </w:rPr>
        <w:t xml:space="preserve"> </w:t>
      </w:r>
      <w:r w:rsidRPr="00DD6533">
        <w:rPr>
          <w:rFonts w:ascii="Times New Roman" w:hAnsi="Times New Roman" w:cs="Times New Roman"/>
          <w:sz w:val="24"/>
          <w:szCs w:val="24"/>
        </w:rPr>
        <w:t>depositará como requisito previo indispensable para la expedición de la</w:t>
      </w:r>
      <w:r w:rsidR="00E60D7B" w:rsidRPr="00DD6533">
        <w:rPr>
          <w:rFonts w:ascii="Times New Roman" w:hAnsi="Times New Roman" w:cs="Times New Roman"/>
          <w:sz w:val="24"/>
          <w:szCs w:val="24"/>
        </w:rPr>
        <w:t xml:space="preserve"> </w:t>
      </w:r>
      <w:r w:rsidRPr="00DD6533">
        <w:rPr>
          <w:rFonts w:ascii="Times New Roman" w:hAnsi="Times New Roman" w:cs="Times New Roman"/>
          <w:sz w:val="24"/>
          <w:szCs w:val="24"/>
        </w:rPr>
        <w:t>cer</w:t>
      </w:r>
      <w:r w:rsidR="00D42660" w:rsidRPr="00DD6533">
        <w:rPr>
          <w:rFonts w:ascii="Times New Roman" w:hAnsi="Times New Roman" w:cs="Times New Roman"/>
          <w:sz w:val="24"/>
          <w:szCs w:val="24"/>
        </w:rPr>
        <w:t>ti</w:t>
      </w:r>
      <w:r w:rsidRPr="00DD6533">
        <w:rPr>
          <w:rFonts w:ascii="Times New Roman" w:hAnsi="Times New Roman" w:cs="Times New Roman"/>
          <w:sz w:val="24"/>
          <w:szCs w:val="24"/>
        </w:rPr>
        <w:t>ficación correspondiente, una garan</w:t>
      </w:r>
      <w:r w:rsidR="00D42660" w:rsidRPr="00DD6533">
        <w:rPr>
          <w:rFonts w:ascii="Times New Roman" w:hAnsi="Times New Roman" w:cs="Times New Roman"/>
          <w:sz w:val="24"/>
          <w:szCs w:val="24"/>
        </w:rPr>
        <w:t>t</w:t>
      </w:r>
      <w:r w:rsidRPr="00DD6533">
        <w:rPr>
          <w:rFonts w:ascii="Times New Roman" w:hAnsi="Times New Roman" w:cs="Times New Roman"/>
          <w:sz w:val="24"/>
          <w:szCs w:val="24"/>
        </w:rPr>
        <w:t>ía que cubra el diez por ciento</w:t>
      </w:r>
      <w:r w:rsidR="00E60D7B" w:rsidRPr="00DD6533">
        <w:rPr>
          <w:rFonts w:ascii="Times New Roman" w:hAnsi="Times New Roman" w:cs="Times New Roman"/>
          <w:sz w:val="24"/>
          <w:szCs w:val="24"/>
        </w:rPr>
        <w:t xml:space="preserve"> </w:t>
      </w:r>
      <w:r w:rsidRPr="00DD6533">
        <w:rPr>
          <w:rFonts w:ascii="Times New Roman" w:hAnsi="Times New Roman" w:cs="Times New Roman"/>
          <w:sz w:val="24"/>
          <w:szCs w:val="24"/>
        </w:rPr>
        <w:t>(10%) del monto total del contrato por el término de un (1) año. Esta</w:t>
      </w:r>
      <w:r w:rsidR="00E60D7B" w:rsidRPr="00DD6533">
        <w:rPr>
          <w:rFonts w:ascii="Times New Roman" w:hAnsi="Times New Roman" w:cs="Times New Roman"/>
          <w:sz w:val="24"/>
          <w:szCs w:val="24"/>
        </w:rPr>
        <w:t xml:space="preserve"> </w:t>
      </w:r>
      <w:r w:rsidRPr="00DD6533">
        <w:rPr>
          <w:rFonts w:ascii="Times New Roman" w:hAnsi="Times New Roman" w:cs="Times New Roman"/>
          <w:sz w:val="24"/>
          <w:szCs w:val="24"/>
        </w:rPr>
        <w:t>garantía se aplicará total o parcialmente para cubrir cualquier</w:t>
      </w:r>
      <w:r w:rsidR="00E60D7B" w:rsidRPr="00DD6533">
        <w:rPr>
          <w:rFonts w:ascii="Times New Roman" w:hAnsi="Times New Roman" w:cs="Times New Roman"/>
          <w:sz w:val="24"/>
          <w:szCs w:val="24"/>
        </w:rPr>
        <w:t xml:space="preserve"> </w:t>
      </w:r>
      <w:r w:rsidRPr="00DD6533">
        <w:rPr>
          <w:rFonts w:ascii="Times New Roman" w:hAnsi="Times New Roman" w:cs="Times New Roman"/>
          <w:sz w:val="24"/>
          <w:szCs w:val="24"/>
        </w:rPr>
        <w:t>reparación que hubiere necesidad de hacer a la obra, como</w:t>
      </w:r>
      <w:r w:rsidR="00E60D7B" w:rsidRPr="00DD6533">
        <w:rPr>
          <w:rFonts w:ascii="Times New Roman" w:hAnsi="Times New Roman" w:cs="Times New Roman"/>
          <w:sz w:val="24"/>
          <w:szCs w:val="24"/>
        </w:rPr>
        <w:t xml:space="preserve"> </w:t>
      </w:r>
      <w:r w:rsidRPr="00DD6533">
        <w:rPr>
          <w:rFonts w:ascii="Times New Roman" w:hAnsi="Times New Roman" w:cs="Times New Roman"/>
          <w:sz w:val="24"/>
          <w:szCs w:val="24"/>
        </w:rPr>
        <w:t>consecuencia de vicios ocultos en su construcción, no evidenciados en</w:t>
      </w:r>
      <w:r w:rsidR="00E60D7B" w:rsidRPr="00DD6533">
        <w:rPr>
          <w:rFonts w:ascii="Times New Roman" w:hAnsi="Times New Roman" w:cs="Times New Roman"/>
          <w:sz w:val="24"/>
          <w:szCs w:val="24"/>
        </w:rPr>
        <w:t xml:space="preserve"> </w:t>
      </w:r>
      <w:r w:rsidRPr="00DD6533">
        <w:rPr>
          <w:rFonts w:ascii="Times New Roman" w:hAnsi="Times New Roman" w:cs="Times New Roman"/>
          <w:sz w:val="24"/>
          <w:szCs w:val="24"/>
        </w:rPr>
        <w:t>el momento de su recepción o para responder al fiel cumplimiento de las obligaciones contractuales a cargo del contratista, todo sin</w:t>
      </w:r>
      <w:r w:rsidR="00E60D7B" w:rsidRPr="00DD6533">
        <w:rPr>
          <w:rFonts w:ascii="Times New Roman" w:hAnsi="Times New Roman" w:cs="Times New Roman"/>
          <w:sz w:val="24"/>
          <w:szCs w:val="24"/>
        </w:rPr>
        <w:t xml:space="preserve"> </w:t>
      </w:r>
      <w:r w:rsidRPr="00DD6533">
        <w:rPr>
          <w:rFonts w:ascii="Times New Roman" w:hAnsi="Times New Roman" w:cs="Times New Roman"/>
          <w:sz w:val="24"/>
          <w:szCs w:val="24"/>
        </w:rPr>
        <w:t>perjuicio de la responsabilidad que éste tiene de conformidad con los</w:t>
      </w:r>
      <w:r w:rsidR="00E60D7B" w:rsidRPr="00DD6533">
        <w:rPr>
          <w:rFonts w:ascii="Times New Roman" w:hAnsi="Times New Roman" w:cs="Times New Roman"/>
          <w:sz w:val="24"/>
          <w:szCs w:val="24"/>
        </w:rPr>
        <w:t xml:space="preserve"> </w:t>
      </w:r>
      <w:r w:rsidRPr="00DD6533">
        <w:rPr>
          <w:rFonts w:ascii="Times New Roman" w:hAnsi="Times New Roman" w:cs="Times New Roman"/>
          <w:sz w:val="24"/>
          <w:szCs w:val="24"/>
        </w:rPr>
        <w:t>artículo</w:t>
      </w:r>
      <w:r w:rsidR="00AB1709">
        <w:rPr>
          <w:rFonts w:ascii="Times New Roman" w:hAnsi="Times New Roman" w:cs="Times New Roman"/>
          <w:sz w:val="24"/>
          <w:szCs w:val="24"/>
        </w:rPr>
        <w:t>s 1792 y 2270 del Código Civil d</w:t>
      </w:r>
      <w:r w:rsidRPr="00DD6533">
        <w:rPr>
          <w:rFonts w:ascii="Times New Roman" w:hAnsi="Times New Roman" w:cs="Times New Roman"/>
          <w:sz w:val="24"/>
          <w:szCs w:val="24"/>
        </w:rPr>
        <w:t>ominicano. Esta garantía podrá</w:t>
      </w:r>
      <w:r w:rsidR="00E60D7B" w:rsidRPr="00DD6533">
        <w:rPr>
          <w:rFonts w:ascii="Times New Roman" w:hAnsi="Times New Roman" w:cs="Times New Roman"/>
          <w:sz w:val="24"/>
          <w:szCs w:val="24"/>
        </w:rPr>
        <w:t xml:space="preserve"> </w:t>
      </w:r>
      <w:r w:rsidR="00AB1709">
        <w:rPr>
          <w:rFonts w:ascii="Times New Roman" w:hAnsi="Times New Roman" w:cs="Times New Roman"/>
          <w:sz w:val="24"/>
          <w:szCs w:val="24"/>
        </w:rPr>
        <w:t xml:space="preserve">hacerse en forma de </w:t>
      </w:r>
      <w:r w:rsidRPr="00DD6533">
        <w:rPr>
          <w:rFonts w:ascii="Times New Roman" w:hAnsi="Times New Roman" w:cs="Times New Roman"/>
          <w:sz w:val="24"/>
          <w:szCs w:val="24"/>
        </w:rPr>
        <w:t>póliza expedida por una compañía de seguros</w:t>
      </w:r>
      <w:r w:rsidR="00E60D7B" w:rsidRPr="00DD6533">
        <w:rPr>
          <w:rFonts w:ascii="Times New Roman" w:hAnsi="Times New Roman" w:cs="Times New Roman"/>
          <w:sz w:val="24"/>
          <w:szCs w:val="24"/>
        </w:rPr>
        <w:t xml:space="preserve"> </w:t>
      </w:r>
      <w:r w:rsidRPr="00DD6533">
        <w:rPr>
          <w:rFonts w:ascii="Times New Roman" w:hAnsi="Times New Roman" w:cs="Times New Roman"/>
          <w:sz w:val="24"/>
          <w:szCs w:val="24"/>
        </w:rPr>
        <w:t>debidamente autorizada o en efectivo que se depositará en el Banco de</w:t>
      </w:r>
      <w:r w:rsidR="00E60D7B" w:rsidRPr="00DD6533">
        <w:rPr>
          <w:rFonts w:ascii="Times New Roman" w:hAnsi="Times New Roman" w:cs="Times New Roman"/>
          <w:sz w:val="24"/>
          <w:szCs w:val="24"/>
        </w:rPr>
        <w:t xml:space="preserve"> </w:t>
      </w:r>
      <w:r w:rsidR="00AB1709">
        <w:rPr>
          <w:rFonts w:ascii="Times New Roman" w:hAnsi="Times New Roman" w:cs="Times New Roman"/>
          <w:sz w:val="24"/>
          <w:szCs w:val="24"/>
        </w:rPr>
        <w:t>Reservas de</w:t>
      </w:r>
      <w:r w:rsidRPr="00DD6533">
        <w:rPr>
          <w:rFonts w:ascii="Times New Roman" w:hAnsi="Times New Roman" w:cs="Times New Roman"/>
          <w:sz w:val="24"/>
          <w:szCs w:val="24"/>
        </w:rPr>
        <w:t xml:space="preserve"> República Dominicana a disposición </w:t>
      </w:r>
      <w:r w:rsidR="0071370D">
        <w:rPr>
          <w:rFonts w:ascii="Times New Roman" w:hAnsi="Times New Roman" w:cs="Times New Roman"/>
          <w:sz w:val="24"/>
          <w:szCs w:val="24"/>
        </w:rPr>
        <w:t>del Tribunal</w:t>
      </w:r>
      <w:r w:rsidRPr="00DD6533">
        <w:rPr>
          <w:rFonts w:ascii="Times New Roman" w:hAnsi="Times New Roman" w:cs="Times New Roman"/>
          <w:sz w:val="24"/>
          <w:szCs w:val="24"/>
        </w:rPr>
        <w:t>.</w:t>
      </w:r>
    </w:p>
    <w:p w14:paraId="6C4ACC59" w14:textId="77777777" w:rsidR="00D42660" w:rsidRDefault="00D42660" w:rsidP="00DE51A7">
      <w:pPr>
        <w:autoSpaceDE w:val="0"/>
        <w:autoSpaceDN w:val="0"/>
        <w:adjustRightInd w:val="0"/>
        <w:spacing w:after="0" w:line="276" w:lineRule="auto"/>
        <w:rPr>
          <w:rFonts w:ascii="Arial" w:hAnsi="Arial" w:cs="Arial"/>
          <w:sz w:val="24"/>
          <w:szCs w:val="24"/>
        </w:rPr>
      </w:pPr>
    </w:p>
    <w:p w14:paraId="4B75AB35" w14:textId="59C74360" w:rsidR="00995792" w:rsidRDefault="009425AD" w:rsidP="00DE51A7">
      <w:pPr>
        <w:autoSpaceDE w:val="0"/>
        <w:autoSpaceDN w:val="0"/>
        <w:adjustRightInd w:val="0"/>
        <w:spacing w:after="0" w:line="276" w:lineRule="auto"/>
        <w:jc w:val="both"/>
        <w:rPr>
          <w:rFonts w:ascii="Times New Roman" w:hAnsi="Times New Roman" w:cs="Times New Roman"/>
          <w:sz w:val="24"/>
          <w:szCs w:val="24"/>
        </w:rPr>
      </w:pPr>
      <w:r w:rsidRPr="00DD6533">
        <w:rPr>
          <w:rFonts w:ascii="Times New Roman" w:hAnsi="Times New Roman" w:cs="Times New Roman"/>
          <w:b/>
          <w:bCs/>
          <w:sz w:val="24"/>
          <w:szCs w:val="24"/>
        </w:rPr>
        <w:t xml:space="preserve">Párrafo: </w:t>
      </w:r>
      <w:r w:rsidRPr="00DD6533">
        <w:rPr>
          <w:rFonts w:ascii="Times New Roman" w:hAnsi="Times New Roman" w:cs="Times New Roman"/>
          <w:sz w:val="24"/>
          <w:szCs w:val="24"/>
        </w:rPr>
        <w:t>Podrá</w:t>
      </w:r>
      <w:r w:rsidR="000840DE">
        <w:rPr>
          <w:rFonts w:ascii="Times New Roman" w:hAnsi="Times New Roman" w:cs="Times New Roman"/>
          <w:sz w:val="24"/>
          <w:szCs w:val="24"/>
        </w:rPr>
        <w:t>n</w:t>
      </w:r>
      <w:r w:rsidRPr="00DD6533">
        <w:rPr>
          <w:rFonts w:ascii="Times New Roman" w:hAnsi="Times New Roman" w:cs="Times New Roman"/>
          <w:sz w:val="24"/>
          <w:szCs w:val="24"/>
        </w:rPr>
        <w:t xml:space="preserve"> evaluarse otros tipos de garantías que ofreciere el</w:t>
      </w:r>
      <w:r w:rsidR="00E60D7B" w:rsidRPr="00DD6533">
        <w:rPr>
          <w:rFonts w:ascii="Times New Roman" w:hAnsi="Times New Roman" w:cs="Times New Roman"/>
          <w:sz w:val="24"/>
          <w:szCs w:val="24"/>
        </w:rPr>
        <w:t xml:space="preserve"> </w:t>
      </w:r>
      <w:r w:rsidRPr="00DD6533">
        <w:rPr>
          <w:rFonts w:ascii="Times New Roman" w:hAnsi="Times New Roman" w:cs="Times New Roman"/>
          <w:sz w:val="24"/>
          <w:szCs w:val="24"/>
        </w:rPr>
        <w:t>adjudicatario</w:t>
      </w:r>
      <w:r w:rsidR="00DD6533">
        <w:rPr>
          <w:rFonts w:ascii="Times New Roman" w:hAnsi="Times New Roman" w:cs="Times New Roman"/>
          <w:sz w:val="24"/>
          <w:szCs w:val="24"/>
        </w:rPr>
        <w:t xml:space="preserve"> </w:t>
      </w:r>
      <w:r w:rsidRPr="00DD6533">
        <w:rPr>
          <w:rFonts w:ascii="Times New Roman" w:hAnsi="Times New Roman" w:cs="Times New Roman"/>
          <w:sz w:val="24"/>
          <w:szCs w:val="24"/>
        </w:rPr>
        <w:t xml:space="preserve">(a), </w:t>
      </w:r>
      <w:r w:rsidR="000840DE">
        <w:rPr>
          <w:rFonts w:ascii="Times New Roman" w:hAnsi="Times New Roman" w:cs="Times New Roman"/>
          <w:sz w:val="24"/>
          <w:szCs w:val="24"/>
        </w:rPr>
        <w:t>para lo cual se necesita la aprobación del Tribunal.</w:t>
      </w:r>
    </w:p>
    <w:p w14:paraId="496CB37C" w14:textId="77777777" w:rsidR="00C613F8" w:rsidRPr="00C613F8" w:rsidRDefault="00C613F8" w:rsidP="00DE51A7">
      <w:pPr>
        <w:autoSpaceDE w:val="0"/>
        <w:autoSpaceDN w:val="0"/>
        <w:adjustRightInd w:val="0"/>
        <w:spacing w:after="0" w:line="276" w:lineRule="auto"/>
        <w:jc w:val="both"/>
        <w:rPr>
          <w:rFonts w:ascii="Times New Roman" w:hAnsi="Times New Roman" w:cs="Times New Roman"/>
          <w:i/>
          <w:sz w:val="24"/>
          <w:szCs w:val="24"/>
        </w:rPr>
      </w:pPr>
    </w:p>
    <w:p w14:paraId="3A5ADD1E" w14:textId="5BABCCA9" w:rsidR="00855B7D" w:rsidRPr="00CB1CC7" w:rsidRDefault="00CB0424" w:rsidP="00CB0424">
      <w:pPr>
        <w:pStyle w:val="Ttulo1"/>
        <w:spacing w:before="0" w:line="240" w:lineRule="auto"/>
        <w:jc w:val="center"/>
        <w:rPr>
          <w:rFonts w:ascii="Times New Roman" w:hAnsi="Times New Roman" w:cs="Times New Roman"/>
          <w:b/>
          <w:color w:val="auto"/>
          <w:sz w:val="24"/>
          <w:szCs w:val="24"/>
        </w:rPr>
      </w:pPr>
      <w:bookmarkStart w:id="77" w:name="_Toc119932941"/>
      <w:r>
        <w:rPr>
          <w:rFonts w:ascii="Times New Roman" w:hAnsi="Times New Roman" w:cs="Times New Roman"/>
          <w:b/>
          <w:color w:val="auto"/>
          <w:sz w:val="24"/>
          <w:szCs w:val="24"/>
        </w:rPr>
        <w:t xml:space="preserve">TÍTULO </w:t>
      </w:r>
      <w:r w:rsidRPr="00CB1CC7">
        <w:rPr>
          <w:rFonts w:ascii="Times New Roman" w:hAnsi="Times New Roman" w:cs="Times New Roman"/>
          <w:b/>
          <w:color w:val="auto"/>
          <w:sz w:val="24"/>
          <w:szCs w:val="24"/>
        </w:rPr>
        <w:t>XVI</w:t>
      </w:r>
      <w:bookmarkEnd w:id="77"/>
    </w:p>
    <w:p w14:paraId="4AE18F88" w14:textId="5706CB5B" w:rsidR="00855B7D" w:rsidRPr="00CB1CC7" w:rsidRDefault="00981797" w:rsidP="00F1681F">
      <w:pPr>
        <w:pStyle w:val="Ttulo1"/>
        <w:spacing w:before="0" w:line="276" w:lineRule="auto"/>
        <w:jc w:val="center"/>
        <w:rPr>
          <w:rFonts w:ascii="Times New Roman" w:hAnsi="Times New Roman" w:cs="Times New Roman"/>
          <w:b/>
          <w:color w:val="auto"/>
          <w:sz w:val="24"/>
          <w:szCs w:val="24"/>
        </w:rPr>
      </w:pPr>
      <w:bookmarkStart w:id="78" w:name="_Toc119932942"/>
      <w:r w:rsidRPr="00CB1CC7">
        <w:rPr>
          <w:rFonts w:ascii="Times New Roman" w:hAnsi="Times New Roman" w:cs="Times New Roman"/>
          <w:b/>
          <w:color w:val="auto"/>
          <w:sz w:val="24"/>
          <w:szCs w:val="24"/>
        </w:rPr>
        <w:t xml:space="preserve">LAS </w:t>
      </w:r>
      <w:r w:rsidR="00855B7D" w:rsidRPr="00CB1CC7">
        <w:rPr>
          <w:rFonts w:ascii="Times New Roman" w:hAnsi="Times New Roman" w:cs="Times New Roman"/>
          <w:b/>
          <w:color w:val="auto"/>
          <w:sz w:val="24"/>
          <w:szCs w:val="24"/>
        </w:rPr>
        <w:t>VÍAS DE RECURSO LEGAL.</w:t>
      </w:r>
      <w:bookmarkEnd w:id="78"/>
    </w:p>
    <w:p w14:paraId="4A4C20C2" w14:textId="77777777" w:rsidR="00855B7D" w:rsidRDefault="00855B7D" w:rsidP="00DE51A7">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33D8BB2B" w14:textId="1B8CAD7F" w:rsidR="007F56D0" w:rsidRDefault="009425AD" w:rsidP="00DE51A7">
      <w:pPr>
        <w:autoSpaceDE w:val="0"/>
        <w:autoSpaceDN w:val="0"/>
        <w:adjustRightInd w:val="0"/>
        <w:spacing w:after="0" w:line="276" w:lineRule="auto"/>
        <w:jc w:val="both"/>
        <w:rPr>
          <w:rFonts w:ascii="Times New Roman" w:hAnsi="Times New Roman" w:cs="Times New Roman"/>
          <w:sz w:val="24"/>
          <w:szCs w:val="24"/>
        </w:rPr>
      </w:pPr>
      <w:bookmarkStart w:id="79" w:name="_Toc119932943"/>
      <w:r w:rsidRPr="00CB1CC7">
        <w:rPr>
          <w:rStyle w:val="Ttulo1Car"/>
          <w:rFonts w:ascii="Times New Roman" w:hAnsi="Times New Roman" w:cs="Times New Roman"/>
          <w:b/>
          <w:color w:val="auto"/>
          <w:sz w:val="24"/>
          <w:szCs w:val="24"/>
        </w:rPr>
        <w:t xml:space="preserve">Artículo </w:t>
      </w:r>
      <w:r w:rsidR="003C2806" w:rsidRPr="00CB1CC7">
        <w:rPr>
          <w:rStyle w:val="Ttulo1Car"/>
          <w:rFonts w:ascii="Times New Roman" w:hAnsi="Times New Roman" w:cs="Times New Roman"/>
          <w:b/>
          <w:color w:val="auto"/>
          <w:sz w:val="24"/>
          <w:szCs w:val="24"/>
        </w:rPr>
        <w:t>44</w:t>
      </w:r>
      <w:r w:rsidRPr="00CB1CC7">
        <w:rPr>
          <w:rStyle w:val="Ttulo1Car"/>
          <w:rFonts w:ascii="Times New Roman" w:hAnsi="Times New Roman" w:cs="Times New Roman"/>
          <w:b/>
          <w:color w:val="auto"/>
          <w:sz w:val="24"/>
          <w:szCs w:val="24"/>
        </w:rPr>
        <w:t>. De las Impugnaciones.</w:t>
      </w:r>
      <w:bookmarkEnd w:id="79"/>
      <w:r w:rsidRPr="00CB1CC7">
        <w:rPr>
          <w:rFonts w:ascii="Times New Roman" w:hAnsi="Times New Roman" w:cs="Times New Roman"/>
          <w:b/>
          <w:bCs/>
          <w:sz w:val="24"/>
          <w:szCs w:val="24"/>
        </w:rPr>
        <w:t xml:space="preserve"> </w:t>
      </w:r>
      <w:r w:rsidR="009C09AE" w:rsidRPr="00EC7683">
        <w:rPr>
          <w:rFonts w:ascii="Times New Roman" w:hAnsi="Times New Roman" w:cs="Times New Roman"/>
          <w:bCs/>
          <w:sz w:val="24"/>
          <w:szCs w:val="24"/>
        </w:rPr>
        <w:t>Toda reclamación que realice un proveedor al TSE, sobre un proceso de Compras y Contrataciones</w:t>
      </w:r>
      <w:r w:rsidR="00736132" w:rsidRPr="00EC7683">
        <w:rPr>
          <w:rFonts w:ascii="Times New Roman" w:hAnsi="Times New Roman" w:cs="Times New Roman"/>
          <w:bCs/>
          <w:sz w:val="24"/>
          <w:szCs w:val="24"/>
        </w:rPr>
        <w:t xml:space="preserve"> de </w:t>
      </w:r>
      <w:r w:rsidRPr="00EC7683">
        <w:rPr>
          <w:rFonts w:ascii="Times New Roman" w:hAnsi="Times New Roman" w:cs="Times New Roman"/>
          <w:sz w:val="24"/>
          <w:szCs w:val="24"/>
        </w:rPr>
        <w:t>cualquier decisión</w:t>
      </w:r>
      <w:r w:rsidR="00DD6533" w:rsidRPr="00EC7683">
        <w:rPr>
          <w:rFonts w:ascii="Times New Roman" w:hAnsi="Times New Roman" w:cs="Times New Roman"/>
          <w:sz w:val="24"/>
          <w:szCs w:val="24"/>
        </w:rPr>
        <w:t xml:space="preserve"> </w:t>
      </w:r>
      <w:r w:rsidRPr="00EC7683">
        <w:rPr>
          <w:rFonts w:ascii="Times New Roman" w:hAnsi="Times New Roman" w:cs="Times New Roman"/>
          <w:sz w:val="24"/>
          <w:szCs w:val="24"/>
        </w:rPr>
        <w:t>adoptada dentro del procedimiento</w:t>
      </w:r>
      <w:r w:rsidR="00DD6533" w:rsidRPr="00EC7683">
        <w:rPr>
          <w:rFonts w:ascii="Times New Roman" w:hAnsi="Times New Roman" w:cs="Times New Roman"/>
          <w:sz w:val="24"/>
          <w:szCs w:val="24"/>
        </w:rPr>
        <w:t>,</w:t>
      </w:r>
      <w:r w:rsidR="00184CBD">
        <w:rPr>
          <w:rFonts w:ascii="Times New Roman" w:hAnsi="Times New Roman" w:cs="Times New Roman"/>
          <w:sz w:val="24"/>
          <w:szCs w:val="24"/>
        </w:rPr>
        <w:t xml:space="preserve"> </w:t>
      </w:r>
      <w:r w:rsidR="00E67AA9" w:rsidRPr="00EC7683">
        <w:rPr>
          <w:rFonts w:ascii="Times New Roman" w:hAnsi="Times New Roman" w:cs="Times New Roman"/>
          <w:sz w:val="24"/>
          <w:szCs w:val="24"/>
        </w:rPr>
        <w:t xml:space="preserve">deberá cumplir </w:t>
      </w:r>
      <w:r w:rsidRPr="00EC7683">
        <w:rPr>
          <w:rFonts w:ascii="Times New Roman" w:hAnsi="Times New Roman" w:cs="Times New Roman"/>
          <w:sz w:val="24"/>
          <w:szCs w:val="24"/>
        </w:rPr>
        <w:t>las siguientes</w:t>
      </w:r>
      <w:r w:rsidR="007F56D0" w:rsidRPr="00EC7683">
        <w:rPr>
          <w:rFonts w:ascii="Times New Roman" w:hAnsi="Times New Roman" w:cs="Times New Roman"/>
          <w:sz w:val="24"/>
          <w:szCs w:val="24"/>
        </w:rPr>
        <w:t xml:space="preserve"> disposiciones:</w:t>
      </w:r>
    </w:p>
    <w:p w14:paraId="1D09822D" w14:textId="77777777" w:rsidR="00FC3A1B" w:rsidRPr="00855B7D" w:rsidRDefault="00FC3A1B" w:rsidP="00DE51A7">
      <w:pPr>
        <w:autoSpaceDE w:val="0"/>
        <w:autoSpaceDN w:val="0"/>
        <w:adjustRightInd w:val="0"/>
        <w:spacing w:after="0" w:line="276" w:lineRule="auto"/>
        <w:jc w:val="both"/>
        <w:rPr>
          <w:rFonts w:ascii="Times New Roman" w:hAnsi="Times New Roman" w:cs="Times New Roman"/>
          <w:sz w:val="24"/>
          <w:szCs w:val="24"/>
        </w:rPr>
      </w:pPr>
    </w:p>
    <w:p w14:paraId="0E0FF656" w14:textId="07E92804" w:rsidR="009425AD" w:rsidRDefault="00184CBD" w:rsidP="00DE51A7">
      <w:pPr>
        <w:pStyle w:val="Prrafodelista"/>
        <w:numPr>
          <w:ilvl w:val="0"/>
          <w:numId w:val="9"/>
        </w:numPr>
        <w:autoSpaceDE w:val="0"/>
        <w:autoSpaceDN w:val="0"/>
        <w:adjustRightInd w:val="0"/>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Someter l</w:t>
      </w:r>
      <w:r w:rsidR="009425AD" w:rsidRPr="00241422">
        <w:rPr>
          <w:rFonts w:ascii="Times New Roman" w:hAnsi="Times New Roman" w:cs="Times New Roman"/>
          <w:sz w:val="24"/>
          <w:szCs w:val="24"/>
        </w:rPr>
        <w:t>a impugnación mediante escrito motivado, en hecho</w:t>
      </w:r>
      <w:r w:rsidR="00DD6533" w:rsidRPr="00241422">
        <w:rPr>
          <w:rFonts w:ascii="Times New Roman" w:hAnsi="Times New Roman" w:cs="Times New Roman"/>
          <w:sz w:val="24"/>
          <w:szCs w:val="24"/>
        </w:rPr>
        <w:t xml:space="preserve"> </w:t>
      </w:r>
      <w:r w:rsidR="009425AD" w:rsidRPr="00241422">
        <w:rPr>
          <w:rFonts w:ascii="Times New Roman" w:hAnsi="Times New Roman" w:cs="Times New Roman"/>
          <w:sz w:val="24"/>
          <w:szCs w:val="24"/>
        </w:rPr>
        <w:t xml:space="preserve">y derecho y depositado </w:t>
      </w:r>
      <w:r w:rsidR="00E66B85">
        <w:rPr>
          <w:rFonts w:ascii="Times New Roman" w:hAnsi="Times New Roman" w:cs="Times New Roman"/>
          <w:sz w:val="24"/>
          <w:szCs w:val="24"/>
        </w:rPr>
        <w:t xml:space="preserve">vía </w:t>
      </w:r>
      <w:r w:rsidR="0071370D">
        <w:rPr>
          <w:rFonts w:ascii="Times New Roman" w:hAnsi="Times New Roman" w:cs="Times New Roman"/>
          <w:sz w:val="24"/>
          <w:szCs w:val="24"/>
        </w:rPr>
        <w:t>Secretaria</w:t>
      </w:r>
      <w:r w:rsidR="00E66B85">
        <w:rPr>
          <w:rFonts w:ascii="Times New Roman" w:hAnsi="Times New Roman" w:cs="Times New Roman"/>
          <w:sz w:val="24"/>
          <w:szCs w:val="24"/>
        </w:rPr>
        <w:t xml:space="preserve"> General</w:t>
      </w:r>
      <w:r w:rsidR="00DD6533" w:rsidRPr="00241422">
        <w:rPr>
          <w:rFonts w:ascii="Times New Roman" w:hAnsi="Times New Roman" w:cs="Times New Roman"/>
          <w:sz w:val="24"/>
          <w:szCs w:val="24"/>
        </w:rPr>
        <w:t xml:space="preserve"> del Tribunal, </w:t>
      </w:r>
      <w:r w:rsidR="009425AD" w:rsidRPr="00241422">
        <w:rPr>
          <w:rFonts w:ascii="Times New Roman" w:hAnsi="Times New Roman" w:cs="Times New Roman"/>
          <w:sz w:val="24"/>
          <w:szCs w:val="24"/>
        </w:rPr>
        <w:t xml:space="preserve">dentro de los </w:t>
      </w:r>
      <w:r w:rsidR="00167CDB">
        <w:rPr>
          <w:rFonts w:ascii="Times New Roman" w:hAnsi="Times New Roman" w:cs="Times New Roman"/>
          <w:sz w:val="24"/>
          <w:szCs w:val="24"/>
        </w:rPr>
        <w:t>cinco</w:t>
      </w:r>
      <w:r w:rsidR="009425AD" w:rsidRPr="00241422">
        <w:rPr>
          <w:rFonts w:ascii="Times New Roman" w:hAnsi="Times New Roman" w:cs="Times New Roman"/>
          <w:sz w:val="24"/>
          <w:szCs w:val="24"/>
        </w:rPr>
        <w:t xml:space="preserve"> (</w:t>
      </w:r>
      <w:r w:rsidR="00167CDB">
        <w:rPr>
          <w:rFonts w:ascii="Times New Roman" w:hAnsi="Times New Roman" w:cs="Times New Roman"/>
          <w:sz w:val="24"/>
          <w:szCs w:val="24"/>
        </w:rPr>
        <w:t>05</w:t>
      </w:r>
      <w:r w:rsidR="009425AD" w:rsidRPr="00241422">
        <w:rPr>
          <w:rFonts w:ascii="Times New Roman" w:hAnsi="Times New Roman" w:cs="Times New Roman"/>
          <w:sz w:val="24"/>
          <w:szCs w:val="24"/>
        </w:rPr>
        <w:t>) días hábiles</w:t>
      </w:r>
      <w:r w:rsidR="00E66B85">
        <w:rPr>
          <w:rFonts w:ascii="Times New Roman" w:hAnsi="Times New Roman" w:cs="Times New Roman"/>
          <w:sz w:val="24"/>
          <w:szCs w:val="24"/>
        </w:rPr>
        <w:t xml:space="preserve"> y dirigido al Comité de Compras que conduzca el proceso</w:t>
      </w:r>
      <w:r w:rsidR="009425AD" w:rsidRPr="00241422">
        <w:rPr>
          <w:rFonts w:ascii="Times New Roman" w:hAnsi="Times New Roman" w:cs="Times New Roman"/>
          <w:sz w:val="24"/>
          <w:szCs w:val="24"/>
        </w:rPr>
        <w:t>, a partir de la</w:t>
      </w:r>
      <w:r w:rsidR="00DD6533" w:rsidRPr="00241422">
        <w:rPr>
          <w:rFonts w:ascii="Times New Roman" w:hAnsi="Times New Roman" w:cs="Times New Roman"/>
          <w:sz w:val="24"/>
          <w:szCs w:val="24"/>
        </w:rPr>
        <w:t xml:space="preserve"> notificación de la decisión objeto de impugnación</w:t>
      </w:r>
      <w:r w:rsidR="00167CDB">
        <w:rPr>
          <w:rFonts w:ascii="Times New Roman" w:hAnsi="Times New Roman" w:cs="Times New Roman"/>
          <w:sz w:val="24"/>
          <w:szCs w:val="24"/>
        </w:rPr>
        <w:t>.</w:t>
      </w:r>
    </w:p>
    <w:p w14:paraId="2804B27F" w14:textId="77777777" w:rsidR="00E66B85" w:rsidRDefault="00E66B85" w:rsidP="00DE51A7">
      <w:pPr>
        <w:pStyle w:val="Prrafodelista"/>
        <w:autoSpaceDE w:val="0"/>
        <w:autoSpaceDN w:val="0"/>
        <w:adjustRightInd w:val="0"/>
        <w:spacing w:after="0" w:line="276" w:lineRule="auto"/>
        <w:ind w:left="142"/>
        <w:jc w:val="both"/>
        <w:rPr>
          <w:rFonts w:ascii="Times New Roman" w:hAnsi="Times New Roman" w:cs="Times New Roman"/>
          <w:sz w:val="24"/>
          <w:szCs w:val="24"/>
        </w:rPr>
      </w:pPr>
    </w:p>
    <w:p w14:paraId="2F971E4D" w14:textId="6139F621" w:rsidR="00E66B85" w:rsidRDefault="00E66B85" w:rsidP="00DE51A7">
      <w:pPr>
        <w:pStyle w:val="Prrafodelista"/>
        <w:numPr>
          <w:ilvl w:val="0"/>
          <w:numId w:val="9"/>
        </w:numPr>
        <w:autoSpaceDE w:val="0"/>
        <w:autoSpaceDN w:val="0"/>
        <w:adjustRightInd w:val="0"/>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 xml:space="preserve">El </w:t>
      </w:r>
      <w:r w:rsidRPr="00241422">
        <w:rPr>
          <w:rFonts w:ascii="Times New Roman" w:hAnsi="Times New Roman" w:cs="Times New Roman"/>
          <w:sz w:val="24"/>
          <w:szCs w:val="24"/>
        </w:rPr>
        <w:t>Comité de Compras y Contrataciones</w:t>
      </w:r>
      <w:r>
        <w:rPr>
          <w:rFonts w:ascii="Times New Roman" w:hAnsi="Times New Roman" w:cs="Times New Roman"/>
          <w:sz w:val="24"/>
          <w:szCs w:val="24"/>
        </w:rPr>
        <w:t xml:space="preserve"> apoderado de la impugnación, </w:t>
      </w:r>
      <w:r w:rsidR="00184CBD">
        <w:rPr>
          <w:rFonts w:ascii="Times New Roman" w:hAnsi="Times New Roman" w:cs="Times New Roman"/>
          <w:sz w:val="24"/>
          <w:szCs w:val="24"/>
        </w:rPr>
        <w:t xml:space="preserve">la </w:t>
      </w:r>
      <w:r>
        <w:rPr>
          <w:rFonts w:ascii="Times New Roman" w:hAnsi="Times New Roman" w:cs="Times New Roman"/>
          <w:sz w:val="24"/>
          <w:szCs w:val="24"/>
        </w:rPr>
        <w:t xml:space="preserve">notificará </w:t>
      </w:r>
      <w:r w:rsidRPr="00241422">
        <w:rPr>
          <w:rFonts w:ascii="Times New Roman" w:hAnsi="Times New Roman" w:cs="Times New Roman"/>
          <w:sz w:val="24"/>
          <w:szCs w:val="24"/>
        </w:rPr>
        <w:t xml:space="preserve">a </w:t>
      </w:r>
      <w:r>
        <w:rPr>
          <w:rFonts w:ascii="Times New Roman" w:hAnsi="Times New Roman" w:cs="Times New Roman"/>
          <w:sz w:val="24"/>
          <w:szCs w:val="24"/>
        </w:rPr>
        <w:t>los participantes del</w:t>
      </w:r>
      <w:r w:rsidRPr="00241422">
        <w:rPr>
          <w:rFonts w:ascii="Times New Roman" w:hAnsi="Times New Roman" w:cs="Times New Roman"/>
          <w:sz w:val="24"/>
          <w:szCs w:val="24"/>
        </w:rPr>
        <w:t xml:space="preserve"> proceso, dentro de un plazo de </w:t>
      </w:r>
      <w:r>
        <w:rPr>
          <w:rFonts w:ascii="Times New Roman" w:hAnsi="Times New Roman" w:cs="Times New Roman"/>
          <w:sz w:val="24"/>
          <w:szCs w:val="24"/>
        </w:rPr>
        <w:t>tres (3</w:t>
      </w:r>
      <w:r w:rsidRPr="00241422">
        <w:rPr>
          <w:rFonts w:ascii="Times New Roman" w:hAnsi="Times New Roman" w:cs="Times New Roman"/>
          <w:sz w:val="24"/>
          <w:szCs w:val="24"/>
        </w:rPr>
        <w:t>) días há</w:t>
      </w:r>
      <w:r>
        <w:rPr>
          <w:rFonts w:ascii="Times New Roman" w:hAnsi="Times New Roman" w:cs="Times New Roman"/>
          <w:sz w:val="24"/>
          <w:szCs w:val="24"/>
        </w:rPr>
        <w:t>biles, a partir de su recepción.</w:t>
      </w:r>
    </w:p>
    <w:p w14:paraId="69EB7A32" w14:textId="77777777" w:rsidR="00E66B85" w:rsidRPr="00E66B85" w:rsidRDefault="00E66B85" w:rsidP="00DE51A7">
      <w:pPr>
        <w:pStyle w:val="Prrafodelista"/>
        <w:spacing w:after="0" w:line="276" w:lineRule="auto"/>
        <w:rPr>
          <w:rFonts w:ascii="Times New Roman" w:hAnsi="Times New Roman" w:cs="Times New Roman"/>
          <w:sz w:val="24"/>
          <w:szCs w:val="24"/>
        </w:rPr>
      </w:pPr>
    </w:p>
    <w:p w14:paraId="4EA22BD5" w14:textId="5E21E765" w:rsidR="00E66B85" w:rsidRPr="00E66B85" w:rsidRDefault="00E66B85" w:rsidP="00DE51A7">
      <w:pPr>
        <w:pStyle w:val="Prrafodelista"/>
        <w:numPr>
          <w:ilvl w:val="0"/>
          <w:numId w:val="9"/>
        </w:numPr>
        <w:autoSpaceDE w:val="0"/>
        <w:autoSpaceDN w:val="0"/>
        <w:adjustRightInd w:val="0"/>
        <w:spacing w:after="0" w:line="276" w:lineRule="auto"/>
        <w:ind w:left="142"/>
        <w:jc w:val="both"/>
        <w:rPr>
          <w:rFonts w:ascii="Times New Roman" w:hAnsi="Times New Roman" w:cs="Times New Roman"/>
          <w:sz w:val="24"/>
          <w:szCs w:val="24"/>
        </w:rPr>
      </w:pPr>
      <w:r w:rsidRPr="00241422">
        <w:rPr>
          <w:rFonts w:ascii="Times New Roman" w:hAnsi="Times New Roman" w:cs="Times New Roman"/>
          <w:sz w:val="24"/>
          <w:szCs w:val="24"/>
        </w:rPr>
        <w:t xml:space="preserve">Las personas notificadas tendrán un plazo de </w:t>
      </w:r>
      <w:r w:rsidR="00A40C16">
        <w:rPr>
          <w:rFonts w:ascii="Times New Roman" w:hAnsi="Times New Roman" w:cs="Times New Roman"/>
          <w:sz w:val="24"/>
          <w:szCs w:val="24"/>
        </w:rPr>
        <w:t>tres (3</w:t>
      </w:r>
      <w:r w:rsidRPr="00241422">
        <w:rPr>
          <w:rFonts w:ascii="Times New Roman" w:hAnsi="Times New Roman" w:cs="Times New Roman"/>
          <w:sz w:val="24"/>
          <w:szCs w:val="24"/>
        </w:rPr>
        <w:t>) días calendario para emitir su opinión sobre la impugnación.</w:t>
      </w:r>
    </w:p>
    <w:p w14:paraId="1569FAB7" w14:textId="7B19F864" w:rsidR="0014487A" w:rsidRPr="00855B7D" w:rsidRDefault="0014487A" w:rsidP="00DE51A7">
      <w:pPr>
        <w:autoSpaceDE w:val="0"/>
        <w:autoSpaceDN w:val="0"/>
        <w:adjustRightInd w:val="0"/>
        <w:spacing w:after="0" w:line="276" w:lineRule="auto"/>
        <w:jc w:val="both"/>
        <w:rPr>
          <w:rFonts w:ascii="Times New Roman" w:hAnsi="Times New Roman" w:cs="Times New Roman"/>
          <w:b/>
          <w:bCs/>
          <w:sz w:val="24"/>
          <w:szCs w:val="24"/>
        </w:rPr>
      </w:pPr>
    </w:p>
    <w:p w14:paraId="028E6E71" w14:textId="0C2E8EE5" w:rsidR="0014487A" w:rsidRPr="00EC7683" w:rsidRDefault="009425AD" w:rsidP="00DE51A7">
      <w:pPr>
        <w:pStyle w:val="Prrafodelista"/>
        <w:numPr>
          <w:ilvl w:val="0"/>
          <w:numId w:val="9"/>
        </w:numPr>
        <w:autoSpaceDE w:val="0"/>
        <w:autoSpaceDN w:val="0"/>
        <w:adjustRightInd w:val="0"/>
        <w:spacing w:after="0" w:line="276" w:lineRule="auto"/>
        <w:ind w:left="142"/>
        <w:jc w:val="both"/>
        <w:rPr>
          <w:rFonts w:ascii="Times New Roman" w:hAnsi="Times New Roman" w:cs="Times New Roman"/>
          <w:sz w:val="24"/>
          <w:szCs w:val="24"/>
        </w:rPr>
      </w:pPr>
      <w:r w:rsidRPr="00241422">
        <w:rPr>
          <w:rFonts w:ascii="Times New Roman" w:hAnsi="Times New Roman" w:cs="Times New Roman"/>
          <w:sz w:val="24"/>
          <w:szCs w:val="24"/>
        </w:rPr>
        <w:t>En casos de impugnación a la adjudicación de un</w:t>
      </w:r>
      <w:r w:rsidR="00DD6533" w:rsidRPr="00241422">
        <w:rPr>
          <w:rFonts w:ascii="Times New Roman" w:hAnsi="Times New Roman" w:cs="Times New Roman"/>
          <w:sz w:val="24"/>
          <w:szCs w:val="24"/>
        </w:rPr>
        <w:t xml:space="preserve"> procedimiento de compras o contrataciones llevado a cabo por el Tribunal, en</w:t>
      </w:r>
      <w:r w:rsidR="00EC7683">
        <w:rPr>
          <w:rFonts w:ascii="Times New Roman" w:hAnsi="Times New Roman" w:cs="Times New Roman"/>
          <w:sz w:val="24"/>
          <w:szCs w:val="24"/>
        </w:rPr>
        <w:t xml:space="preserve"> cualquiera de sus modalidades, dicha acción</w:t>
      </w:r>
      <w:r w:rsidR="00DD6533" w:rsidRPr="00241422">
        <w:rPr>
          <w:rFonts w:ascii="Times New Roman" w:hAnsi="Times New Roman" w:cs="Times New Roman"/>
          <w:sz w:val="24"/>
          <w:szCs w:val="24"/>
        </w:rPr>
        <w:t xml:space="preserve"> </w:t>
      </w:r>
      <w:r w:rsidRPr="00241422">
        <w:rPr>
          <w:rFonts w:ascii="Times New Roman" w:hAnsi="Times New Roman" w:cs="Times New Roman"/>
          <w:sz w:val="24"/>
          <w:szCs w:val="24"/>
        </w:rPr>
        <w:t>suspenderá la ejecución de</w:t>
      </w:r>
      <w:r w:rsidR="00DD6533" w:rsidRPr="00241422">
        <w:rPr>
          <w:rFonts w:ascii="Times New Roman" w:hAnsi="Times New Roman" w:cs="Times New Roman"/>
          <w:sz w:val="24"/>
          <w:szCs w:val="24"/>
        </w:rPr>
        <w:t xml:space="preserve"> </w:t>
      </w:r>
      <w:r w:rsidRPr="00241422">
        <w:rPr>
          <w:rFonts w:ascii="Times New Roman" w:hAnsi="Times New Roman" w:cs="Times New Roman"/>
          <w:sz w:val="24"/>
          <w:szCs w:val="24"/>
        </w:rPr>
        <w:t>la adjudicación, h</w:t>
      </w:r>
      <w:r w:rsidR="00EC7683">
        <w:rPr>
          <w:rFonts w:ascii="Times New Roman" w:hAnsi="Times New Roman" w:cs="Times New Roman"/>
          <w:sz w:val="24"/>
          <w:szCs w:val="24"/>
        </w:rPr>
        <w:t xml:space="preserve">asta tanto el Comité de Compras y Contrataciones </w:t>
      </w:r>
      <w:r w:rsidR="00DD6533" w:rsidRPr="00241422">
        <w:rPr>
          <w:rFonts w:ascii="Times New Roman" w:hAnsi="Times New Roman" w:cs="Times New Roman"/>
          <w:sz w:val="24"/>
          <w:szCs w:val="24"/>
        </w:rPr>
        <w:t xml:space="preserve">del Tribunal decida sobre la misma. </w:t>
      </w:r>
    </w:p>
    <w:p w14:paraId="23E9D34B" w14:textId="77777777" w:rsidR="00FC3A1B" w:rsidRPr="00FC3A1B" w:rsidRDefault="00FC3A1B" w:rsidP="00DE51A7">
      <w:pPr>
        <w:autoSpaceDE w:val="0"/>
        <w:autoSpaceDN w:val="0"/>
        <w:adjustRightInd w:val="0"/>
        <w:spacing w:after="0" w:line="276" w:lineRule="auto"/>
        <w:ind w:left="-218"/>
        <w:jc w:val="both"/>
        <w:rPr>
          <w:rFonts w:ascii="Times New Roman" w:hAnsi="Times New Roman" w:cs="Times New Roman"/>
          <w:sz w:val="24"/>
          <w:szCs w:val="24"/>
        </w:rPr>
      </w:pPr>
    </w:p>
    <w:p w14:paraId="557D25C9" w14:textId="5837277C" w:rsidR="00855B7D" w:rsidRPr="00B94600" w:rsidRDefault="009B3FCE" w:rsidP="00DE51A7">
      <w:pPr>
        <w:pStyle w:val="Prrafodelista"/>
        <w:numPr>
          <w:ilvl w:val="0"/>
          <w:numId w:val="9"/>
        </w:numPr>
        <w:tabs>
          <w:tab w:val="left" w:pos="284"/>
          <w:tab w:val="left" w:pos="851"/>
        </w:tabs>
        <w:autoSpaceDE w:val="0"/>
        <w:autoSpaceDN w:val="0"/>
        <w:adjustRightInd w:val="0"/>
        <w:spacing w:after="0" w:line="276" w:lineRule="auto"/>
        <w:ind w:left="142"/>
        <w:jc w:val="both"/>
        <w:rPr>
          <w:rFonts w:ascii="Times New Roman" w:hAnsi="Times New Roman" w:cs="Times New Roman"/>
          <w:sz w:val="24"/>
          <w:szCs w:val="24"/>
        </w:rPr>
      </w:pPr>
      <w:r w:rsidRPr="00B94600">
        <w:rPr>
          <w:rFonts w:ascii="Times New Roman" w:hAnsi="Times New Roman" w:cs="Times New Roman"/>
          <w:sz w:val="24"/>
          <w:szCs w:val="24"/>
        </w:rPr>
        <w:t xml:space="preserve">El Comité de Compras y Contrataciones </w:t>
      </w:r>
      <w:r w:rsidR="00DD6533" w:rsidRPr="00B94600">
        <w:rPr>
          <w:rFonts w:ascii="Times New Roman" w:hAnsi="Times New Roman" w:cs="Times New Roman"/>
          <w:sz w:val="24"/>
          <w:szCs w:val="24"/>
        </w:rPr>
        <w:t>d</w:t>
      </w:r>
      <w:r w:rsidRPr="00B94600">
        <w:rPr>
          <w:rFonts w:ascii="Times New Roman" w:hAnsi="Times New Roman" w:cs="Times New Roman"/>
          <w:sz w:val="24"/>
          <w:szCs w:val="24"/>
        </w:rPr>
        <w:t xml:space="preserve">el Tribunal, conocerá y decidirá </w:t>
      </w:r>
      <w:r w:rsidR="009425AD" w:rsidRPr="00B94600">
        <w:rPr>
          <w:rFonts w:ascii="Times New Roman" w:hAnsi="Times New Roman" w:cs="Times New Roman"/>
          <w:sz w:val="24"/>
          <w:szCs w:val="24"/>
        </w:rPr>
        <w:t>el</w:t>
      </w:r>
      <w:r w:rsidR="00855B7D" w:rsidRPr="00B94600">
        <w:rPr>
          <w:rFonts w:ascii="Times New Roman" w:hAnsi="Times New Roman" w:cs="Times New Roman"/>
          <w:sz w:val="24"/>
          <w:szCs w:val="24"/>
        </w:rPr>
        <w:t xml:space="preserve"> </w:t>
      </w:r>
      <w:r w:rsidR="009425AD" w:rsidRPr="00B94600">
        <w:rPr>
          <w:rFonts w:ascii="Times New Roman" w:hAnsi="Times New Roman" w:cs="Times New Roman"/>
          <w:sz w:val="24"/>
          <w:szCs w:val="24"/>
        </w:rPr>
        <w:t>recurso en un plazo no mayor de quince (15) días calendario a partir del</w:t>
      </w:r>
      <w:r w:rsidR="00855B7D" w:rsidRPr="00B94600">
        <w:rPr>
          <w:rFonts w:ascii="Times New Roman" w:hAnsi="Times New Roman" w:cs="Times New Roman"/>
          <w:sz w:val="24"/>
          <w:szCs w:val="24"/>
        </w:rPr>
        <w:t xml:space="preserve"> </w:t>
      </w:r>
      <w:r w:rsidR="009425AD" w:rsidRPr="00B94600">
        <w:rPr>
          <w:rFonts w:ascii="Times New Roman" w:hAnsi="Times New Roman" w:cs="Times New Roman"/>
          <w:sz w:val="24"/>
          <w:szCs w:val="24"/>
        </w:rPr>
        <w:t>vencimiento del plazo</w:t>
      </w:r>
      <w:r w:rsidR="00B94600" w:rsidRPr="00B94600">
        <w:rPr>
          <w:rFonts w:ascii="Times New Roman" w:hAnsi="Times New Roman" w:cs="Times New Roman"/>
          <w:sz w:val="24"/>
          <w:szCs w:val="24"/>
        </w:rPr>
        <w:t xml:space="preserve"> consignado en el numeral 3,</w:t>
      </w:r>
      <w:r w:rsidR="009425AD" w:rsidRPr="00B94600">
        <w:rPr>
          <w:rFonts w:ascii="Times New Roman" w:hAnsi="Times New Roman" w:cs="Times New Roman"/>
          <w:sz w:val="24"/>
          <w:szCs w:val="24"/>
        </w:rPr>
        <w:t xml:space="preserve"> para efectuar la contestación.</w:t>
      </w:r>
    </w:p>
    <w:p w14:paraId="16E7BAAD" w14:textId="73C73BA0" w:rsidR="00FC3A1B" w:rsidRPr="00FC3A1B" w:rsidRDefault="00B94600" w:rsidP="00DE51A7">
      <w:pPr>
        <w:tabs>
          <w:tab w:val="left" w:pos="5860"/>
        </w:tabs>
        <w:autoSpaceDE w:val="0"/>
        <w:autoSpaceDN w:val="0"/>
        <w:adjustRightInd w:val="0"/>
        <w:spacing w:after="0" w:line="276" w:lineRule="auto"/>
        <w:ind w:left="-218"/>
        <w:jc w:val="both"/>
        <w:rPr>
          <w:rFonts w:ascii="Times New Roman" w:hAnsi="Times New Roman" w:cs="Times New Roman"/>
          <w:sz w:val="24"/>
          <w:szCs w:val="24"/>
        </w:rPr>
      </w:pPr>
      <w:r>
        <w:rPr>
          <w:rFonts w:ascii="Times New Roman" w:hAnsi="Times New Roman" w:cs="Times New Roman"/>
          <w:sz w:val="24"/>
          <w:szCs w:val="24"/>
        </w:rPr>
        <w:tab/>
      </w:r>
    </w:p>
    <w:p w14:paraId="78133B44" w14:textId="7FD77B0A" w:rsidR="009425AD" w:rsidRPr="00241422" w:rsidRDefault="003F1F61" w:rsidP="00DE51A7">
      <w:pPr>
        <w:pStyle w:val="Prrafodelista"/>
        <w:numPr>
          <w:ilvl w:val="0"/>
          <w:numId w:val="9"/>
        </w:numPr>
        <w:tabs>
          <w:tab w:val="left" w:pos="284"/>
        </w:tabs>
        <w:autoSpaceDE w:val="0"/>
        <w:autoSpaceDN w:val="0"/>
        <w:adjustRightInd w:val="0"/>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Vencido</w:t>
      </w:r>
      <w:r w:rsidR="00B94600">
        <w:rPr>
          <w:rFonts w:ascii="Times New Roman" w:hAnsi="Times New Roman" w:cs="Times New Roman"/>
          <w:sz w:val="24"/>
          <w:szCs w:val="24"/>
        </w:rPr>
        <w:t xml:space="preserve"> el plazo, el Comité</w:t>
      </w:r>
      <w:r w:rsidR="009425AD" w:rsidRPr="00241422">
        <w:rPr>
          <w:rFonts w:ascii="Times New Roman" w:hAnsi="Times New Roman" w:cs="Times New Roman"/>
          <w:sz w:val="24"/>
          <w:szCs w:val="24"/>
        </w:rPr>
        <w:t xml:space="preserve"> dicta resolución relativa a</w:t>
      </w:r>
      <w:r w:rsidR="00855B7D" w:rsidRPr="00241422">
        <w:rPr>
          <w:rFonts w:ascii="Times New Roman" w:hAnsi="Times New Roman" w:cs="Times New Roman"/>
          <w:sz w:val="24"/>
          <w:szCs w:val="24"/>
        </w:rPr>
        <w:t xml:space="preserve"> </w:t>
      </w:r>
      <w:r w:rsidR="00981797" w:rsidRPr="00241422">
        <w:rPr>
          <w:rFonts w:ascii="Times New Roman" w:hAnsi="Times New Roman" w:cs="Times New Roman"/>
          <w:sz w:val="24"/>
          <w:szCs w:val="24"/>
        </w:rPr>
        <w:t>l</w:t>
      </w:r>
      <w:r w:rsidR="00855B7D" w:rsidRPr="00241422">
        <w:rPr>
          <w:rFonts w:ascii="Times New Roman" w:hAnsi="Times New Roman" w:cs="Times New Roman"/>
          <w:sz w:val="24"/>
          <w:szCs w:val="24"/>
        </w:rPr>
        <w:t xml:space="preserve">a </w:t>
      </w:r>
      <w:r w:rsidR="009425AD" w:rsidRPr="00241422">
        <w:rPr>
          <w:rFonts w:ascii="Times New Roman" w:hAnsi="Times New Roman" w:cs="Times New Roman"/>
          <w:sz w:val="24"/>
          <w:szCs w:val="24"/>
        </w:rPr>
        <w:t>impugnación</w:t>
      </w:r>
      <w:r w:rsidR="00855B7D" w:rsidRPr="00241422">
        <w:rPr>
          <w:rFonts w:ascii="Times New Roman" w:hAnsi="Times New Roman" w:cs="Times New Roman"/>
          <w:sz w:val="24"/>
          <w:szCs w:val="24"/>
        </w:rPr>
        <w:t xml:space="preserve">, quien a </w:t>
      </w:r>
      <w:r w:rsidR="009425AD" w:rsidRPr="00241422">
        <w:rPr>
          <w:rFonts w:ascii="Times New Roman" w:hAnsi="Times New Roman" w:cs="Times New Roman"/>
          <w:sz w:val="24"/>
          <w:szCs w:val="24"/>
        </w:rPr>
        <w:t>su vez la notificará a las partes involucradas.</w:t>
      </w:r>
    </w:p>
    <w:p w14:paraId="14D58D54" w14:textId="77777777" w:rsidR="0014487A" w:rsidRPr="00241422" w:rsidRDefault="0014487A" w:rsidP="00DE51A7">
      <w:pPr>
        <w:autoSpaceDE w:val="0"/>
        <w:autoSpaceDN w:val="0"/>
        <w:adjustRightInd w:val="0"/>
        <w:spacing w:after="0" w:line="276" w:lineRule="auto"/>
        <w:ind w:left="142"/>
        <w:jc w:val="both"/>
        <w:rPr>
          <w:rFonts w:ascii="Times New Roman" w:hAnsi="Times New Roman" w:cs="Times New Roman"/>
          <w:b/>
          <w:bCs/>
          <w:sz w:val="24"/>
          <w:szCs w:val="24"/>
        </w:rPr>
      </w:pPr>
    </w:p>
    <w:p w14:paraId="5F9B7919" w14:textId="4AD33173" w:rsidR="009425AD" w:rsidRPr="00241422" w:rsidRDefault="009425AD" w:rsidP="00DE51A7">
      <w:pPr>
        <w:pStyle w:val="Prrafodelista"/>
        <w:numPr>
          <w:ilvl w:val="0"/>
          <w:numId w:val="9"/>
        </w:numPr>
        <w:tabs>
          <w:tab w:val="left" w:pos="284"/>
        </w:tabs>
        <w:autoSpaceDE w:val="0"/>
        <w:autoSpaceDN w:val="0"/>
        <w:adjustRightInd w:val="0"/>
        <w:spacing w:after="0" w:line="276" w:lineRule="auto"/>
        <w:ind w:left="142"/>
        <w:jc w:val="both"/>
        <w:rPr>
          <w:rFonts w:ascii="Times New Roman" w:hAnsi="Times New Roman" w:cs="Times New Roman"/>
          <w:sz w:val="24"/>
          <w:szCs w:val="24"/>
        </w:rPr>
      </w:pPr>
      <w:r w:rsidRPr="00241422">
        <w:rPr>
          <w:rFonts w:ascii="Times New Roman" w:hAnsi="Times New Roman" w:cs="Times New Roman"/>
          <w:sz w:val="24"/>
          <w:szCs w:val="24"/>
        </w:rPr>
        <w:t>La decisión que acogiere la impugnación hará consignar los</w:t>
      </w:r>
      <w:r w:rsidR="00855B7D" w:rsidRPr="00241422">
        <w:rPr>
          <w:rFonts w:ascii="Times New Roman" w:hAnsi="Times New Roman" w:cs="Times New Roman"/>
          <w:sz w:val="24"/>
          <w:szCs w:val="24"/>
        </w:rPr>
        <w:t xml:space="preserve"> </w:t>
      </w:r>
      <w:r w:rsidRPr="00241422">
        <w:rPr>
          <w:rFonts w:ascii="Times New Roman" w:hAnsi="Times New Roman" w:cs="Times New Roman"/>
          <w:sz w:val="24"/>
          <w:szCs w:val="24"/>
        </w:rPr>
        <w:t xml:space="preserve">procedimientos que serán seguidos para la </w:t>
      </w:r>
      <w:r w:rsidR="003F1F61">
        <w:rPr>
          <w:rFonts w:ascii="Times New Roman" w:hAnsi="Times New Roman" w:cs="Times New Roman"/>
          <w:sz w:val="24"/>
          <w:szCs w:val="24"/>
        </w:rPr>
        <w:t>culminación</w:t>
      </w:r>
      <w:r w:rsidRPr="00241422">
        <w:rPr>
          <w:rFonts w:ascii="Times New Roman" w:hAnsi="Times New Roman" w:cs="Times New Roman"/>
          <w:sz w:val="24"/>
          <w:szCs w:val="24"/>
        </w:rPr>
        <w:t xml:space="preserve"> definitiva del</w:t>
      </w:r>
      <w:r w:rsidR="00855B7D" w:rsidRPr="00241422">
        <w:rPr>
          <w:rFonts w:ascii="Times New Roman" w:hAnsi="Times New Roman" w:cs="Times New Roman"/>
          <w:sz w:val="24"/>
          <w:szCs w:val="24"/>
        </w:rPr>
        <w:t xml:space="preserve"> </w:t>
      </w:r>
      <w:r w:rsidRPr="00241422">
        <w:rPr>
          <w:rFonts w:ascii="Times New Roman" w:hAnsi="Times New Roman" w:cs="Times New Roman"/>
          <w:sz w:val="24"/>
          <w:szCs w:val="24"/>
        </w:rPr>
        <w:t>proceso.</w:t>
      </w:r>
      <w:r w:rsidR="00981797" w:rsidRPr="00241422">
        <w:rPr>
          <w:rFonts w:ascii="Times New Roman" w:hAnsi="Times New Roman" w:cs="Times New Roman"/>
          <w:sz w:val="24"/>
          <w:szCs w:val="24"/>
        </w:rPr>
        <w:t xml:space="preserve"> </w:t>
      </w:r>
    </w:p>
    <w:p w14:paraId="6A81AD04" w14:textId="77777777" w:rsidR="0014487A" w:rsidRPr="00241422" w:rsidRDefault="0014487A" w:rsidP="00DE51A7">
      <w:pPr>
        <w:autoSpaceDE w:val="0"/>
        <w:autoSpaceDN w:val="0"/>
        <w:adjustRightInd w:val="0"/>
        <w:spacing w:after="0" w:line="276" w:lineRule="auto"/>
        <w:ind w:left="142"/>
        <w:jc w:val="both"/>
        <w:rPr>
          <w:rFonts w:ascii="Times New Roman" w:hAnsi="Times New Roman" w:cs="Times New Roman"/>
          <w:b/>
          <w:bCs/>
          <w:iCs/>
          <w:sz w:val="24"/>
          <w:szCs w:val="24"/>
        </w:rPr>
      </w:pPr>
    </w:p>
    <w:p w14:paraId="32A69E76" w14:textId="3FF885F4" w:rsidR="00551DD6" w:rsidRDefault="009425AD" w:rsidP="00DE51A7">
      <w:pPr>
        <w:pStyle w:val="Prrafodelista"/>
        <w:numPr>
          <w:ilvl w:val="0"/>
          <w:numId w:val="9"/>
        </w:numPr>
        <w:autoSpaceDE w:val="0"/>
        <w:autoSpaceDN w:val="0"/>
        <w:adjustRightInd w:val="0"/>
        <w:spacing w:after="0" w:line="276" w:lineRule="auto"/>
        <w:ind w:left="142"/>
        <w:jc w:val="both"/>
        <w:rPr>
          <w:rFonts w:ascii="Times New Roman" w:hAnsi="Times New Roman" w:cs="Times New Roman"/>
          <w:sz w:val="24"/>
          <w:szCs w:val="24"/>
        </w:rPr>
      </w:pPr>
      <w:r w:rsidRPr="00241422">
        <w:rPr>
          <w:rFonts w:ascii="Times New Roman" w:hAnsi="Times New Roman" w:cs="Times New Roman"/>
          <w:sz w:val="24"/>
          <w:szCs w:val="24"/>
        </w:rPr>
        <w:t>No será ponderada ninguna impugnación que incumpliere con</w:t>
      </w:r>
      <w:r w:rsidR="00012F7F">
        <w:rPr>
          <w:rFonts w:ascii="Times New Roman" w:hAnsi="Times New Roman" w:cs="Times New Roman"/>
          <w:sz w:val="24"/>
          <w:szCs w:val="24"/>
        </w:rPr>
        <w:t xml:space="preserve"> los</w:t>
      </w:r>
      <w:r w:rsidR="00855B7D" w:rsidRPr="00241422">
        <w:rPr>
          <w:rFonts w:ascii="Times New Roman" w:hAnsi="Times New Roman" w:cs="Times New Roman"/>
          <w:sz w:val="24"/>
          <w:szCs w:val="24"/>
        </w:rPr>
        <w:t xml:space="preserve"> </w:t>
      </w:r>
      <w:r w:rsidRPr="00241422">
        <w:rPr>
          <w:rFonts w:ascii="Times New Roman" w:hAnsi="Times New Roman" w:cs="Times New Roman"/>
          <w:sz w:val="24"/>
          <w:szCs w:val="24"/>
        </w:rPr>
        <w:t>procedimiento</w:t>
      </w:r>
      <w:r w:rsidR="00012F7F">
        <w:rPr>
          <w:rFonts w:ascii="Times New Roman" w:hAnsi="Times New Roman" w:cs="Times New Roman"/>
          <w:sz w:val="24"/>
          <w:szCs w:val="24"/>
        </w:rPr>
        <w:t>s previsto</w:t>
      </w:r>
      <w:r w:rsidR="0071370D">
        <w:rPr>
          <w:rFonts w:ascii="Times New Roman" w:hAnsi="Times New Roman" w:cs="Times New Roman"/>
          <w:sz w:val="24"/>
          <w:szCs w:val="24"/>
        </w:rPr>
        <w:t>s</w:t>
      </w:r>
      <w:r w:rsidR="00012F7F">
        <w:rPr>
          <w:rFonts w:ascii="Times New Roman" w:hAnsi="Times New Roman" w:cs="Times New Roman"/>
          <w:sz w:val="24"/>
          <w:szCs w:val="24"/>
        </w:rPr>
        <w:t xml:space="preserve"> en este reglamento.</w:t>
      </w:r>
      <w:r w:rsidR="00241422">
        <w:rPr>
          <w:rFonts w:ascii="Times New Roman" w:hAnsi="Times New Roman" w:cs="Times New Roman"/>
          <w:sz w:val="24"/>
          <w:szCs w:val="24"/>
        </w:rPr>
        <w:t xml:space="preserve"> </w:t>
      </w:r>
    </w:p>
    <w:p w14:paraId="65513EF3" w14:textId="77777777" w:rsidR="00B24BDD" w:rsidRPr="00B24BDD" w:rsidRDefault="00B24BDD" w:rsidP="00DE51A7">
      <w:pPr>
        <w:pStyle w:val="Prrafodelista"/>
        <w:autoSpaceDE w:val="0"/>
        <w:autoSpaceDN w:val="0"/>
        <w:adjustRightInd w:val="0"/>
        <w:spacing w:after="0" w:line="276" w:lineRule="auto"/>
        <w:ind w:left="142"/>
        <w:jc w:val="both"/>
        <w:rPr>
          <w:rFonts w:ascii="Times New Roman" w:hAnsi="Times New Roman" w:cs="Times New Roman"/>
          <w:sz w:val="24"/>
          <w:szCs w:val="24"/>
        </w:rPr>
      </w:pPr>
    </w:p>
    <w:p w14:paraId="5BB41EA9" w14:textId="0CE17E79" w:rsidR="00855B7D" w:rsidRPr="00855B7D" w:rsidRDefault="00CB0424" w:rsidP="00CB042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TÍTULO X</w:t>
      </w:r>
      <w:r w:rsidRPr="00855B7D">
        <w:rPr>
          <w:rFonts w:ascii="Times New Roman" w:hAnsi="Times New Roman" w:cs="Times New Roman"/>
          <w:b/>
          <w:bCs/>
          <w:sz w:val="24"/>
          <w:szCs w:val="24"/>
        </w:rPr>
        <w:t>V</w:t>
      </w:r>
      <w:r>
        <w:rPr>
          <w:rFonts w:ascii="Times New Roman" w:hAnsi="Times New Roman" w:cs="Times New Roman"/>
          <w:b/>
          <w:bCs/>
          <w:sz w:val="24"/>
          <w:szCs w:val="24"/>
        </w:rPr>
        <w:t>II</w:t>
      </w:r>
    </w:p>
    <w:p w14:paraId="28092465" w14:textId="77777777" w:rsidR="009425AD" w:rsidRPr="00855B7D" w:rsidRDefault="009425AD" w:rsidP="00DE51A7">
      <w:pPr>
        <w:autoSpaceDE w:val="0"/>
        <w:autoSpaceDN w:val="0"/>
        <w:adjustRightInd w:val="0"/>
        <w:spacing w:after="0" w:line="276" w:lineRule="auto"/>
        <w:jc w:val="center"/>
        <w:rPr>
          <w:rFonts w:ascii="Times New Roman" w:hAnsi="Times New Roman" w:cs="Times New Roman"/>
          <w:b/>
          <w:bCs/>
          <w:sz w:val="24"/>
          <w:szCs w:val="24"/>
        </w:rPr>
      </w:pPr>
      <w:r w:rsidRPr="00855B7D">
        <w:rPr>
          <w:rFonts w:ascii="Times New Roman" w:hAnsi="Times New Roman" w:cs="Times New Roman"/>
          <w:b/>
          <w:bCs/>
          <w:sz w:val="24"/>
          <w:szCs w:val="24"/>
        </w:rPr>
        <w:t>DE LAS SANCIONES</w:t>
      </w:r>
    </w:p>
    <w:p w14:paraId="01C5F8DB" w14:textId="77777777" w:rsidR="00855B7D" w:rsidRPr="00FF2886" w:rsidRDefault="00855B7D" w:rsidP="00DE51A7">
      <w:pPr>
        <w:autoSpaceDE w:val="0"/>
        <w:autoSpaceDN w:val="0"/>
        <w:adjustRightInd w:val="0"/>
        <w:spacing w:after="0" w:line="276" w:lineRule="auto"/>
        <w:jc w:val="both"/>
        <w:rPr>
          <w:rFonts w:ascii="Times New Roman" w:hAnsi="Times New Roman" w:cs="Times New Roman"/>
          <w:b/>
          <w:bCs/>
          <w:sz w:val="24"/>
          <w:szCs w:val="24"/>
        </w:rPr>
      </w:pPr>
    </w:p>
    <w:p w14:paraId="22E8ABF2" w14:textId="07288E08" w:rsidR="009425AD" w:rsidRDefault="009425AD" w:rsidP="00DE51A7">
      <w:pPr>
        <w:autoSpaceDE w:val="0"/>
        <w:autoSpaceDN w:val="0"/>
        <w:adjustRightInd w:val="0"/>
        <w:spacing w:after="0" w:line="276" w:lineRule="auto"/>
        <w:jc w:val="both"/>
        <w:rPr>
          <w:rFonts w:ascii="Times New Roman" w:hAnsi="Times New Roman" w:cs="Times New Roman"/>
          <w:sz w:val="24"/>
          <w:szCs w:val="24"/>
        </w:rPr>
      </w:pPr>
      <w:bookmarkStart w:id="80" w:name="_Toc119932944"/>
      <w:r w:rsidRPr="00CB1CC7">
        <w:rPr>
          <w:rStyle w:val="Ttulo1Car"/>
          <w:rFonts w:ascii="Times New Roman" w:hAnsi="Times New Roman" w:cs="Times New Roman"/>
          <w:b/>
          <w:color w:val="auto"/>
          <w:sz w:val="24"/>
          <w:szCs w:val="24"/>
        </w:rPr>
        <w:t xml:space="preserve">Artículo </w:t>
      </w:r>
      <w:r w:rsidR="003C2806" w:rsidRPr="00CB1CC7">
        <w:rPr>
          <w:rStyle w:val="Ttulo1Car"/>
          <w:rFonts w:ascii="Times New Roman" w:hAnsi="Times New Roman" w:cs="Times New Roman"/>
          <w:b/>
          <w:color w:val="auto"/>
          <w:sz w:val="24"/>
          <w:szCs w:val="24"/>
        </w:rPr>
        <w:t>45</w:t>
      </w:r>
      <w:r w:rsidRPr="00CB1CC7">
        <w:rPr>
          <w:rStyle w:val="Ttulo1Car"/>
          <w:rFonts w:ascii="Times New Roman" w:hAnsi="Times New Roman" w:cs="Times New Roman"/>
          <w:b/>
          <w:color w:val="auto"/>
          <w:sz w:val="24"/>
          <w:szCs w:val="24"/>
        </w:rPr>
        <w:t>.</w:t>
      </w:r>
      <w:bookmarkEnd w:id="80"/>
      <w:r w:rsidRPr="00CB1CC7">
        <w:rPr>
          <w:rFonts w:ascii="Times New Roman" w:hAnsi="Times New Roman" w:cs="Times New Roman"/>
          <w:b/>
          <w:bCs/>
          <w:sz w:val="24"/>
          <w:szCs w:val="24"/>
        </w:rPr>
        <w:t xml:space="preserve"> </w:t>
      </w:r>
      <w:r w:rsidRPr="00FF2886">
        <w:rPr>
          <w:rFonts w:ascii="Times New Roman" w:hAnsi="Times New Roman" w:cs="Times New Roman"/>
          <w:sz w:val="24"/>
          <w:szCs w:val="24"/>
        </w:rPr>
        <w:t>Según la gravedad de la falta, el Comité de Compra</w:t>
      </w:r>
      <w:r w:rsidR="00FF2886" w:rsidRPr="00FF2886">
        <w:rPr>
          <w:rFonts w:ascii="Times New Roman" w:hAnsi="Times New Roman" w:cs="Times New Roman"/>
          <w:sz w:val="24"/>
          <w:szCs w:val="24"/>
        </w:rPr>
        <w:t>s</w:t>
      </w:r>
      <w:r w:rsidRPr="00FF2886">
        <w:rPr>
          <w:rFonts w:ascii="Times New Roman" w:hAnsi="Times New Roman" w:cs="Times New Roman"/>
          <w:sz w:val="24"/>
          <w:szCs w:val="24"/>
        </w:rPr>
        <w:t xml:space="preserve"> </w:t>
      </w:r>
      <w:r w:rsidR="00FF2886" w:rsidRPr="00FF2886">
        <w:rPr>
          <w:rFonts w:ascii="Times New Roman" w:hAnsi="Times New Roman" w:cs="Times New Roman"/>
          <w:sz w:val="24"/>
          <w:szCs w:val="24"/>
        </w:rPr>
        <w:t xml:space="preserve">y </w:t>
      </w:r>
      <w:r w:rsidRPr="00FF2886">
        <w:rPr>
          <w:rFonts w:ascii="Times New Roman" w:hAnsi="Times New Roman" w:cs="Times New Roman"/>
          <w:sz w:val="24"/>
          <w:szCs w:val="24"/>
        </w:rPr>
        <w:t>Contrataciones</w:t>
      </w:r>
      <w:r w:rsidR="00BC426A">
        <w:rPr>
          <w:rFonts w:ascii="Times New Roman" w:hAnsi="Times New Roman" w:cs="Times New Roman"/>
          <w:sz w:val="24"/>
          <w:szCs w:val="24"/>
        </w:rPr>
        <w:t xml:space="preserve"> apoderado</w:t>
      </w:r>
      <w:r w:rsidRPr="00FF2886">
        <w:rPr>
          <w:rFonts w:ascii="Times New Roman" w:hAnsi="Times New Roman" w:cs="Times New Roman"/>
          <w:sz w:val="24"/>
          <w:szCs w:val="24"/>
        </w:rPr>
        <w:t xml:space="preserve"> podrá inhabilitar a los proveedores</w:t>
      </w:r>
      <w:r w:rsidR="00FF2886" w:rsidRPr="00FF2886">
        <w:rPr>
          <w:rFonts w:ascii="Times New Roman" w:hAnsi="Times New Roman" w:cs="Times New Roman"/>
          <w:sz w:val="24"/>
          <w:szCs w:val="24"/>
        </w:rPr>
        <w:t xml:space="preserve">, </w:t>
      </w:r>
      <w:r w:rsidRPr="00FF2886">
        <w:rPr>
          <w:rFonts w:ascii="Times New Roman" w:hAnsi="Times New Roman" w:cs="Times New Roman"/>
          <w:sz w:val="24"/>
          <w:szCs w:val="24"/>
        </w:rPr>
        <w:t xml:space="preserve">del beneficio de </w:t>
      </w:r>
      <w:r w:rsidR="000C4B86">
        <w:rPr>
          <w:rFonts w:ascii="Times New Roman" w:hAnsi="Times New Roman" w:cs="Times New Roman"/>
          <w:sz w:val="24"/>
          <w:szCs w:val="24"/>
        </w:rPr>
        <w:t>participar</w:t>
      </w:r>
      <w:r w:rsidRPr="00FF2886">
        <w:rPr>
          <w:rFonts w:ascii="Times New Roman" w:hAnsi="Times New Roman" w:cs="Times New Roman"/>
          <w:sz w:val="24"/>
          <w:szCs w:val="24"/>
        </w:rPr>
        <w:t xml:space="preserve"> en procesos de compras y</w:t>
      </w:r>
      <w:r w:rsidR="00FF2886" w:rsidRPr="00FF2886">
        <w:rPr>
          <w:rFonts w:ascii="Times New Roman" w:hAnsi="Times New Roman" w:cs="Times New Roman"/>
          <w:sz w:val="24"/>
          <w:szCs w:val="24"/>
        </w:rPr>
        <w:t xml:space="preserve"> contrataciones </w:t>
      </w:r>
      <w:r w:rsidRPr="00FF2886">
        <w:rPr>
          <w:rFonts w:ascii="Times New Roman" w:hAnsi="Times New Roman" w:cs="Times New Roman"/>
          <w:sz w:val="24"/>
          <w:szCs w:val="24"/>
        </w:rPr>
        <w:t>a que se refiere este Reglamento, por un período de uno (1)</w:t>
      </w:r>
      <w:r w:rsidR="00FF2886" w:rsidRPr="00FF2886">
        <w:rPr>
          <w:rFonts w:ascii="Times New Roman" w:hAnsi="Times New Roman" w:cs="Times New Roman"/>
          <w:sz w:val="24"/>
          <w:szCs w:val="24"/>
        </w:rPr>
        <w:t xml:space="preserve"> </w:t>
      </w:r>
      <w:r w:rsidRPr="00FF2886">
        <w:rPr>
          <w:rFonts w:ascii="Times New Roman" w:hAnsi="Times New Roman" w:cs="Times New Roman"/>
          <w:sz w:val="24"/>
          <w:szCs w:val="24"/>
        </w:rPr>
        <w:t>a cinco (5) años o permanentemente.</w:t>
      </w:r>
    </w:p>
    <w:p w14:paraId="53193A35" w14:textId="77777777" w:rsidR="00DA3A5B" w:rsidRPr="00FF2886" w:rsidRDefault="00DA3A5B" w:rsidP="00DE51A7">
      <w:pPr>
        <w:autoSpaceDE w:val="0"/>
        <w:autoSpaceDN w:val="0"/>
        <w:adjustRightInd w:val="0"/>
        <w:spacing w:after="0" w:line="276" w:lineRule="auto"/>
        <w:jc w:val="both"/>
        <w:rPr>
          <w:rFonts w:ascii="Times New Roman" w:hAnsi="Times New Roman" w:cs="Times New Roman"/>
          <w:sz w:val="24"/>
          <w:szCs w:val="24"/>
        </w:rPr>
      </w:pPr>
    </w:p>
    <w:p w14:paraId="09DAE530" w14:textId="5F3A1187" w:rsidR="009425AD" w:rsidRPr="00FF2886" w:rsidRDefault="009425AD" w:rsidP="00DE51A7">
      <w:pPr>
        <w:autoSpaceDE w:val="0"/>
        <w:autoSpaceDN w:val="0"/>
        <w:adjustRightInd w:val="0"/>
        <w:spacing w:after="0" w:line="276" w:lineRule="auto"/>
        <w:jc w:val="both"/>
        <w:rPr>
          <w:rFonts w:ascii="Times New Roman" w:hAnsi="Times New Roman" w:cs="Times New Roman"/>
          <w:sz w:val="24"/>
          <w:szCs w:val="24"/>
        </w:rPr>
      </w:pPr>
      <w:bookmarkStart w:id="81" w:name="_Toc119932945"/>
      <w:r w:rsidRPr="00CB1CC7">
        <w:rPr>
          <w:rStyle w:val="Ttulo1Car"/>
          <w:rFonts w:ascii="Times New Roman" w:hAnsi="Times New Roman" w:cs="Times New Roman"/>
          <w:b/>
          <w:color w:val="auto"/>
          <w:sz w:val="24"/>
          <w:szCs w:val="24"/>
        </w:rPr>
        <w:t xml:space="preserve">Artículo </w:t>
      </w:r>
      <w:r w:rsidR="003C2806" w:rsidRPr="00CB1CC7">
        <w:rPr>
          <w:rStyle w:val="Ttulo1Car"/>
          <w:rFonts w:ascii="Times New Roman" w:hAnsi="Times New Roman" w:cs="Times New Roman"/>
          <w:b/>
          <w:color w:val="auto"/>
          <w:sz w:val="24"/>
          <w:szCs w:val="24"/>
        </w:rPr>
        <w:t>46</w:t>
      </w:r>
      <w:r w:rsidRPr="00CB1CC7">
        <w:rPr>
          <w:rStyle w:val="Ttulo1Car"/>
          <w:rFonts w:ascii="Times New Roman" w:hAnsi="Times New Roman" w:cs="Times New Roman"/>
          <w:b/>
          <w:color w:val="auto"/>
          <w:sz w:val="24"/>
          <w:szCs w:val="24"/>
        </w:rPr>
        <w:t>.</w:t>
      </w:r>
      <w:bookmarkEnd w:id="81"/>
      <w:r w:rsidRPr="00CB1CC7">
        <w:rPr>
          <w:rFonts w:ascii="Times New Roman" w:hAnsi="Times New Roman" w:cs="Times New Roman"/>
          <w:b/>
          <w:bCs/>
          <w:sz w:val="24"/>
          <w:szCs w:val="24"/>
        </w:rPr>
        <w:t xml:space="preserve"> </w:t>
      </w:r>
      <w:r w:rsidRPr="00FF2886">
        <w:rPr>
          <w:rFonts w:ascii="Times New Roman" w:hAnsi="Times New Roman" w:cs="Times New Roman"/>
          <w:sz w:val="24"/>
          <w:szCs w:val="24"/>
        </w:rPr>
        <w:t>Se considerará falta leve y el proveedor podrá ser inhabilitado por</w:t>
      </w:r>
      <w:r w:rsidR="00FF2886" w:rsidRPr="00FF2886">
        <w:rPr>
          <w:rFonts w:ascii="Times New Roman" w:hAnsi="Times New Roman" w:cs="Times New Roman"/>
          <w:sz w:val="24"/>
          <w:szCs w:val="24"/>
        </w:rPr>
        <w:t xml:space="preserve"> </w:t>
      </w:r>
      <w:r w:rsidRPr="00FF2886">
        <w:rPr>
          <w:rFonts w:ascii="Times New Roman" w:hAnsi="Times New Roman" w:cs="Times New Roman"/>
          <w:sz w:val="24"/>
          <w:szCs w:val="24"/>
        </w:rPr>
        <w:t>un período de un (1) año, cuando incurra en alguna de las siguientes faltas:</w:t>
      </w:r>
    </w:p>
    <w:p w14:paraId="2D97256D" w14:textId="77777777" w:rsidR="00FF2886" w:rsidRPr="00FF2886" w:rsidRDefault="00FF2886" w:rsidP="00DE51A7">
      <w:pPr>
        <w:autoSpaceDE w:val="0"/>
        <w:autoSpaceDN w:val="0"/>
        <w:adjustRightInd w:val="0"/>
        <w:spacing w:after="0" w:line="276" w:lineRule="auto"/>
        <w:jc w:val="both"/>
        <w:rPr>
          <w:rFonts w:ascii="Times New Roman" w:hAnsi="Times New Roman" w:cs="Times New Roman"/>
          <w:sz w:val="24"/>
          <w:szCs w:val="24"/>
        </w:rPr>
      </w:pPr>
    </w:p>
    <w:p w14:paraId="1A8388E9" w14:textId="7C6D07F3" w:rsidR="009425AD" w:rsidRPr="008225FE" w:rsidRDefault="009425AD" w:rsidP="00DE51A7">
      <w:pPr>
        <w:pStyle w:val="Prrafodelista"/>
        <w:numPr>
          <w:ilvl w:val="0"/>
          <w:numId w:val="13"/>
        </w:numPr>
        <w:autoSpaceDE w:val="0"/>
        <w:autoSpaceDN w:val="0"/>
        <w:adjustRightInd w:val="0"/>
        <w:spacing w:after="0" w:line="276" w:lineRule="auto"/>
        <w:ind w:left="0" w:hanging="284"/>
        <w:jc w:val="both"/>
        <w:rPr>
          <w:rFonts w:ascii="Times New Roman" w:hAnsi="Times New Roman" w:cs="Times New Roman"/>
          <w:sz w:val="24"/>
          <w:szCs w:val="24"/>
        </w:rPr>
      </w:pPr>
      <w:r w:rsidRPr="008225FE">
        <w:rPr>
          <w:rFonts w:ascii="Times New Roman" w:hAnsi="Times New Roman" w:cs="Times New Roman"/>
          <w:sz w:val="24"/>
          <w:szCs w:val="24"/>
        </w:rPr>
        <w:lastRenderedPageBreak/>
        <w:t>Presentar recurso de revisión o impugnación fundamentado en hechos</w:t>
      </w:r>
      <w:r w:rsidR="00FF2886" w:rsidRPr="008225FE">
        <w:rPr>
          <w:rFonts w:ascii="Times New Roman" w:hAnsi="Times New Roman" w:cs="Times New Roman"/>
          <w:sz w:val="24"/>
          <w:szCs w:val="24"/>
        </w:rPr>
        <w:t xml:space="preserve"> </w:t>
      </w:r>
      <w:r w:rsidR="000C4B86">
        <w:rPr>
          <w:rFonts w:ascii="Times New Roman" w:hAnsi="Times New Roman" w:cs="Times New Roman"/>
          <w:sz w:val="24"/>
          <w:szCs w:val="24"/>
        </w:rPr>
        <w:t xml:space="preserve">falsos, con el </w:t>
      </w:r>
      <w:r w:rsidRPr="008225FE">
        <w:rPr>
          <w:rFonts w:ascii="Times New Roman" w:hAnsi="Times New Roman" w:cs="Times New Roman"/>
          <w:sz w:val="24"/>
          <w:szCs w:val="24"/>
        </w:rPr>
        <w:t>bjetivo de perjudicar a un determinado adjudicatario.</w:t>
      </w:r>
    </w:p>
    <w:p w14:paraId="432822F8" w14:textId="77777777" w:rsidR="00FF2886" w:rsidRPr="00FF2886" w:rsidRDefault="00FF2886" w:rsidP="00DE51A7">
      <w:pPr>
        <w:autoSpaceDE w:val="0"/>
        <w:autoSpaceDN w:val="0"/>
        <w:adjustRightInd w:val="0"/>
        <w:spacing w:after="0" w:line="276" w:lineRule="auto"/>
        <w:ind w:hanging="284"/>
        <w:jc w:val="both"/>
        <w:rPr>
          <w:rFonts w:ascii="Times New Roman" w:hAnsi="Times New Roman" w:cs="Times New Roman"/>
          <w:sz w:val="24"/>
          <w:szCs w:val="24"/>
        </w:rPr>
      </w:pPr>
    </w:p>
    <w:p w14:paraId="75D25324" w14:textId="63FF331B" w:rsidR="009425AD" w:rsidRPr="008225FE" w:rsidRDefault="000C4B86" w:rsidP="00DE51A7">
      <w:pPr>
        <w:pStyle w:val="Prrafodelista"/>
        <w:numPr>
          <w:ilvl w:val="0"/>
          <w:numId w:val="13"/>
        </w:numPr>
        <w:autoSpaceDE w:val="0"/>
        <w:autoSpaceDN w:val="0"/>
        <w:adjustRightInd w:val="0"/>
        <w:spacing w:after="0" w:line="276" w:lineRule="auto"/>
        <w:ind w:left="0" w:hanging="284"/>
        <w:jc w:val="both"/>
        <w:rPr>
          <w:rFonts w:ascii="Times New Roman" w:hAnsi="Times New Roman" w:cs="Times New Roman"/>
          <w:sz w:val="24"/>
          <w:szCs w:val="24"/>
        </w:rPr>
      </w:pPr>
      <w:r>
        <w:rPr>
          <w:rFonts w:ascii="Times New Roman" w:hAnsi="Times New Roman" w:cs="Times New Roman"/>
          <w:sz w:val="24"/>
          <w:szCs w:val="24"/>
        </w:rPr>
        <w:t xml:space="preserve">Incumplir </w:t>
      </w:r>
      <w:r w:rsidR="009425AD" w:rsidRPr="008225FE">
        <w:rPr>
          <w:rFonts w:ascii="Times New Roman" w:hAnsi="Times New Roman" w:cs="Times New Roman"/>
          <w:sz w:val="24"/>
          <w:szCs w:val="24"/>
        </w:rPr>
        <w:t>obligaciones contractuales derivadas de una adjudicación</w:t>
      </w:r>
      <w:r w:rsidR="00FF2886" w:rsidRPr="008225FE">
        <w:rPr>
          <w:rFonts w:ascii="Times New Roman" w:hAnsi="Times New Roman" w:cs="Times New Roman"/>
          <w:sz w:val="24"/>
          <w:szCs w:val="24"/>
        </w:rPr>
        <w:t xml:space="preserve"> </w:t>
      </w:r>
      <w:r w:rsidR="009425AD" w:rsidRPr="008225FE">
        <w:rPr>
          <w:rFonts w:ascii="Times New Roman" w:hAnsi="Times New Roman" w:cs="Times New Roman"/>
          <w:sz w:val="24"/>
          <w:szCs w:val="24"/>
        </w:rPr>
        <w:t>por alguna de las modali</w:t>
      </w:r>
      <w:r>
        <w:rPr>
          <w:rFonts w:ascii="Times New Roman" w:hAnsi="Times New Roman" w:cs="Times New Roman"/>
          <w:sz w:val="24"/>
          <w:szCs w:val="24"/>
        </w:rPr>
        <w:t>dades de compras objeto de este.</w:t>
      </w:r>
    </w:p>
    <w:p w14:paraId="20CC7E1F" w14:textId="77777777" w:rsidR="00FF2886" w:rsidRPr="00FF2886" w:rsidRDefault="00FF2886" w:rsidP="00DE51A7">
      <w:pPr>
        <w:autoSpaceDE w:val="0"/>
        <w:autoSpaceDN w:val="0"/>
        <w:adjustRightInd w:val="0"/>
        <w:spacing w:after="0" w:line="276" w:lineRule="auto"/>
        <w:ind w:hanging="284"/>
        <w:jc w:val="both"/>
        <w:rPr>
          <w:rFonts w:ascii="Times New Roman" w:hAnsi="Times New Roman" w:cs="Times New Roman"/>
          <w:sz w:val="24"/>
          <w:szCs w:val="24"/>
        </w:rPr>
      </w:pPr>
    </w:p>
    <w:p w14:paraId="600F306B" w14:textId="77777777" w:rsidR="009425AD" w:rsidRPr="008225FE" w:rsidRDefault="009425AD" w:rsidP="00DE51A7">
      <w:pPr>
        <w:pStyle w:val="Prrafodelista"/>
        <w:numPr>
          <w:ilvl w:val="0"/>
          <w:numId w:val="13"/>
        </w:numPr>
        <w:autoSpaceDE w:val="0"/>
        <w:autoSpaceDN w:val="0"/>
        <w:adjustRightInd w:val="0"/>
        <w:spacing w:after="0" w:line="276" w:lineRule="auto"/>
        <w:ind w:left="0" w:hanging="284"/>
        <w:jc w:val="both"/>
        <w:rPr>
          <w:rFonts w:ascii="Times New Roman" w:hAnsi="Times New Roman" w:cs="Times New Roman"/>
          <w:sz w:val="24"/>
          <w:szCs w:val="24"/>
        </w:rPr>
      </w:pPr>
      <w:r w:rsidRPr="008225FE">
        <w:rPr>
          <w:rFonts w:ascii="Times New Roman" w:hAnsi="Times New Roman" w:cs="Times New Roman"/>
          <w:sz w:val="24"/>
          <w:szCs w:val="24"/>
        </w:rPr>
        <w:t>Renunciar, sin causa justificada, a la adjudicación de un contrato.</w:t>
      </w:r>
    </w:p>
    <w:p w14:paraId="41C16BD0" w14:textId="26416A09" w:rsidR="00FF2886" w:rsidRPr="00FF2886" w:rsidRDefault="00E67AA9" w:rsidP="00DE51A7">
      <w:pPr>
        <w:tabs>
          <w:tab w:val="left" w:pos="5184"/>
        </w:tabs>
        <w:autoSpaceDE w:val="0"/>
        <w:autoSpaceDN w:val="0"/>
        <w:adjustRightInd w:val="0"/>
        <w:spacing w:after="0" w:line="276" w:lineRule="auto"/>
        <w:ind w:hanging="284"/>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3451D677" w14:textId="6ACAD9D8" w:rsidR="009425AD" w:rsidRPr="008225FE" w:rsidRDefault="009425AD" w:rsidP="00DE51A7">
      <w:pPr>
        <w:pStyle w:val="Prrafodelista"/>
        <w:numPr>
          <w:ilvl w:val="0"/>
          <w:numId w:val="13"/>
        </w:numPr>
        <w:tabs>
          <w:tab w:val="left" w:pos="284"/>
        </w:tabs>
        <w:autoSpaceDE w:val="0"/>
        <w:autoSpaceDN w:val="0"/>
        <w:adjustRightInd w:val="0"/>
        <w:spacing w:after="0" w:line="276" w:lineRule="auto"/>
        <w:ind w:left="0" w:hanging="284"/>
        <w:jc w:val="both"/>
        <w:rPr>
          <w:rFonts w:ascii="Times New Roman" w:hAnsi="Times New Roman" w:cs="Times New Roman"/>
          <w:sz w:val="24"/>
          <w:szCs w:val="24"/>
        </w:rPr>
      </w:pPr>
      <w:r w:rsidRPr="008225FE">
        <w:rPr>
          <w:rFonts w:ascii="Times New Roman" w:hAnsi="Times New Roman" w:cs="Times New Roman"/>
          <w:sz w:val="24"/>
          <w:szCs w:val="24"/>
        </w:rPr>
        <w:t xml:space="preserve">Cometer, por comisión </w:t>
      </w:r>
      <w:r w:rsidR="000C4B86">
        <w:rPr>
          <w:rFonts w:ascii="Times New Roman" w:hAnsi="Times New Roman" w:cs="Times New Roman"/>
          <w:sz w:val="24"/>
          <w:szCs w:val="24"/>
        </w:rPr>
        <w:t>u</w:t>
      </w:r>
      <w:r w:rsidRPr="008225FE">
        <w:rPr>
          <w:rFonts w:ascii="Times New Roman" w:hAnsi="Times New Roman" w:cs="Times New Roman"/>
          <w:sz w:val="24"/>
          <w:szCs w:val="24"/>
        </w:rPr>
        <w:t xml:space="preserve"> omisión, cualquier otro hecho de la misma</w:t>
      </w:r>
      <w:r w:rsidR="00FF2886" w:rsidRPr="008225FE">
        <w:rPr>
          <w:rFonts w:ascii="Times New Roman" w:hAnsi="Times New Roman" w:cs="Times New Roman"/>
          <w:sz w:val="24"/>
          <w:szCs w:val="24"/>
        </w:rPr>
        <w:t xml:space="preserve"> </w:t>
      </w:r>
      <w:r w:rsidRPr="008225FE">
        <w:rPr>
          <w:rFonts w:ascii="Times New Roman" w:hAnsi="Times New Roman" w:cs="Times New Roman"/>
          <w:sz w:val="24"/>
          <w:szCs w:val="24"/>
        </w:rPr>
        <w:t>gravedad o consecuencia.</w:t>
      </w:r>
    </w:p>
    <w:p w14:paraId="429D6D25" w14:textId="77777777" w:rsidR="005C3956" w:rsidRPr="00FC3A1B" w:rsidRDefault="005C3956" w:rsidP="00DE51A7">
      <w:pPr>
        <w:autoSpaceDE w:val="0"/>
        <w:autoSpaceDN w:val="0"/>
        <w:adjustRightInd w:val="0"/>
        <w:spacing w:after="0" w:line="276" w:lineRule="auto"/>
        <w:jc w:val="both"/>
        <w:rPr>
          <w:rFonts w:ascii="Times New Roman" w:hAnsi="Times New Roman" w:cs="Times New Roman"/>
          <w:sz w:val="24"/>
          <w:szCs w:val="24"/>
        </w:rPr>
      </w:pPr>
    </w:p>
    <w:p w14:paraId="2C70FD15" w14:textId="19ED8F2F" w:rsidR="009425AD" w:rsidRPr="00FF2886" w:rsidRDefault="009425AD" w:rsidP="00DE51A7">
      <w:pPr>
        <w:autoSpaceDE w:val="0"/>
        <w:autoSpaceDN w:val="0"/>
        <w:adjustRightInd w:val="0"/>
        <w:spacing w:after="0" w:line="276" w:lineRule="auto"/>
        <w:jc w:val="both"/>
        <w:rPr>
          <w:rFonts w:ascii="Times New Roman" w:hAnsi="Times New Roman" w:cs="Times New Roman"/>
          <w:sz w:val="24"/>
          <w:szCs w:val="24"/>
        </w:rPr>
      </w:pPr>
      <w:bookmarkStart w:id="82" w:name="_Toc119932946"/>
      <w:r w:rsidRPr="00CB1CC7">
        <w:rPr>
          <w:rStyle w:val="Ttulo1Car"/>
          <w:rFonts w:ascii="Times New Roman" w:hAnsi="Times New Roman" w:cs="Times New Roman"/>
          <w:b/>
          <w:color w:val="auto"/>
          <w:sz w:val="24"/>
          <w:szCs w:val="24"/>
        </w:rPr>
        <w:t xml:space="preserve">Artículo </w:t>
      </w:r>
      <w:r w:rsidR="00EC25D8" w:rsidRPr="00CB1CC7">
        <w:rPr>
          <w:rStyle w:val="Ttulo1Car"/>
          <w:rFonts w:ascii="Times New Roman" w:hAnsi="Times New Roman" w:cs="Times New Roman"/>
          <w:b/>
          <w:color w:val="auto"/>
          <w:sz w:val="24"/>
          <w:szCs w:val="24"/>
        </w:rPr>
        <w:t>47</w:t>
      </w:r>
      <w:r w:rsidRPr="00CB1CC7">
        <w:rPr>
          <w:rStyle w:val="Ttulo1Car"/>
          <w:rFonts w:ascii="Times New Roman" w:hAnsi="Times New Roman" w:cs="Times New Roman"/>
          <w:b/>
          <w:color w:val="auto"/>
          <w:sz w:val="24"/>
          <w:szCs w:val="24"/>
        </w:rPr>
        <w:t>.</w:t>
      </w:r>
      <w:bookmarkEnd w:id="82"/>
      <w:r w:rsidRPr="00CB1CC7">
        <w:rPr>
          <w:rFonts w:ascii="Times New Roman" w:hAnsi="Times New Roman" w:cs="Times New Roman"/>
          <w:b/>
          <w:bCs/>
          <w:sz w:val="24"/>
          <w:szCs w:val="24"/>
        </w:rPr>
        <w:t xml:space="preserve"> </w:t>
      </w:r>
      <w:r w:rsidRPr="00FF2886">
        <w:rPr>
          <w:rFonts w:ascii="Times New Roman" w:hAnsi="Times New Roman" w:cs="Times New Roman"/>
          <w:sz w:val="24"/>
          <w:szCs w:val="24"/>
        </w:rPr>
        <w:t xml:space="preserve">Se considerará falta grave y el proveedor </w:t>
      </w:r>
      <w:r w:rsidR="000C4B86">
        <w:rPr>
          <w:rFonts w:ascii="Times New Roman" w:hAnsi="Times New Roman" w:cs="Times New Roman"/>
          <w:sz w:val="24"/>
          <w:szCs w:val="24"/>
        </w:rPr>
        <w:t>será</w:t>
      </w:r>
      <w:r w:rsidRPr="00FF2886">
        <w:rPr>
          <w:rFonts w:ascii="Times New Roman" w:hAnsi="Times New Roman" w:cs="Times New Roman"/>
          <w:sz w:val="24"/>
          <w:szCs w:val="24"/>
        </w:rPr>
        <w:t xml:space="preserve"> inhabilitado</w:t>
      </w:r>
      <w:r w:rsidR="00FF2886">
        <w:rPr>
          <w:rFonts w:ascii="Times New Roman" w:hAnsi="Times New Roman" w:cs="Times New Roman"/>
          <w:sz w:val="24"/>
          <w:szCs w:val="24"/>
        </w:rPr>
        <w:t xml:space="preserve"> </w:t>
      </w:r>
      <w:r w:rsidRPr="00FF2886">
        <w:rPr>
          <w:rFonts w:ascii="Times New Roman" w:hAnsi="Times New Roman" w:cs="Times New Roman"/>
          <w:sz w:val="24"/>
          <w:szCs w:val="24"/>
        </w:rPr>
        <w:t>por un período de dos (2) a tres (3) años, cuando incurra por segunda vez en una de las c</w:t>
      </w:r>
      <w:r w:rsidR="005E6265">
        <w:rPr>
          <w:rFonts w:ascii="Times New Roman" w:hAnsi="Times New Roman" w:cs="Times New Roman"/>
          <w:sz w:val="24"/>
          <w:szCs w:val="24"/>
        </w:rPr>
        <w:t xml:space="preserve">ausas previstas en el Artículo </w:t>
      </w:r>
      <w:r w:rsidR="00331882">
        <w:rPr>
          <w:rFonts w:ascii="Times New Roman" w:hAnsi="Times New Roman" w:cs="Times New Roman"/>
          <w:sz w:val="24"/>
          <w:szCs w:val="24"/>
        </w:rPr>
        <w:t>49</w:t>
      </w:r>
      <w:r w:rsidR="00FF2886" w:rsidRPr="00FF2886">
        <w:rPr>
          <w:rFonts w:ascii="Times New Roman" w:hAnsi="Times New Roman" w:cs="Times New Roman"/>
          <w:sz w:val="24"/>
          <w:szCs w:val="24"/>
        </w:rPr>
        <w:t xml:space="preserve"> de este </w:t>
      </w:r>
      <w:r w:rsidR="000C4B86">
        <w:rPr>
          <w:rFonts w:ascii="Times New Roman" w:hAnsi="Times New Roman" w:cs="Times New Roman"/>
          <w:sz w:val="24"/>
          <w:szCs w:val="24"/>
        </w:rPr>
        <w:t>R</w:t>
      </w:r>
      <w:r w:rsidR="00FF2886" w:rsidRPr="00FF2886">
        <w:rPr>
          <w:rFonts w:ascii="Times New Roman" w:hAnsi="Times New Roman" w:cs="Times New Roman"/>
          <w:sz w:val="24"/>
          <w:szCs w:val="24"/>
        </w:rPr>
        <w:t>eglamento</w:t>
      </w:r>
      <w:r w:rsidRPr="00FF2886">
        <w:rPr>
          <w:rFonts w:ascii="Times New Roman" w:hAnsi="Times New Roman" w:cs="Times New Roman"/>
          <w:sz w:val="24"/>
          <w:szCs w:val="24"/>
        </w:rPr>
        <w:t>.</w:t>
      </w:r>
    </w:p>
    <w:p w14:paraId="05A9E3E7" w14:textId="77777777" w:rsidR="00FF2886" w:rsidRDefault="00FF2886" w:rsidP="00DE51A7">
      <w:pPr>
        <w:autoSpaceDE w:val="0"/>
        <w:autoSpaceDN w:val="0"/>
        <w:adjustRightInd w:val="0"/>
        <w:spacing w:after="0" w:line="276" w:lineRule="auto"/>
        <w:rPr>
          <w:rFonts w:ascii="Arial" w:hAnsi="Arial" w:cs="Arial"/>
          <w:b/>
          <w:bCs/>
          <w:sz w:val="24"/>
          <w:szCs w:val="24"/>
        </w:rPr>
      </w:pPr>
    </w:p>
    <w:p w14:paraId="6198BD27" w14:textId="4080AD3F" w:rsidR="009425AD" w:rsidRPr="00FF2886" w:rsidRDefault="009425AD" w:rsidP="00DE51A7">
      <w:pPr>
        <w:autoSpaceDE w:val="0"/>
        <w:autoSpaceDN w:val="0"/>
        <w:adjustRightInd w:val="0"/>
        <w:spacing w:after="0" w:line="276" w:lineRule="auto"/>
        <w:jc w:val="both"/>
        <w:rPr>
          <w:rFonts w:ascii="Times New Roman" w:hAnsi="Times New Roman" w:cs="Times New Roman"/>
          <w:sz w:val="24"/>
          <w:szCs w:val="24"/>
        </w:rPr>
      </w:pPr>
      <w:bookmarkStart w:id="83" w:name="_Toc119932947"/>
      <w:r w:rsidRPr="00CB1CC7">
        <w:rPr>
          <w:rStyle w:val="Ttulo1Car"/>
          <w:rFonts w:ascii="Times New Roman" w:hAnsi="Times New Roman" w:cs="Times New Roman"/>
          <w:b/>
          <w:color w:val="auto"/>
          <w:sz w:val="24"/>
          <w:szCs w:val="24"/>
        </w:rPr>
        <w:t xml:space="preserve">Artículo </w:t>
      </w:r>
      <w:r w:rsidR="00EC25D8" w:rsidRPr="00CB1CC7">
        <w:rPr>
          <w:rStyle w:val="Ttulo1Car"/>
          <w:rFonts w:ascii="Times New Roman" w:hAnsi="Times New Roman" w:cs="Times New Roman"/>
          <w:b/>
          <w:color w:val="auto"/>
          <w:sz w:val="24"/>
          <w:szCs w:val="24"/>
        </w:rPr>
        <w:t>48</w:t>
      </w:r>
      <w:bookmarkEnd w:id="83"/>
      <w:r w:rsidRPr="00CB1CC7">
        <w:rPr>
          <w:rFonts w:ascii="Times New Roman" w:hAnsi="Times New Roman" w:cs="Times New Roman"/>
          <w:b/>
          <w:bCs/>
          <w:sz w:val="24"/>
          <w:szCs w:val="24"/>
        </w:rPr>
        <w:t xml:space="preserve">. </w:t>
      </w:r>
      <w:r w:rsidRPr="00FF2886">
        <w:rPr>
          <w:rFonts w:ascii="Times New Roman" w:hAnsi="Times New Roman" w:cs="Times New Roman"/>
          <w:sz w:val="24"/>
          <w:szCs w:val="24"/>
        </w:rPr>
        <w:t xml:space="preserve">Se considerará falta muy grave y el proveedor </w:t>
      </w:r>
      <w:r w:rsidR="000C4B86">
        <w:rPr>
          <w:rFonts w:ascii="Times New Roman" w:hAnsi="Times New Roman" w:cs="Times New Roman"/>
          <w:sz w:val="24"/>
          <w:szCs w:val="24"/>
        </w:rPr>
        <w:t>será</w:t>
      </w:r>
      <w:r w:rsidR="00FF2886" w:rsidRPr="00FF2886">
        <w:rPr>
          <w:rFonts w:ascii="Times New Roman" w:hAnsi="Times New Roman" w:cs="Times New Roman"/>
          <w:sz w:val="24"/>
          <w:szCs w:val="24"/>
        </w:rPr>
        <w:t xml:space="preserve"> </w:t>
      </w:r>
      <w:r w:rsidRPr="00FF2886">
        <w:rPr>
          <w:rFonts w:ascii="Times New Roman" w:hAnsi="Times New Roman" w:cs="Times New Roman"/>
          <w:sz w:val="24"/>
          <w:szCs w:val="24"/>
        </w:rPr>
        <w:t>inhabilitado por un período de cuatro (4) a cinco (5) años, cuando incurra por tercera vez en las mismas faltas.</w:t>
      </w:r>
    </w:p>
    <w:p w14:paraId="3B9D6FC3" w14:textId="77777777" w:rsidR="00865F57" w:rsidRDefault="00865F57" w:rsidP="00DE51A7">
      <w:pPr>
        <w:autoSpaceDE w:val="0"/>
        <w:autoSpaceDN w:val="0"/>
        <w:adjustRightInd w:val="0"/>
        <w:spacing w:after="0" w:line="276" w:lineRule="auto"/>
        <w:jc w:val="both"/>
        <w:rPr>
          <w:rFonts w:ascii="Times New Roman" w:hAnsi="Times New Roman" w:cs="Times New Roman"/>
          <w:b/>
          <w:bCs/>
          <w:sz w:val="24"/>
          <w:szCs w:val="24"/>
        </w:rPr>
      </w:pPr>
    </w:p>
    <w:p w14:paraId="21D56994" w14:textId="4A1955B9" w:rsidR="009425AD" w:rsidRPr="00FF2886" w:rsidRDefault="009425AD" w:rsidP="00DE51A7">
      <w:pPr>
        <w:autoSpaceDE w:val="0"/>
        <w:autoSpaceDN w:val="0"/>
        <w:adjustRightInd w:val="0"/>
        <w:spacing w:after="0" w:line="276" w:lineRule="auto"/>
        <w:jc w:val="both"/>
        <w:rPr>
          <w:rFonts w:ascii="Times New Roman" w:hAnsi="Times New Roman" w:cs="Times New Roman"/>
          <w:sz w:val="24"/>
          <w:szCs w:val="24"/>
        </w:rPr>
      </w:pPr>
      <w:bookmarkStart w:id="84" w:name="_Toc119932948"/>
      <w:r w:rsidRPr="00CB1CC7">
        <w:rPr>
          <w:rStyle w:val="Ttulo1Car"/>
          <w:rFonts w:ascii="Times New Roman" w:hAnsi="Times New Roman" w:cs="Times New Roman"/>
          <w:b/>
          <w:color w:val="auto"/>
          <w:sz w:val="24"/>
          <w:szCs w:val="24"/>
        </w:rPr>
        <w:t xml:space="preserve">Artículo </w:t>
      </w:r>
      <w:r w:rsidR="00EC25D8" w:rsidRPr="00CB1CC7">
        <w:rPr>
          <w:rStyle w:val="Ttulo1Car"/>
          <w:rFonts w:ascii="Times New Roman" w:hAnsi="Times New Roman" w:cs="Times New Roman"/>
          <w:b/>
          <w:color w:val="auto"/>
          <w:sz w:val="24"/>
          <w:szCs w:val="24"/>
        </w:rPr>
        <w:t>49</w:t>
      </w:r>
      <w:r w:rsidRPr="00CB1CC7">
        <w:rPr>
          <w:rStyle w:val="Ttulo1Car"/>
          <w:rFonts w:ascii="Times New Roman" w:hAnsi="Times New Roman" w:cs="Times New Roman"/>
          <w:b/>
          <w:color w:val="auto"/>
          <w:sz w:val="24"/>
          <w:szCs w:val="24"/>
        </w:rPr>
        <w:t>.</w:t>
      </w:r>
      <w:bookmarkEnd w:id="84"/>
      <w:r w:rsidRPr="00FF2886">
        <w:rPr>
          <w:rFonts w:ascii="Times New Roman" w:hAnsi="Times New Roman" w:cs="Times New Roman"/>
          <w:b/>
          <w:bCs/>
          <w:sz w:val="24"/>
          <w:szCs w:val="24"/>
        </w:rPr>
        <w:t xml:space="preserve"> </w:t>
      </w:r>
      <w:r w:rsidRPr="00FF2886">
        <w:rPr>
          <w:rFonts w:ascii="Times New Roman" w:hAnsi="Times New Roman" w:cs="Times New Roman"/>
          <w:sz w:val="24"/>
          <w:szCs w:val="24"/>
        </w:rPr>
        <w:t>Sin perjuicio de las demás sanciones que correspondieren, el</w:t>
      </w:r>
      <w:r w:rsidR="00FF2886">
        <w:rPr>
          <w:rFonts w:ascii="Times New Roman" w:hAnsi="Times New Roman" w:cs="Times New Roman"/>
          <w:sz w:val="24"/>
          <w:szCs w:val="24"/>
        </w:rPr>
        <w:t xml:space="preserve"> </w:t>
      </w:r>
      <w:r w:rsidRPr="00FF2886">
        <w:rPr>
          <w:rFonts w:ascii="Times New Roman" w:hAnsi="Times New Roman" w:cs="Times New Roman"/>
          <w:sz w:val="24"/>
          <w:szCs w:val="24"/>
        </w:rPr>
        <w:t>Comité de Compras y Contrataciones inhabilitará de forma permanente los proveedores</w:t>
      </w:r>
      <w:r w:rsidR="00FF2886">
        <w:rPr>
          <w:rFonts w:ascii="Times New Roman" w:hAnsi="Times New Roman" w:cs="Times New Roman"/>
          <w:sz w:val="24"/>
          <w:szCs w:val="24"/>
        </w:rPr>
        <w:t>,</w:t>
      </w:r>
      <w:r w:rsidRPr="00FF2886">
        <w:rPr>
          <w:rFonts w:ascii="Times New Roman" w:hAnsi="Times New Roman" w:cs="Times New Roman"/>
          <w:sz w:val="24"/>
          <w:szCs w:val="24"/>
        </w:rPr>
        <w:t xml:space="preserve"> por incurrir en las acciones</w:t>
      </w:r>
      <w:r w:rsidR="00FF2886" w:rsidRPr="00FF2886">
        <w:rPr>
          <w:rFonts w:ascii="Times New Roman" w:hAnsi="Times New Roman" w:cs="Times New Roman"/>
          <w:sz w:val="24"/>
          <w:szCs w:val="24"/>
        </w:rPr>
        <w:t xml:space="preserve"> </w:t>
      </w:r>
      <w:r w:rsidR="00D42660" w:rsidRPr="00FF2886">
        <w:rPr>
          <w:rFonts w:ascii="Times New Roman" w:hAnsi="Times New Roman" w:cs="Times New Roman"/>
          <w:sz w:val="24"/>
          <w:szCs w:val="24"/>
        </w:rPr>
        <w:t>siguientes:</w:t>
      </w:r>
    </w:p>
    <w:p w14:paraId="13400F29" w14:textId="77777777" w:rsidR="00FF2886" w:rsidRPr="00D42660" w:rsidRDefault="00FF2886" w:rsidP="00DE51A7">
      <w:pPr>
        <w:autoSpaceDE w:val="0"/>
        <w:autoSpaceDN w:val="0"/>
        <w:adjustRightInd w:val="0"/>
        <w:spacing w:after="0" w:line="276" w:lineRule="auto"/>
        <w:rPr>
          <w:rFonts w:ascii="Arial" w:hAnsi="Arial" w:cs="Arial"/>
          <w:sz w:val="24"/>
          <w:szCs w:val="24"/>
        </w:rPr>
      </w:pPr>
    </w:p>
    <w:p w14:paraId="1B925ACF" w14:textId="7A04A267" w:rsidR="00FF2886" w:rsidRPr="001E7741" w:rsidRDefault="009425AD" w:rsidP="00DE51A7">
      <w:pPr>
        <w:pStyle w:val="Prrafodelista"/>
        <w:numPr>
          <w:ilvl w:val="0"/>
          <w:numId w:val="14"/>
        </w:numPr>
        <w:autoSpaceDE w:val="0"/>
        <w:autoSpaceDN w:val="0"/>
        <w:adjustRightInd w:val="0"/>
        <w:spacing w:after="0" w:line="276" w:lineRule="auto"/>
        <w:ind w:left="0" w:hanging="284"/>
        <w:jc w:val="both"/>
        <w:rPr>
          <w:rFonts w:ascii="Times New Roman" w:hAnsi="Times New Roman" w:cs="Times New Roman"/>
          <w:sz w:val="24"/>
          <w:szCs w:val="24"/>
        </w:rPr>
      </w:pPr>
      <w:r w:rsidRPr="001E7741">
        <w:rPr>
          <w:rFonts w:ascii="Times New Roman" w:hAnsi="Times New Roman" w:cs="Times New Roman"/>
          <w:sz w:val="24"/>
          <w:szCs w:val="24"/>
        </w:rPr>
        <w:t>Cambiar, sin autorización de la Institución, la composición, calidad y</w:t>
      </w:r>
      <w:r w:rsidR="00FF2886" w:rsidRPr="001E7741">
        <w:rPr>
          <w:rFonts w:ascii="Times New Roman" w:hAnsi="Times New Roman" w:cs="Times New Roman"/>
          <w:sz w:val="24"/>
          <w:szCs w:val="24"/>
        </w:rPr>
        <w:t xml:space="preserve"> </w:t>
      </w:r>
      <w:r w:rsidRPr="001E7741">
        <w:rPr>
          <w:rFonts w:ascii="Times New Roman" w:hAnsi="Times New Roman" w:cs="Times New Roman"/>
          <w:sz w:val="24"/>
          <w:szCs w:val="24"/>
        </w:rPr>
        <w:t>especialización del personal que se co</w:t>
      </w:r>
      <w:r w:rsidR="00FF2886" w:rsidRPr="001E7741">
        <w:rPr>
          <w:rFonts w:ascii="Times New Roman" w:hAnsi="Times New Roman" w:cs="Times New Roman"/>
          <w:sz w:val="24"/>
          <w:szCs w:val="24"/>
        </w:rPr>
        <w:t>m</w:t>
      </w:r>
      <w:r w:rsidRPr="001E7741">
        <w:rPr>
          <w:rFonts w:ascii="Times New Roman" w:hAnsi="Times New Roman" w:cs="Times New Roman"/>
          <w:sz w:val="24"/>
          <w:szCs w:val="24"/>
        </w:rPr>
        <w:t>promete</w:t>
      </w:r>
      <w:r w:rsidR="007824F1">
        <w:rPr>
          <w:rFonts w:ascii="Times New Roman" w:hAnsi="Times New Roman" w:cs="Times New Roman"/>
          <w:sz w:val="24"/>
          <w:szCs w:val="24"/>
        </w:rPr>
        <w:t xml:space="preserve"> </w:t>
      </w:r>
      <w:r w:rsidRPr="001E7741">
        <w:rPr>
          <w:rFonts w:ascii="Times New Roman" w:hAnsi="Times New Roman" w:cs="Times New Roman"/>
          <w:sz w:val="24"/>
          <w:szCs w:val="24"/>
        </w:rPr>
        <w:t>a asignar a una obra,</w:t>
      </w:r>
      <w:r w:rsidR="00A82968" w:rsidRPr="001E7741">
        <w:rPr>
          <w:rFonts w:ascii="Times New Roman" w:hAnsi="Times New Roman" w:cs="Times New Roman"/>
          <w:sz w:val="24"/>
          <w:szCs w:val="24"/>
        </w:rPr>
        <w:t xml:space="preserve"> </w:t>
      </w:r>
      <w:r w:rsidRPr="001E7741">
        <w:rPr>
          <w:rFonts w:ascii="Times New Roman" w:hAnsi="Times New Roman" w:cs="Times New Roman"/>
          <w:sz w:val="24"/>
          <w:szCs w:val="24"/>
        </w:rPr>
        <w:t>servicio o bien.</w:t>
      </w:r>
    </w:p>
    <w:p w14:paraId="58B2728B" w14:textId="77777777" w:rsidR="00FF2886" w:rsidRPr="00A82968" w:rsidRDefault="00FF2886" w:rsidP="00DE51A7">
      <w:pPr>
        <w:autoSpaceDE w:val="0"/>
        <w:autoSpaceDN w:val="0"/>
        <w:adjustRightInd w:val="0"/>
        <w:spacing w:after="0" w:line="276" w:lineRule="auto"/>
        <w:ind w:hanging="284"/>
        <w:jc w:val="both"/>
        <w:rPr>
          <w:rFonts w:ascii="Times New Roman" w:hAnsi="Times New Roman" w:cs="Times New Roman"/>
          <w:sz w:val="24"/>
          <w:szCs w:val="24"/>
        </w:rPr>
      </w:pPr>
    </w:p>
    <w:p w14:paraId="50E112F1" w14:textId="77777777" w:rsidR="00FF2886" w:rsidRPr="00A82968" w:rsidRDefault="009425AD" w:rsidP="00DE51A7">
      <w:pPr>
        <w:pStyle w:val="Prrafodelista"/>
        <w:numPr>
          <w:ilvl w:val="0"/>
          <w:numId w:val="14"/>
        </w:numPr>
        <w:tabs>
          <w:tab w:val="left" w:pos="284"/>
        </w:tabs>
        <w:autoSpaceDE w:val="0"/>
        <w:autoSpaceDN w:val="0"/>
        <w:adjustRightInd w:val="0"/>
        <w:spacing w:after="0" w:line="276" w:lineRule="auto"/>
        <w:ind w:left="0" w:hanging="284"/>
        <w:jc w:val="both"/>
        <w:rPr>
          <w:rFonts w:ascii="Times New Roman" w:hAnsi="Times New Roman" w:cs="Times New Roman"/>
          <w:sz w:val="24"/>
          <w:szCs w:val="24"/>
        </w:rPr>
      </w:pPr>
      <w:r w:rsidRPr="00A82968">
        <w:rPr>
          <w:rFonts w:ascii="Times New Roman" w:hAnsi="Times New Roman" w:cs="Times New Roman"/>
          <w:sz w:val="24"/>
          <w:szCs w:val="24"/>
        </w:rPr>
        <w:t>Presentar d</w:t>
      </w:r>
      <w:r w:rsidR="001E7741">
        <w:rPr>
          <w:rFonts w:ascii="Times New Roman" w:hAnsi="Times New Roman" w:cs="Times New Roman"/>
          <w:sz w:val="24"/>
          <w:szCs w:val="24"/>
        </w:rPr>
        <w:t xml:space="preserve">ocumentación falsa o alterada o </w:t>
      </w:r>
      <w:r w:rsidRPr="00A82968">
        <w:rPr>
          <w:rFonts w:ascii="Times New Roman" w:hAnsi="Times New Roman" w:cs="Times New Roman"/>
          <w:sz w:val="24"/>
          <w:szCs w:val="24"/>
        </w:rPr>
        <w:t>utilizar</w:t>
      </w:r>
      <w:r w:rsidR="00FF2886" w:rsidRPr="00A82968">
        <w:rPr>
          <w:rFonts w:ascii="Times New Roman" w:hAnsi="Times New Roman" w:cs="Times New Roman"/>
          <w:sz w:val="24"/>
          <w:szCs w:val="24"/>
        </w:rPr>
        <w:t xml:space="preserve"> </w:t>
      </w:r>
      <w:r w:rsidR="001E7741">
        <w:rPr>
          <w:rFonts w:ascii="Times New Roman" w:hAnsi="Times New Roman" w:cs="Times New Roman"/>
          <w:sz w:val="24"/>
          <w:szCs w:val="24"/>
        </w:rPr>
        <w:t xml:space="preserve">métodos </w:t>
      </w:r>
      <w:r w:rsidRPr="00A82968">
        <w:rPr>
          <w:rFonts w:ascii="Times New Roman" w:hAnsi="Times New Roman" w:cs="Times New Roman"/>
          <w:sz w:val="24"/>
          <w:szCs w:val="24"/>
        </w:rPr>
        <w:t>coercitivos o de chantaje.</w:t>
      </w:r>
    </w:p>
    <w:p w14:paraId="65A07639" w14:textId="77777777" w:rsidR="00FF2886" w:rsidRPr="00A82968" w:rsidRDefault="00FF2886" w:rsidP="00DE51A7">
      <w:pPr>
        <w:pStyle w:val="Prrafodelista"/>
        <w:autoSpaceDE w:val="0"/>
        <w:autoSpaceDN w:val="0"/>
        <w:adjustRightInd w:val="0"/>
        <w:spacing w:after="0" w:line="276" w:lineRule="auto"/>
        <w:ind w:left="0" w:hanging="284"/>
        <w:jc w:val="both"/>
        <w:rPr>
          <w:rFonts w:ascii="Times New Roman" w:hAnsi="Times New Roman" w:cs="Times New Roman"/>
          <w:sz w:val="24"/>
          <w:szCs w:val="24"/>
        </w:rPr>
      </w:pPr>
    </w:p>
    <w:p w14:paraId="57E45E45" w14:textId="77777777" w:rsidR="00FF2886" w:rsidRPr="00A82968" w:rsidRDefault="009425AD" w:rsidP="00DE51A7">
      <w:pPr>
        <w:pStyle w:val="Prrafodelista"/>
        <w:numPr>
          <w:ilvl w:val="0"/>
          <w:numId w:val="14"/>
        </w:numPr>
        <w:tabs>
          <w:tab w:val="left" w:pos="284"/>
        </w:tabs>
        <w:autoSpaceDE w:val="0"/>
        <w:autoSpaceDN w:val="0"/>
        <w:adjustRightInd w:val="0"/>
        <w:spacing w:after="0" w:line="276" w:lineRule="auto"/>
        <w:ind w:left="0" w:hanging="284"/>
        <w:jc w:val="both"/>
        <w:rPr>
          <w:rFonts w:ascii="Times New Roman" w:hAnsi="Times New Roman" w:cs="Times New Roman"/>
          <w:sz w:val="24"/>
          <w:szCs w:val="24"/>
        </w:rPr>
      </w:pPr>
      <w:r w:rsidRPr="00A82968">
        <w:rPr>
          <w:rFonts w:ascii="Times New Roman" w:hAnsi="Times New Roman" w:cs="Times New Roman"/>
          <w:sz w:val="24"/>
          <w:szCs w:val="24"/>
        </w:rPr>
        <w:t xml:space="preserve">Incurrir en acto de </w:t>
      </w:r>
      <w:r w:rsidR="001E7741">
        <w:rPr>
          <w:rFonts w:ascii="Times New Roman" w:hAnsi="Times New Roman" w:cs="Times New Roman"/>
          <w:sz w:val="24"/>
          <w:szCs w:val="24"/>
        </w:rPr>
        <w:t>colusión, debidamente comprobado</w:t>
      </w:r>
      <w:r w:rsidR="00FF2886" w:rsidRPr="00A82968">
        <w:rPr>
          <w:rFonts w:ascii="Times New Roman" w:hAnsi="Times New Roman" w:cs="Times New Roman"/>
          <w:sz w:val="24"/>
          <w:szCs w:val="24"/>
        </w:rPr>
        <w:t>.</w:t>
      </w:r>
    </w:p>
    <w:p w14:paraId="6F0156AE" w14:textId="77777777" w:rsidR="00FF2886" w:rsidRPr="00A82968" w:rsidRDefault="00FF2886" w:rsidP="00DE51A7">
      <w:pPr>
        <w:pStyle w:val="Prrafodelista"/>
        <w:autoSpaceDE w:val="0"/>
        <w:autoSpaceDN w:val="0"/>
        <w:adjustRightInd w:val="0"/>
        <w:spacing w:after="0" w:line="276" w:lineRule="auto"/>
        <w:ind w:left="0" w:hanging="284"/>
        <w:jc w:val="both"/>
        <w:rPr>
          <w:rFonts w:ascii="Times New Roman" w:hAnsi="Times New Roman" w:cs="Times New Roman"/>
          <w:sz w:val="24"/>
          <w:szCs w:val="24"/>
        </w:rPr>
      </w:pPr>
    </w:p>
    <w:p w14:paraId="21673458" w14:textId="142FF757" w:rsidR="009425AD" w:rsidRPr="00A82968" w:rsidRDefault="009425AD" w:rsidP="00DE51A7">
      <w:pPr>
        <w:pStyle w:val="Prrafodelista"/>
        <w:numPr>
          <w:ilvl w:val="0"/>
          <w:numId w:val="14"/>
        </w:numPr>
        <w:tabs>
          <w:tab w:val="left" w:pos="284"/>
        </w:tabs>
        <w:autoSpaceDE w:val="0"/>
        <w:autoSpaceDN w:val="0"/>
        <w:adjustRightInd w:val="0"/>
        <w:spacing w:after="0" w:line="276" w:lineRule="auto"/>
        <w:ind w:left="0" w:hanging="284"/>
        <w:jc w:val="both"/>
        <w:rPr>
          <w:rFonts w:ascii="Times New Roman" w:hAnsi="Times New Roman" w:cs="Times New Roman"/>
          <w:sz w:val="24"/>
          <w:szCs w:val="24"/>
        </w:rPr>
      </w:pPr>
      <w:r w:rsidRPr="00A82968">
        <w:rPr>
          <w:rFonts w:ascii="Times New Roman" w:hAnsi="Times New Roman" w:cs="Times New Roman"/>
          <w:sz w:val="24"/>
          <w:szCs w:val="24"/>
        </w:rPr>
        <w:t>Ofrecer dádivas, comisiones o regalías a</w:t>
      </w:r>
      <w:r w:rsidR="00FF2886" w:rsidRPr="00A82968">
        <w:rPr>
          <w:rFonts w:ascii="Times New Roman" w:hAnsi="Times New Roman" w:cs="Times New Roman"/>
          <w:sz w:val="24"/>
          <w:szCs w:val="24"/>
        </w:rPr>
        <w:t xml:space="preserve"> servidores del Tribunal o a miembros de su Comité de Compras y Contrataciones</w:t>
      </w:r>
      <w:r w:rsidR="009C6365">
        <w:rPr>
          <w:rFonts w:ascii="Times New Roman" w:hAnsi="Times New Roman" w:cs="Times New Roman"/>
          <w:sz w:val="24"/>
          <w:szCs w:val="24"/>
        </w:rPr>
        <w:t xml:space="preserve">, </w:t>
      </w:r>
      <w:r w:rsidR="009C6365" w:rsidRPr="009C6365">
        <w:rPr>
          <w:rFonts w:ascii="Times New Roman" w:hAnsi="Times New Roman" w:cs="Times New Roman"/>
          <w:sz w:val="24"/>
          <w:szCs w:val="24"/>
        </w:rPr>
        <w:t>o al Departamento de Compras</w:t>
      </w:r>
      <w:r w:rsidR="00FF2886" w:rsidRPr="00A82968">
        <w:rPr>
          <w:rFonts w:ascii="Times New Roman" w:hAnsi="Times New Roman" w:cs="Times New Roman"/>
          <w:sz w:val="24"/>
          <w:szCs w:val="24"/>
        </w:rPr>
        <w:t xml:space="preserve"> o sus r</w:t>
      </w:r>
      <w:r w:rsidRPr="00A82968">
        <w:rPr>
          <w:rFonts w:ascii="Times New Roman" w:hAnsi="Times New Roman" w:cs="Times New Roman"/>
          <w:sz w:val="24"/>
          <w:szCs w:val="24"/>
        </w:rPr>
        <w:t>elacionados</w:t>
      </w:r>
      <w:r w:rsidR="00FF2886" w:rsidRPr="00A82968">
        <w:rPr>
          <w:rFonts w:ascii="Times New Roman" w:hAnsi="Times New Roman" w:cs="Times New Roman"/>
          <w:sz w:val="24"/>
          <w:szCs w:val="24"/>
        </w:rPr>
        <w:t>,</w:t>
      </w:r>
      <w:r w:rsidRPr="00A82968">
        <w:rPr>
          <w:rFonts w:ascii="Times New Roman" w:hAnsi="Times New Roman" w:cs="Times New Roman"/>
          <w:sz w:val="24"/>
          <w:szCs w:val="24"/>
        </w:rPr>
        <w:t xml:space="preserve"> o utilizar personal de la Institución para elaborar propuestas.</w:t>
      </w:r>
    </w:p>
    <w:p w14:paraId="0F4FD370" w14:textId="77777777" w:rsidR="00FF2886" w:rsidRPr="00A82968" w:rsidRDefault="00FF2886" w:rsidP="00DE51A7">
      <w:pPr>
        <w:autoSpaceDE w:val="0"/>
        <w:autoSpaceDN w:val="0"/>
        <w:adjustRightInd w:val="0"/>
        <w:spacing w:after="0" w:line="276" w:lineRule="auto"/>
        <w:ind w:hanging="284"/>
        <w:jc w:val="both"/>
        <w:rPr>
          <w:rFonts w:ascii="Times New Roman" w:hAnsi="Times New Roman" w:cs="Times New Roman"/>
          <w:sz w:val="24"/>
          <w:szCs w:val="24"/>
        </w:rPr>
      </w:pPr>
    </w:p>
    <w:p w14:paraId="046F1D66" w14:textId="77777777" w:rsidR="009425AD" w:rsidRPr="001E7741" w:rsidRDefault="009425AD" w:rsidP="00DE51A7">
      <w:pPr>
        <w:pStyle w:val="Prrafodelista"/>
        <w:numPr>
          <w:ilvl w:val="0"/>
          <w:numId w:val="14"/>
        </w:numPr>
        <w:autoSpaceDE w:val="0"/>
        <w:autoSpaceDN w:val="0"/>
        <w:adjustRightInd w:val="0"/>
        <w:spacing w:after="0" w:line="276" w:lineRule="auto"/>
        <w:ind w:left="0" w:hanging="284"/>
        <w:jc w:val="both"/>
        <w:rPr>
          <w:rFonts w:ascii="Times New Roman" w:hAnsi="Times New Roman" w:cs="Times New Roman"/>
          <w:sz w:val="24"/>
          <w:szCs w:val="24"/>
        </w:rPr>
      </w:pPr>
      <w:r w:rsidRPr="001E7741">
        <w:rPr>
          <w:rFonts w:ascii="Times New Roman" w:hAnsi="Times New Roman" w:cs="Times New Roman"/>
          <w:sz w:val="24"/>
          <w:szCs w:val="24"/>
        </w:rPr>
        <w:t>Obtener la precalificación o cali</w:t>
      </w:r>
      <w:r w:rsidR="00FF2886" w:rsidRPr="001E7741">
        <w:rPr>
          <w:rFonts w:ascii="Times New Roman" w:hAnsi="Times New Roman" w:cs="Times New Roman"/>
          <w:sz w:val="24"/>
          <w:szCs w:val="24"/>
        </w:rPr>
        <w:t>ficación para un proceso de compra o</w:t>
      </w:r>
      <w:r w:rsidR="00A82968" w:rsidRPr="001E7741">
        <w:rPr>
          <w:rFonts w:ascii="Times New Roman" w:hAnsi="Times New Roman" w:cs="Times New Roman"/>
          <w:sz w:val="24"/>
          <w:szCs w:val="24"/>
        </w:rPr>
        <w:t xml:space="preserve"> </w:t>
      </w:r>
      <w:r w:rsidR="00FF2886" w:rsidRPr="001E7741">
        <w:rPr>
          <w:rFonts w:ascii="Times New Roman" w:hAnsi="Times New Roman" w:cs="Times New Roman"/>
          <w:sz w:val="24"/>
          <w:szCs w:val="24"/>
        </w:rPr>
        <w:t>contratación de bienes, servicios u obras</w:t>
      </w:r>
      <w:r w:rsidRPr="001E7741">
        <w:rPr>
          <w:rFonts w:ascii="Times New Roman" w:hAnsi="Times New Roman" w:cs="Times New Roman"/>
          <w:sz w:val="24"/>
          <w:szCs w:val="24"/>
        </w:rPr>
        <w:t>, mediante el ofrecimiento de</w:t>
      </w:r>
      <w:r w:rsidR="00FF2886" w:rsidRPr="001E7741">
        <w:rPr>
          <w:rFonts w:ascii="Times New Roman" w:hAnsi="Times New Roman" w:cs="Times New Roman"/>
          <w:sz w:val="24"/>
          <w:szCs w:val="24"/>
        </w:rPr>
        <w:t xml:space="preserve"> </w:t>
      </w:r>
      <w:r w:rsidRPr="001E7741">
        <w:rPr>
          <w:rFonts w:ascii="Times New Roman" w:hAnsi="Times New Roman" w:cs="Times New Roman"/>
          <w:sz w:val="24"/>
          <w:szCs w:val="24"/>
        </w:rPr>
        <w:t>ventajas de cualquier tipo.</w:t>
      </w:r>
    </w:p>
    <w:p w14:paraId="35C77DE4" w14:textId="77777777" w:rsidR="00FF2886" w:rsidRPr="00A82968" w:rsidRDefault="00FF2886" w:rsidP="00DE51A7">
      <w:pPr>
        <w:autoSpaceDE w:val="0"/>
        <w:autoSpaceDN w:val="0"/>
        <w:adjustRightInd w:val="0"/>
        <w:spacing w:after="0" w:line="276" w:lineRule="auto"/>
        <w:ind w:hanging="284"/>
        <w:jc w:val="both"/>
        <w:rPr>
          <w:rFonts w:ascii="Times New Roman" w:hAnsi="Times New Roman" w:cs="Times New Roman"/>
          <w:b/>
          <w:bCs/>
          <w:i/>
          <w:iCs/>
          <w:sz w:val="24"/>
          <w:szCs w:val="24"/>
        </w:rPr>
      </w:pPr>
    </w:p>
    <w:p w14:paraId="41355145" w14:textId="77777777" w:rsidR="009425AD" w:rsidRPr="001E7741" w:rsidRDefault="009425AD" w:rsidP="00DE51A7">
      <w:pPr>
        <w:pStyle w:val="Prrafodelista"/>
        <w:numPr>
          <w:ilvl w:val="0"/>
          <w:numId w:val="14"/>
        </w:numPr>
        <w:autoSpaceDE w:val="0"/>
        <w:autoSpaceDN w:val="0"/>
        <w:adjustRightInd w:val="0"/>
        <w:spacing w:after="0" w:line="276" w:lineRule="auto"/>
        <w:ind w:left="0" w:hanging="284"/>
        <w:jc w:val="both"/>
        <w:rPr>
          <w:rFonts w:ascii="Times New Roman" w:hAnsi="Times New Roman" w:cs="Times New Roman"/>
          <w:sz w:val="24"/>
          <w:szCs w:val="24"/>
        </w:rPr>
      </w:pPr>
      <w:r w:rsidRPr="001E7741">
        <w:rPr>
          <w:rFonts w:ascii="Times New Roman" w:hAnsi="Times New Roman" w:cs="Times New Roman"/>
          <w:sz w:val="24"/>
          <w:szCs w:val="24"/>
        </w:rPr>
        <w:t xml:space="preserve">Contratar con dispensa del procedimiento de </w:t>
      </w:r>
      <w:r w:rsidR="00A82968" w:rsidRPr="001E7741">
        <w:rPr>
          <w:rFonts w:ascii="Times New Roman" w:hAnsi="Times New Roman" w:cs="Times New Roman"/>
          <w:sz w:val="24"/>
          <w:szCs w:val="24"/>
        </w:rPr>
        <w:t xml:space="preserve">compras y contrataciones </w:t>
      </w:r>
      <w:r w:rsidRPr="001E7741">
        <w:rPr>
          <w:rFonts w:ascii="Times New Roman" w:hAnsi="Times New Roman" w:cs="Times New Roman"/>
          <w:sz w:val="24"/>
          <w:szCs w:val="24"/>
        </w:rPr>
        <w:t>previsto por este</w:t>
      </w:r>
      <w:r w:rsidR="00A82968" w:rsidRPr="001E7741">
        <w:rPr>
          <w:rFonts w:ascii="Times New Roman" w:hAnsi="Times New Roman" w:cs="Times New Roman"/>
          <w:sz w:val="24"/>
          <w:szCs w:val="24"/>
        </w:rPr>
        <w:t xml:space="preserve"> r</w:t>
      </w:r>
      <w:r w:rsidRPr="001E7741">
        <w:rPr>
          <w:rFonts w:ascii="Times New Roman" w:hAnsi="Times New Roman" w:cs="Times New Roman"/>
          <w:sz w:val="24"/>
          <w:szCs w:val="24"/>
        </w:rPr>
        <w:t>eglamento, en complicidad con empleados de</w:t>
      </w:r>
      <w:r w:rsidR="00A82968" w:rsidRPr="001E7741">
        <w:rPr>
          <w:rFonts w:ascii="Times New Roman" w:hAnsi="Times New Roman" w:cs="Times New Roman"/>
          <w:sz w:val="24"/>
          <w:szCs w:val="24"/>
        </w:rPr>
        <w:t xml:space="preserve">l Tribunal Superior Electoral. </w:t>
      </w:r>
    </w:p>
    <w:p w14:paraId="357B9BCF" w14:textId="77777777" w:rsidR="00FF2886" w:rsidRPr="00A82968" w:rsidRDefault="00FF2886" w:rsidP="00DE51A7">
      <w:pPr>
        <w:autoSpaceDE w:val="0"/>
        <w:autoSpaceDN w:val="0"/>
        <w:adjustRightInd w:val="0"/>
        <w:spacing w:after="0" w:line="276" w:lineRule="auto"/>
        <w:ind w:hanging="284"/>
        <w:jc w:val="both"/>
        <w:rPr>
          <w:rFonts w:ascii="Times New Roman" w:hAnsi="Times New Roman" w:cs="Times New Roman"/>
          <w:b/>
          <w:bCs/>
          <w:sz w:val="24"/>
          <w:szCs w:val="24"/>
        </w:rPr>
      </w:pPr>
    </w:p>
    <w:p w14:paraId="62152293" w14:textId="77777777" w:rsidR="009425AD" w:rsidRPr="001E7741" w:rsidRDefault="009425AD" w:rsidP="00DE51A7">
      <w:pPr>
        <w:pStyle w:val="Prrafodelista"/>
        <w:numPr>
          <w:ilvl w:val="0"/>
          <w:numId w:val="14"/>
        </w:numPr>
        <w:autoSpaceDE w:val="0"/>
        <w:autoSpaceDN w:val="0"/>
        <w:adjustRightInd w:val="0"/>
        <w:spacing w:after="0" w:line="276" w:lineRule="auto"/>
        <w:ind w:left="0" w:hanging="284"/>
        <w:jc w:val="both"/>
        <w:rPr>
          <w:rFonts w:ascii="Times New Roman" w:hAnsi="Times New Roman" w:cs="Times New Roman"/>
          <w:sz w:val="24"/>
          <w:szCs w:val="24"/>
        </w:rPr>
      </w:pPr>
      <w:r w:rsidRPr="001E7741">
        <w:rPr>
          <w:rFonts w:ascii="Times New Roman" w:hAnsi="Times New Roman" w:cs="Times New Roman"/>
          <w:sz w:val="24"/>
          <w:szCs w:val="24"/>
        </w:rPr>
        <w:lastRenderedPageBreak/>
        <w:t>Obtener informaciones que les coloquen en una situación de ventaja</w:t>
      </w:r>
      <w:r w:rsidR="00A82968" w:rsidRPr="001E7741">
        <w:rPr>
          <w:rFonts w:ascii="Times New Roman" w:hAnsi="Times New Roman" w:cs="Times New Roman"/>
          <w:sz w:val="24"/>
          <w:szCs w:val="24"/>
        </w:rPr>
        <w:t xml:space="preserve"> </w:t>
      </w:r>
      <w:r w:rsidRPr="001E7741">
        <w:rPr>
          <w:rFonts w:ascii="Times New Roman" w:hAnsi="Times New Roman" w:cs="Times New Roman"/>
          <w:sz w:val="24"/>
          <w:szCs w:val="24"/>
        </w:rPr>
        <w:t>respecto de otros competidores, en violación a los trámites establecidos</w:t>
      </w:r>
      <w:r w:rsidR="00A82968" w:rsidRPr="001E7741">
        <w:rPr>
          <w:rFonts w:ascii="Times New Roman" w:hAnsi="Times New Roman" w:cs="Times New Roman"/>
          <w:sz w:val="24"/>
          <w:szCs w:val="24"/>
        </w:rPr>
        <w:t xml:space="preserve"> </w:t>
      </w:r>
      <w:r w:rsidRPr="001E7741">
        <w:rPr>
          <w:rFonts w:ascii="Times New Roman" w:hAnsi="Times New Roman" w:cs="Times New Roman"/>
          <w:sz w:val="24"/>
          <w:szCs w:val="24"/>
        </w:rPr>
        <w:t>por el Comité de Compras y Contrataciones.</w:t>
      </w:r>
    </w:p>
    <w:p w14:paraId="5FDC3B17" w14:textId="77777777" w:rsidR="00FF2886" w:rsidRPr="00A82968" w:rsidRDefault="00FF2886" w:rsidP="00DE51A7">
      <w:pPr>
        <w:autoSpaceDE w:val="0"/>
        <w:autoSpaceDN w:val="0"/>
        <w:adjustRightInd w:val="0"/>
        <w:spacing w:after="0" w:line="276" w:lineRule="auto"/>
        <w:ind w:hanging="284"/>
        <w:jc w:val="both"/>
        <w:rPr>
          <w:rFonts w:ascii="Times New Roman" w:hAnsi="Times New Roman" w:cs="Times New Roman"/>
          <w:b/>
          <w:bCs/>
          <w:sz w:val="24"/>
          <w:szCs w:val="24"/>
        </w:rPr>
      </w:pPr>
    </w:p>
    <w:p w14:paraId="0C6F7F3B" w14:textId="343AD7E2" w:rsidR="00EC25D8" w:rsidRDefault="009425AD" w:rsidP="00DE51A7">
      <w:pPr>
        <w:pStyle w:val="Prrafodelista"/>
        <w:numPr>
          <w:ilvl w:val="0"/>
          <w:numId w:val="14"/>
        </w:numPr>
        <w:autoSpaceDE w:val="0"/>
        <w:autoSpaceDN w:val="0"/>
        <w:adjustRightInd w:val="0"/>
        <w:spacing w:after="0" w:line="276" w:lineRule="auto"/>
        <w:ind w:left="0" w:hanging="284"/>
        <w:jc w:val="both"/>
        <w:rPr>
          <w:rFonts w:ascii="Times New Roman" w:hAnsi="Times New Roman" w:cs="Times New Roman"/>
          <w:sz w:val="24"/>
          <w:szCs w:val="24"/>
        </w:rPr>
      </w:pPr>
      <w:r w:rsidRPr="001E7741">
        <w:rPr>
          <w:rFonts w:ascii="Times New Roman" w:hAnsi="Times New Roman" w:cs="Times New Roman"/>
          <w:sz w:val="24"/>
          <w:szCs w:val="24"/>
        </w:rPr>
        <w:t>Participar directa o indirectamente en un proceso de contratación, pese</w:t>
      </w:r>
      <w:r w:rsidR="00A82968" w:rsidRPr="001E7741">
        <w:rPr>
          <w:rFonts w:ascii="Times New Roman" w:hAnsi="Times New Roman" w:cs="Times New Roman"/>
          <w:sz w:val="24"/>
          <w:szCs w:val="24"/>
        </w:rPr>
        <w:t xml:space="preserve"> </w:t>
      </w:r>
      <w:r w:rsidRPr="001E7741">
        <w:rPr>
          <w:rFonts w:ascii="Times New Roman" w:hAnsi="Times New Roman" w:cs="Times New Roman"/>
          <w:sz w:val="24"/>
          <w:szCs w:val="24"/>
        </w:rPr>
        <w:t xml:space="preserve">a </w:t>
      </w:r>
      <w:r w:rsidR="007824F1">
        <w:rPr>
          <w:rFonts w:ascii="Times New Roman" w:hAnsi="Times New Roman" w:cs="Times New Roman"/>
          <w:sz w:val="24"/>
          <w:szCs w:val="24"/>
        </w:rPr>
        <w:t>estar</w:t>
      </w:r>
      <w:r w:rsidRPr="001E7741">
        <w:rPr>
          <w:rFonts w:ascii="Times New Roman" w:hAnsi="Times New Roman" w:cs="Times New Roman"/>
          <w:sz w:val="24"/>
          <w:szCs w:val="24"/>
        </w:rPr>
        <w:t xml:space="preserve"> dentr</w:t>
      </w:r>
      <w:r w:rsidR="00BC15B7" w:rsidRPr="001E7741">
        <w:rPr>
          <w:rFonts w:ascii="Times New Roman" w:hAnsi="Times New Roman" w:cs="Times New Roman"/>
          <w:sz w:val="24"/>
          <w:szCs w:val="24"/>
        </w:rPr>
        <w:t>o del régimen de prohibici</w:t>
      </w:r>
      <w:r w:rsidR="00116D99">
        <w:rPr>
          <w:rFonts w:ascii="Times New Roman" w:hAnsi="Times New Roman" w:cs="Times New Roman"/>
          <w:sz w:val="24"/>
          <w:szCs w:val="24"/>
        </w:rPr>
        <w:t>ones.</w:t>
      </w:r>
    </w:p>
    <w:p w14:paraId="446299B7" w14:textId="77777777" w:rsidR="00D521E9" w:rsidRPr="00D521E9" w:rsidRDefault="00D521E9" w:rsidP="00D521E9">
      <w:pPr>
        <w:pStyle w:val="Prrafodelista"/>
        <w:rPr>
          <w:rFonts w:ascii="Times New Roman" w:hAnsi="Times New Roman" w:cs="Times New Roman"/>
          <w:sz w:val="24"/>
          <w:szCs w:val="24"/>
        </w:rPr>
      </w:pPr>
    </w:p>
    <w:p w14:paraId="5078B724" w14:textId="77777777" w:rsidR="00D521E9" w:rsidRPr="00116D99" w:rsidRDefault="00D521E9" w:rsidP="00D521E9">
      <w:pPr>
        <w:pStyle w:val="Prrafodelista"/>
        <w:autoSpaceDE w:val="0"/>
        <w:autoSpaceDN w:val="0"/>
        <w:adjustRightInd w:val="0"/>
        <w:spacing w:after="0" w:line="276" w:lineRule="auto"/>
        <w:ind w:left="0"/>
        <w:jc w:val="both"/>
        <w:rPr>
          <w:rFonts w:ascii="Times New Roman" w:hAnsi="Times New Roman" w:cs="Times New Roman"/>
          <w:sz w:val="24"/>
          <w:szCs w:val="24"/>
        </w:rPr>
      </w:pPr>
    </w:p>
    <w:p w14:paraId="4874EF94" w14:textId="1C54C347" w:rsidR="00A82968" w:rsidRPr="005D2BE0" w:rsidRDefault="009425AD" w:rsidP="00F1681F">
      <w:pPr>
        <w:pStyle w:val="Ttulo1"/>
        <w:spacing w:before="0" w:line="276" w:lineRule="auto"/>
        <w:jc w:val="center"/>
        <w:rPr>
          <w:rFonts w:ascii="Times New Roman" w:hAnsi="Times New Roman" w:cs="Times New Roman"/>
          <w:b/>
          <w:color w:val="auto"/>
          <w:sz w:val="24"/>
          <w:szCs w:val="24"/>
        </w:rPr>
      </w:pPr>
      <w:bookmarkStart w:id="85" w:name="_Toc119932949"/>
      <w:r w:rsidRPr="005D2BE0">
        <w:rPr>
          <w:rFonts w:ascii="Times New Roman" w:hAnsi="Times New Roman" w:cs="Times New Roman"/>
          <w:b/>
          <w:color w:val="auto"/>
          <w:sz w:val="24"/>
          <w:szCs w:val="24"/>
        </w:rPr>
        <w:t>T</w:t>
      </w:r>
      <w:r w:rsidR="00A82968" w:rsidRPr="005D2BE0">
        <w:rPr>
          <w:rFonts w:ascii="Times New Roman" w:hAnsi="Times New Roman" w:cs="Times New Roman"/>
          <w:b/>
          <w:color w:val="auto"/>
          <w:sz w:val="24"/>
          <w:szCs w:val="24"/>
        </w:rPr>
        <w:t xml:space="preserve">ítulo </w:t>
      </w:r>
      <w:r w:rsidR="00EC25D8" w:rsidRPr="005D2BE0">
        <w:rPr>
          <w:rFonts w:ascii="Times New Roman" w:hAnsi="Times New Roman" w:cs="Times New Roman"/>
          <w:b/>
          <w:color w:val="auto"/>
          <w:sz w:val="24"/>
          <w:szCs w:val="24"/>
        </w:rPr>
        <w:t>XVIII</w:t>
      </w:r>
      <w:bookmarkEnd w:id="85"/>
    </w:p>
    <w:p w14:paraId="4917CFAA" w14:textId="77777777" w:rsidR="009425AD" w:rsidRPr="005D2BE0" w:rsidRDefault="009425AD" w:rsidP="00F1681F">
      <w:pPr>
        <w:pStyle w:val="Ttulo1"/>
        <w:spacing w:before="0" w:line="276" w:lineRule="auto"/>
        <w:jc w:val="center"/>
        <w:rPr>
          <w:rFonts w:ascii="Times New Roman" w:hAnsi="Times New Roman" w:cs="Times New Roman"/>
          <w:b/>
          <w:color w:val="auto"/>
          <w:sz w:val="24"/>
          <w:szCs w:val="24"/>
        </w:rPr>
      </w:pPr>
      <w:bookmarkStart w:id="86" w:name="_Toc119932950"/>
      <w:r w:rsidRPr="005D2BE0">
        <w:rPr>
          <w:rFonts w:ascii="Times New Roman" w:hAnsi="Times New Roman" w:cs="Times New Roman"/>
          <w:b/>
          <w:color w:val="auto"/>
          <w:sz w:val="24"/>
          <w:szCs w:val="24"/>
        </w:rPr>
        <w:t>DISPOSICIONES FINALES</w:t>
      </w:r>
      <w:bookmarkEnd w:id="86"/>
    </w:p>
    <w:p w14:paraId="318690DD" w14:textId="77777777" w:rsidR="00E7540C" w:rsidRDefault="00E7540C" w:rsidP="00DE51A7">
      <w:pPr>
        <w:autoSpaceDE w:val="0"/>
        <w:autoSpaceDN w:val="0"/>
        <w:adjustRightInd w:val="0"/>
        <w:spacing w:after="0" w:line="276" w:lineRule="auto"/>
        <w:jc w:val="center"/>
        <w:rPr>
          <w:rFonts w:ascii="Times New Roman" w:hAnsi="Times New Roman" w:cs="Times New Roman"/>
          <w:b/>
          <w:bCs/>
          <w:sz w:val="24"/>
          <w:szCs w:val="24"/>
        </w:rPr>
      </w:pPr>
    </w:p>
    <w:p w14:paraId="12703B8A" w14:textId="2FAD7376" w:rsidR="00E7540C" w:rsidRDefault="00A17CA6" w:rsidP="00DE51A7">
      <w:pPr>
        <w:autoSpaceDE w:val="0"/>
        <w:autoSpaceDN w:val="0"/>
        <w:adjustRightInd w:val="0"/>
        <w:spacing w:after="0" w:line="276" w:lineRule="auto"/>
        <w:jc w:val="both"/>
        <w:rPr>
          <w:rFonts w:ascii="Times New Roman" w:hAnsi="Times New Roman" w:cs="Times New Roman"/>
          <w:b/>
          <w:bCs/>
          <w:sz w:val="24"/>
          <w:szCs w:val="24"/>
        </w:rPr>
      </w:pPr>
      <w:bookmarkStart w:id="87" w:name="_Toc119932951"/>
      <w:r w:rsidRPr="00CB1CC7">
        <w:rPr>
          <w:rStyle w:val="Ttulo1Car"/>
          <w:rFonts w:ascii="Times New Roman" w:hAnsi="Times New Roman" w:cs="Times New Roman"/>
          <w:b/>
          <w:color w:val="auto"/>
          <w:sz w:val="24"/>
          <w:szCs w:val="24"/>
        </w:rPr>
        <w:t xml:space="preserve">Artículo </w:t>
      </w:r>
      <w:r w:rsidR="00EC25D8" w:rsidRPr="00CB1CC7">
        <w:rPr>
          <w:rStyle w:val="Ttulo1Car"/>
          <w:rFonts w:ascii="Times New Roman" w:hAnsi="Times New Roman" w:cs="Times New Roman"/>
          <w:b/>
          <w:color w:val="auto"/>
          <w:sz w:val="24"/>
          <w:szCs w:val="24"/>
        </w:rPr>
        <w:t>50</w:t>
      </w:r>
      <w:bookmarkEnd w:id="87"/>
      <w:r w:rsidR="00E7540C" w:rsidRPr="00CB1CC7">
        <w:rPr>
          <w:rFonts w:ascii="Times New Roman" w:hAnsi="Times New Roman" w:cs="Times New Roman"/>
          <w:b/>
          <w:bCs/>
          <w:sz w:val="24"/>
          <w:szCs w:val="24"/>
        </w:rPr>
        <w:t xml:space="preserve">. </w:t>
      </w:r>
      <w:r w:rsidR="00E7540C" w:rsidRPr="006D537C">
        <w:rPr>
          <w:rFonts w:ascii="Times New Roman" w:hAnsi="Times New Roman" w:cs="Times New Roman"/>
          <w:bCs/>
          <w:sz w:val="24"/>
          <w:szCs w:val="24"/>
        </w:rPr>
        <w:t xml:space="preserve">Los umbrales topes, las autorizaciones y decisiones contenidas en este Reglamento podrán ser modificados por el </w:t>
      </w:r>
      <w:r w:rsidR="009E4545">
        <w:rPr>
          <w:rFonts w:ascii="Times New Roman" w:hAnsi="Times New Roman" w:cs="Times New Roman"/>
          <w:bCs/>
          <w:sz w:val="24"/>
          <w:szCs w:val="24"/>
        </w:rPr>
        <w:t>P</w:t>
      </w:r>
      <w:r w:rsidR="00E7540C" w:rsidRPr="006D537C">
        <w:rPr>
          <w:rFonts w:ascii="Times New Roman" w:hAnsi="Times New Roman" w:cs="Times New Roman"/>
          <w:bCs/>
          <w:sz w:val="24"/>
          <w:szCs w:val="24"/>
        </w:rPr>
        <w:t>leno del Tribunal Superior Electoral atendiendo a las variaciones de los indicadores de inflación.</w:t>
      </w:r>
      <w:r w:rsidR="00E7540C">
        <w:rPr>
          <w:rFonts w:ascii="Times New Roman" w:hAnsi="Times New Roman" w:cs="Times New Roman"/>
          <w:b/>
          <w:bCs/>
          <w:sz w:val="24"/>
          <w:szCs w:val="24"/>
        </w:rPr>
        <w:t xml:space="preserve"> </w:t>
      </w:r>
    </w:p>
    <w:p w14:paraId="76A8DB05" w14:textId="75601C20" w:rsidR="00280F9B" w:rsidRDefault="00280F9B" w:rsidP="00DE51A7">
      <w:pPr>
        <w:autoSpaceDE w:val="0"/>
        <w:autoSpaceDN w:val="0"/>
        <w:adjustRightInd w:val="0"/>
        <w:spacing w:after="0" w:line="276" w:lineRule="auto"/>
        <w:jc w:val="both"/>
        <w:rPr>
          <w:rFonts w:ascii="Times New Roman" w:hAnsi="Times New Roman" w:cs="Times New Roman"/>
          <w:b/>
          <w:bCs/>
          <w:sz w:val="24"/>
          <w:szCs w:val="24"/>
        </w:rPr>
      </w:pPr>
    </w:p>
    <w:p w14:paraId="46E7505E" w14:textId="1F9F2CCB" w:rsidR="00280F9B" w:rsidRDefault="00280F9B" w:rsidP="00DE51A7">
      <w:pPr>
        <w:autoSpaceDE w:val="0"/>
        <w:autoSpaceDN w:val="0"/>
        <w:adjustRightInd w:val="0"/>
        <w:spacing w:after="0" w:line="276" w:lineRule="auto"/>
        <w:jc w:val="both"/>
        <w:rPr>
          <w:rFonts w:ascii="Times New Roman" w:hAnsi="Times New Roman" w:cs="Times New Roman"/>
          <w:sz w:val="24"/>
          <w:szCs w:val="24"/>
        </w:rPr>
      </w:pPr>
      <w:bookmarkStart w:id="88" w:name="_Toc119932952"/>
      <w:r w:rsidRPr="00CB1CC7">
        <w:rPr>
          <w:rStyle w:val="Ttulo1Car"/>
          <w:rFonts w:ascii="Times New Roman" w:hAnsi="Times New Roman" w:cs="Times New Roman"/>
          <w:b/>
          <w:color w:val="auto"/>
          <w:sz w:val="24"/>
          <w:szCs w:val="24"/>
        </w:rPr>
        <w:t xml:space="preserve">Artículo </w:t>
      </w:r>
      <w:r w:rsidR="00EC25D8" w:rsidRPr="00CB1CC7">
        <w:rPr>
          <w:rStyle w:val="Ttulo1Car"/>
          <w:rFonts w:ascii="Times New Roman" w:hAnsi="Times New Roman" w:cs="Times New Roman"/>
          <w:b/>
          <w:color w:val="auto"/>
          <w:sz w:val="24"/>
          <w:szCs w:val="24"/>
        </w:rPr>
        <w:t>51</w:t>
      </w:r>
      <w:r w:rsidR="006D537C" w:rsidRPr="00CB1CC7">
        <w:rPr>
          <w:rStyle w:val="Ttulo1Car"/>
          <w:rFonts w:ascii="Times New Roman" w:hAnsi="Times New Roman" w:cs="Times New Roman"/>
          <w:b/>
          <w:color w:val="auto"/>
          <w:sz w:val="24"/>
          <w:szCs w:val="24"/>
        </w:rPr>
        <w:t>.</w:t>
      </w:r>
      <w:bookmarkEnd w:id="88"/>
      <w:r w:rsidR="006D537C" w:rsidRPr="00CB1CC7">
        <w:rPr>
          <w:rFonts w:ascii="Times New Roman" w:hAnsi="Times New Roman" w:cs="Times New Roman"/>
          <w:sz w:val="24"/>
          <w:szCs w:val="24"/>
        </w:rPr>
        <w:t xml:space="preserve"> </w:t>
      </w:r>
      <w:r w:rsidR="006D537C">
        <w:rPr>
          <w:rFonts w:ascii="Times New Roman" w:hAnsi="Times New Roman" w:cs="Times New Roman"/>
          <w:sz w:val="24"/>
          <w:szCs w:val="24"/>
        </w:rPr>
        <w:t xml:space="preserve">Una vez aprobado </w:t>
      </w:r>
      <w:r w:rsidR="009E4545">
        <w:rPr>
          <w:rFonts w:ascii="Times New Roman" w:hAnsi="Times New Roman" w:cs="Times New Roman"/>
          <w:sz w:val="24"/>
          <w:szCs w:val="24"/>
        </w:rPr>
        <w:t xml:space="preserve">este </w:t>
      </w:r>
      <w:r w:rsidR="006D537C">
        <w:rPr>
          <w:rFonts w:ascii="Times New Roman" w:hAnsi="Times New Roman" w:cs="Times New Roman"/>
          <w:sz w:val="24"/>
          <w:szCs w:val="24"/>
        </w:rPr>
        <w:t xml:space="preserve">Reglamento por el </w:t>
      </w:r>
      <w:r w:rsidR="006D537C" w:rsidRPr="00981797">
        <w:rPr>
          <w:rFonts w:ascii="Times New Roman" w:hAnsi="Times New Roman" w:cs="Times New Roman"/>
          <w:sz w:val="24"/>
          <w:szCs w:val="24"/>
        </w:rPr>
        <w:t>Pleno</w:t>
      </w:r>
      <w:r w:rsidRPr="00981797">
        <w:rPr>
          <w:rFonts w:ascii="Times New Roman" w:hAnsi="Times New Roman" w:cs="Times New Roman"/>
          <w:sz w:val="24"/>
          <w:szCs w:val="24"/>
        </w:rPr>
        <w:t xml:space="preserve"> del Trib</w:t>
      </w:r>
      <w:r w:rsidR="006D537C">
        <w:rPr>
          <w:rFonts w:ascii="Times New Roman" w:hAnsi="Times New Roman" w:cs="Times New Roman"/>
          <w:sz w:val="24"/>
          <w:szCs w:val="24"/>
        </w:rPr>
        <w:t>unal será</w:t>
      </w:r>
      <w:r w:rsidR="001C1C30">
        <w:rPr>
          <w:rFonts w:ascii="Times New Roman" w:hAnsi="Times New Roman" w:cs="Times New Roman"/>
          <w:sz w:val="24"/>
          <w:szCs w:val="24"/>
        </w:rPr>
        <w:t xml:space="preserve"> remitida</w:t>
      </w:r>
      <w:r w:rsidRPr="00981797">
        <w:rPr>
          <w:rFonts w:ascii="Times New Roman" w:hAnsi="Times New Roman" w:cs="Times New Roman"/>
          <w:sz w:val="24"/>
          <w:szCs w:val="24"/>
        </w:rPr>
        <w:t xml:space="preserve"> a la Dirección Jurídica, Dirección Administrativa, Auditoría Interna, Dire</w:t>
      </w:r>
      <w:r w:rsidR="006D537C">
        <w:rPr>
          <w:rFonts w:ascii="Times New Roman" w:hAnsi="Times New Roman" w:cs="Times New Roman"/>
          <w:sz w:val="24"/>
          <w:szCs w:val="24"/>
        </w:rPr>
        <w:t>cción Financiera,</w:t>
      </w:r>
      <w:r w:rsidR="009C0F60">
        <w:rPr>
          <w:rFonts w:ascii="Times New Roman" w:hAnsi="Times New Roman" w:cs="Times New Roman"/>
          <w:sz w:val="24"/>
          <w:szCs w:val="24"/>
        </w:rPr>
        <w:t xml:space="preserve"> Dirección de Planificación y Desarrollo, Oficina de Acceso a la </w:t>
      </w:r>
      <w:r w:rsidR="002628A3">
        <w:rPr>
          <w:rFonts w:ascii="Times New Roman" w:hAnsi="Times New Roman" w:cs="Times New Roman"/>
          <w:sz w:val="24"/>
          <w:szCs w:val="24"/>
        </w:rPr>
        <w:t>Información</w:t>
      </w:r>
      <w:r w:rsidR="009C0F60">
        <w:rPr>
          <w:rFonts w:ascii="Times New Roman" w:hAnsi="Times New Roman" w:cs="Times New Roman"/>
          <w:sz w:val="24"/>
          <w:szCs w:val="24"/>
        </w:rPr>
        <w:t>,</w:t>
      </w:r>
      <w:r w:rsidR="006D537C">
        <w:rPr>
          <w:rFonts w:ascii="Times New Roman" w:hAnsi="Times New Roman" w:cs="Times New Roman"/>
          <w:sz w:val="24"/>
          <w:szCs w:val="24"/>
        </w:rPr>
        <w:t xml:space="preserve"> </w:t>
      </w:r>
      <w:r w:rsidRPr="00981797">
        <w:rPr>
          <w:rFonts w:ascii="Times New Roman" w:hAnsi="Times New Roman" w:cs="Times New Roman"/>
          <w:sz w:val="24"/>
          <w:szCs w:val="24"/>
        </w:rPr>
        <w:t>a</w:t>
      </w:r>
      <w:r w:rsidR="006D537C">
        <w:rPr>
          <w:rFonts w:ascii="Times New Roman" w:hAnsi="Times New Roman" w:cs="Times New Roman"/>
          <w:sz w:val="24"/>
          <w:szCs w:val="24"/>
        </w:rPr>
        <w:t xml:space="preserve"> </w:t>
      </w:r>
      <w:r w:rsidRPr="00981797">
        <w:rPr>
          <w:rFonts w:ascii="Times New Roman" w:hAnsi="Times New Roman" w:cs="Times New Roman"/>
          <w:sz w:val="24"/>
          <w:szCs w:val="24"/>
        </w:rPr>
        <w:t>l</w:t>
      </w:r>
      <w:r w:rsidR="006D537C">
        <w:rPr>
          <w:rFonts w:ascii="Times New Roman" w:hAnsi="Times New Roman" w:cs="Times New Roman"/>
          <w:sz w:val="24"/>
          <w:szCs w:val="24"/>
        </w:rPr>
        <w:t>os</w:t>
      </w:r>
      <w:r w:rsidRPr="00981797">
        <w:rPr>
          <w:rFonts w:ascii="Times New Roman" w:hAnsi="Times New Roman" w:cs="Times New Roman"/>
          <w:sz w:val="24"/>
          <w:szCs w:val="24"/>
        </w:rPr>
        <w:t xml:space="preserve"> Comité</w:t>
      </w:r>
      <w:r w:rsidR="009C0F60">
        <w:rPr>
          <w:rFonts w:ascii="Times New Roman" w:hAnsi="Times New Roman" w:cs="Times New Roman"/>
          <w:sz w:val="24"/>
          <w:szCs w:val="24"/>
        </w:rPr>
        <w:t>s</w:t>
      </w:r>
      <w:r w:rsidRPr="00981797">
        <w:rPr>
          <w:rFonts w:ascii="Times New Roman" w:hAnsi="Times New Roman" w:cs="Times New Roman"/>
          <w:sz w:val="24"/>
          <w:szCs w:val="24"/>
        </w:rPr>
        <w:t xml:space="preserve"> de Compras y Contrataciones</w:t>
      </w:r>
      <w:r w:rsidR="006D537C">
        <w:rPr>
          <w:rFonts w:ascii="Times New Roman" w:hAnsi="Times New Roman" w:cs="Times New Roman"/>
          <w:sz w:val="24"/>
          <w:szCs w:val="24"/>
        </w:rPr>
        <w:t xml:space="preserve"> y </w:t>
      </w:r>
      <w:r w:rsidR="006D537C" w:rsidRPr="00981797">
        <w:rPr>
          <w:rFonts w:ascii="Times New Roman" w:hAnsi="Times New Roman" w:cs="Times New Roman"/>
          <w:sz w:val="24"/>
          <w:szCs w:val="24"/>
        </w:rPr>
        <w:t>de Compras y Contrataciones</w:t>
      </w:r>
      <w:r w:rsidR="009C0F60">
        <w:rPr>
          <w:rFonts w:ascii="Times New Roman" w:hAnsi="Times New Roman" w:cs="Times New Roman"/>
          <w:sz w:val="24"/>
          <w:szCs w:val="24"/>
        </w:rPr>
        <w:t xml:space="preserve"> Menores</w:t>
      </w:r>
      <w:r w:rsidRPr="00981797">
        <w:rPr>
          <w:rFonts w:ascii="Times New Roman" w:hAnsi="Times New Roman" w:cs="Times New Roman"/>
          <w:sz w:val="24"/>
          <w:szCs w:val="24"/>
        </w:rPr>
        <w:t xml:space="preserve">, </w:t>
      </w:r>
      <w:r>
        <w:rPr>
          <w:rFonts w:ascii="Times New Roman" w:hAnsi="Times New Roman" w:cs="Times New Roman"/>
          <w:sz w:val="24"/>
          <w:szCs w:val="24"/>
        </w:rPr>
        <w:t xml:space="preserve">Departamento </w:t>
      </w:r>
      <w:r w:rsidRPr="00981797">
        <w:rPr>
          <w:rFonts w:ascii="Times New Roman" w:hAnsi="Times New Roman" w:cs="Times New Roman"/>
          <w:sz w:val="24"/>
          <w:szCs w:val="24"/>
        </w:rPr>
        <w:t xml:space="preserve">de Compras y Contrataciones y a la División de Almacén, la resolución contentiva de aprobación </w:t>
      </w:r>
      <w:r w:rsidR="00653726">
        <w:rPr>
          <w:rFonts w:ascii="Times New Roman" w:hAnsi="Times New Roman" w:cs="Times New Roman"/>
          <w:sz w:val="24"/>
          <w:szCs w:val="24"/>
        </w:rPr>
        <w:t>de este R</w:t>
      </w:r>
      <w:r w:rsidRPr="00981797">
        <w:rPr>
          <w:rFonts w:ascii="Times New Roman" w:hAnsi="Times New Roman" w:cs="Times New Roman"/>
          <w:sz w:val="24"/>
          <w:szCs w:val="24"/>
        </w:rPr>
        <w:t>eglamento, para su cumplimiento y ejecución.</w:t>
      </w:r>
    </w:p>
    <w:p w14:paraId="34872F9F" w14:textId="080B0AAD" w:rsidR="005C3956" w:rsidRDefault="00221DB2" w:rsidP="00DE51A7">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413AC1BA" w14:textId="7693735D" w:rsidR="00A34ED1" w:rsidRPr="002C5AA8" w:rsidRDefault="005C3956" w:rsidP="00DE51A7">
      <w:pPr>
        <w:spacing w:after="0" w:line="276" w:lineRule="auto"/>
        <w:jc w:val="both"/>
        <w:rPr>
          <w:rFonts w:ascii="Times New Roman" w:hAnsi="Times New Roman" w:cs="Times New Roman"/>
        </w:rPr>
      </w:pPr>
      <w:bookmarkStart w:id="89" w:name="_Toc119932953"/>
      <w:r w:rsidRPr="005D2BE0">
        <w:rPr>
          <w:rStyle w:val="Ttulo1Car"/>
          <w:rFonts w:ascii="Times New Roman" w:hAnsi="Times New Roman" w:cs="Times New Roman"/>
          <w:b/>
          <w:color w:val="auto"/>
          <w:sz w:val="24"/>
          <w:szCs w:val="24"/>
        </w:rPr>
        <w:t xml:space="preserve">Artículo </w:t>
      </w:r>
      <w:r w:rsidR="00EC25D8" w:rsidRPr="005D2BE0">
        <w:rPr>
          <w:rStyle w:val="Ttulo1Car"/>
          <w:rFonts w:ascii="Times New Roman" w:hAnsi="Times New Roman" w:cs="Times New Roman"/>
          <w:b/>
          <w:color w:val="auto"/>
          <w:sz w:val="24"/>
          <w:szCs w:val="24"/>
        </w:rPr>
        <w:t>52</w:t>
      </w:r>
      <w:r w:rsidRPr="005D2BE0">
        <w:rPr>
          <w:rStyle w:val="Ttulo1Car"/>
          <w:b/>
          <w:color w:val="auto"/>
        </w:rPr>
        <w:t>.</w:t>
      </w:r>
      <w:bookmarkEnd w:id="89"/>
      <w:r w:rsidRPr="005D2BE0">
        <w:rPr>
          <w:rFonts w:ascii="Times New Roman" w:hAnsi="Times New Roman" w:cs="Times New Roman"/>
          <w:bCs/>
          <w:sz w:val="24"/>
          <w:szCs w:val="24"/>
        </w:rPr>
        <w:t xml:space="preserve"> </w:t>
      </w:r>
      <w:r w:rsidR="00653726">
        <w:rPr>
          <w:rFonts w:ascii="Times New Roman" w:hAnsi="Times New Roman" w:cs="Times New Roman"/>
          <w:bCs/>
          <w:sz w:val="24"/>
          <w:szCs w:val="24"/>
        </w:rPr>
        <w:t xml:space="preserve">Para </w:t>
      </w:r>
      <w:r w:rsidR="00981797" w:rsidRPr="00981797">
        <w:rPr>
          <w:rFonts w:ascii="Times New Roman" w:hAnsi="Times New Roman" w:cs="Times New Roman"/>
          <w:bCs/>
          <w:sz w:val="24"/>
          <w:szCs w:val="24"/>
        </w:rPr>
        <w:t xml:space="preserve">lo no previsto en </w:t>
      </w:r>
      <w:r w:rsidR="002D43FC">
        <w:rPr>
          <w:rFonts w:ascii="Times New Roman" w:hAnsi="Times New Roman" w:cs="Times New Roman"/>
          <w:bCs/>
          <w:sz w:val="24"/>
          <w:szCs w:val="24"/>
        </w:rPr>
        <w:t>este</w:t>
      </w:r>
      <w:r w:rsidR="00981797" w:rsidRPr="00981797">
        <w:rPr>
          <w:rFonts w:ascii="Times New Roman" w:hAnsi="Times New Roman" w:cs="Times New Roman"/>
          <w:bCs/>
          <w:sz w:val="24"/>
          <w:szCs w:val="24"/>
        </w:rPr>
        <w:t xml:space="preserve"> reglamento, se aplicar</w:t>
      </w:r>
      <w:r w:rsidR="005E6265">
        <w:rPr>
          <w:rFonts w:ascii="Times New Roman" w:hAnsi="Times New Roman" w:cs="Times New Roman"/>
          <w:bCs/>
          <w:sz w:val="24"/>
          <w:szCs w:val="24"/>
        </w:rPr>
        <w:t>á</w:t>
      </w:r>
      <w:r w:rsidR="00981797" w:rsidRPr="00981797">
        <w:rPr>
          <w:rFonts w:ascii="Times New Roman" w:hAnsi="Times New Roman" w:cs="Times New Roman"/>
          <w:bCs/>
          <w:sz w:val="24"/>
          <w:szCs w:val="24"/>
        </w:rPr>
        <w:t>n, de manera supletoria, la</w:t>
      </w:r>
      <w:r w:rsidR="00FE2DA9">
        <w:rPr>
          <w:rFonts w:ascii="Times New Roman" w:hAnsi="Times New Roman" w:cs="Times New Roman"/>
          <w:bCs/>
          <w:sz w:val="24"/>
          <w:szCs w:val="24"/>
        </w:rPr>
        <w:t>s normas del Derecho administrativo y las</w:t>
      </w:r>
      <w:r w:rsidR="00762374">
        <w:rPr>
          <w:rFonts w:ascii="Times New Roman" w:hAnsi="Times New Roman" w:cs="Times New Roman"/>
          <w:bCs/>
          <w:sz w:val="24"/>
          <w:szCs w:val="24"/>
        </w:rPr>
        <w:t xml:space="preserve"> disposiciones</w:t>
      </w:r>
      <w:r w:rsidR="00FE2DA9">
        <w:rPr>
          <w:rFonts w:ascii="Times New Roman" w:hAnsi="Times New Roman" w:cs="Times New Roman"/>
          <w:bCs/>
          <w:sz w:val="24"/>
          <w:szCs w:val="24"/>
        </w:rPr>
        <w:t xml:space="preserve"> </w:t>
      </w:r>
      <w:r w:rsidR="00981797" w:rsidRPr="00981797">
        <w:rPr>
          <w:rFonts w:ascii="Times New Roman" w:hAnsi="Times New Roman" w:cs="Times New Roman"/>
          <w:bCs/>
          <w:sz w:val="24"/>
          <w:szCs w:val="24"/>
        </w:rPr>
        <w:t>establecida</w:t>
      </w:r>
      <w:r w:rsidR="00FE2DA9">
        <w:rPr>
          <w:rFonts w:ascii="Times New Roman" w:hAnsi="Times New Roman" w:cs="Times New Roman"/>
          <w:bCs/>
          <w:sz w:val="24"/>
          <w:szCs w:val="24"/>
        </w:rPr>
        <w:t>s</w:t>
      </w:r>
      <w:r w:rsidR="00981797" w:rsidRPr="00981797">
        <w:rPr>
          <w:rFonts w:ascii="Times New Roman" w:hAnsi="Times New Roman" w:cs="Times New Roman"/>
          <w:bCs/>
          <w:sz w:val="24"/>
          <w:szCs w:val="24"/>
        </w:rPr>
        <w:t xml:space="preserve"> para las compras </w:t>
      </w:r>
      <w:r w:rsidR="002D43FC">
        <w:rPr>
          <w:rFonts w:ascii="Times New Roman" w:hAnsi="Times New Roman" w:cs="Times New Roman"/>
          <w:bCs/>
          <w:sz w:val="24"/>
          <w:szCs w:val="24"/>
        </w:rPr>
        <w:t xml:space="preserve">y contrataciones públicas en </w:t>
      </w:r>
      <w:r w:rsidR="00981797" w:rsidRPr="00981797">
        <w:rPr>
          <w:rFonts w:ascii="Times New Roman" w:hAnsi="Times New Roman" w:cs="Times New Roman"/>
          <w:bCs/>
          <w:sz w:val="24"/>
          <w:szCs w:val="24"/>
        </w:rPr>
        <w:t xml:space="preserve">República Dominicana, comprendidas en la </w:t>
      </w:r>
      <w:r w:rsidR="00981797" w:rsidRPr="00981797">
        <w:rPr>
          <w:rFonts w:ascii="Times New Roman" w:hAnsi="Times New Roman" w:cs="Times New Roman"/>
          <w:sz w:val="24"/>
          <w:szCs w:val="24"/>
        </w:rPr>
        <w:t>Ley núm. 340-06 sobre Compras y Contrataciones de Bienes, Servicios, Obras y Concesiones, del 18 de agosto del año 2006, modificada por la Ley núm. 449-06, de fecha 6 de diciembre de 2006, complementada por su Reglamento de Aplicación, emitido mediante Decreto núm. 543-12, de fecha seis (6) de septiembre del dos mil doce (2012).</w:t>
      </w:r>
    </w:p>
    <w:p w14:paraId="0626C3AE" w14:textId="77777777" w:rsidR="00A34ED1" w:rsidRDefault="00A34ED1" w:rsidP="00DE51A7">
      <w:pPr>
        <w:autoSpaceDE w:val="0"/>
        <w:autoSpaceDN w:val="0"/>
        <w:adjustRightInd w:val="0"/>
        <w:spacing w:after="0" w:line="276" w:lineRule="auto"/>
        <w:rPr>
          <w:rFonts w:ascii="Times New Roman" w:hAnsi="Times New Roman" w:cs="Times New Roman"/>
          <w:b/>
          <w:bCs/>
          <w:sz w:val="24"/>
          <w:szCs w:val="24"/>
        </w:rPr>
      </w:pPr>
    </w:p>
    <w:p w14:paraId="57131D35" w14:textId="468480D0" w:rsidR="00AD1AB8" w:rsidRDefault="00AD1AB8" w:rsidP="00DE51A7">
      <w:pPr>
        <w:autoSpaceDE w:val="0"/>
        <w:autoSpaceDN w:val="0"/>
        <w:adjustRightInd w:val="0"/>
        <w:spacing w:after="0" w:line="276" w:lineRule="auto"/>
        <w:jc w:val="both"/>
        <w:rPr>
          <w:rFonts w:ascii="Times New Roman" w:hAnsi="Times New Roman" w:cs="Times New Roman"/>
          <w:sz w:val="24"/>
          <w:szCs w:val="24"/>
        </w:rPr>
      </w:pPr>
      <w:bookmarkStart w:id="90" w:name="_Toc119932954"/>
      <w:r w:rsidRPr="005D2BE0">
        <w:rPr>
          <w:rStyle w:val="Ttulo1Car"/>
          <w:rFonts w:ascii="Times New Roman" w:hAnsi="Times New Roman" w:cs="Times New Roman"/>
          <w:b/>
          <w:color w:val="auto"/>
          <w:sz w:val="24"/>
          <w:szCs w:val="24"/>
        </w:rPr>
        <w:t xml:space="preserve">Artículo </w:t>
      </w:r>
      <w:r w:rsidR="00EC25D8" w:rsidRPr="005D2BE0">
        <w:rPr>
          <w:rStyle w:val="Ttulo1Car"/>
          <w:rFonts w:ascii="Times New Roman" w:hAnsi="Times New Roman" w:cs="Times New Roman"/>
          <w:b/>
          <w:color w:val="auto"/>
          <w:sz w:val="24"/>
          <w:szCs w:val="24"/>
        </w:rPr>
        <w:t>53</w:t>
      </w:r>
      <w:r w:rsidRPr="005D2BE0">
        <w:rPr>
          <w:rStyle w:val="Ttulo1Car"/>
          <w:rFonts w:ascii="Times New Roman" w:hAnsi="Times New Roman" w:cs="Times New Roman"/>
          <w:b/>
          <w:color w:val="auto"/>
          <w:sz w:val="24"/>
          <w:szCs w:val="24"/>
        </w:rPr>
        <w:t>.</w:t>
      </w:r>
      <w:bookmarkEnd w:id="90"/>
      <w:r w:rsidRPr="005D2BE0">
        <w:rPr>
          <w:rFonts w:ascii="Times New Roman" w:hAnsi="Times New Roman" w:cs="Times New Roman"/>
          <w:b/>
          <w:bCs/>
          <w:sz w:val="24"/>
          <w:szCs w:val="24"/>
        </w:rPr>
        <w:t xml:space="preserve"> </w:t>
      </w:r>
      <w:r w:rsidRPr="00981797">
        <w:rPr>
          <w:rFonts w:ascii="Times New Roman" w:hAnsi="Times New Roman" w:cs="Times New Roman"/>
          <w:sz w:val="24"/>
          <w:szCs w:val="24"/>
        </w:rPr>
        <w:t>Este Reglamento entra en vigencia a partir del __________ (____) del mes de ____________, del año dos mil veintidós (2022); derogando o</w:t>
      </w:r>
      <w:r w:rsidRPr="00981797">
        <w:rPr>
          <w:rFonts w:ascii="Times New Roman" w:hAnsi="Times New Roman" w:cs="Times New Roman"/>
          <w:sz w:val="23"/>
          <w:szCs w:val="23"/>
        </w:rPr>
        <w:t xml:space="preserve"> </w:t>
      </w:r>
      <w:r w:rsidRPr="00981797">
        <w:rPr>
          <w:rFonts w:ascii="Times New Roman" w:hAnsi="Times New Roman" w:cs="Times New Roman"/>
          <w:sz w:val="24"/>
          <w:szCs w:val="24"/>
        </w:rPr>
        <w:t>sustituyendo, según s</w:t>
      </w:r>
      <w:r w:rsidR="00692AA5">
        <w:rPr>
          <w:rFonts w:ascii="Times New Roman" w:hAnsi="Times New Roman" w:cs="Times New Roman"/>
          <w:sz w:val="24"/>
          <w:szCs w:val="24"/>
        </w:rPr>
        <w:t xml:space="preserve">ea el caso, cualquier </w:t>
      </w:r>
      <w:r w:rsidRPr="00981797">
        <w:rPr>
          <w:rFonts w:ascii="Times New Roman" w:hAnsi="Times New Roman" w:cs="Times New Roman"/>
          <w:sz w:val="24"/>
          <w:szCs w:val="24"/>
        </w:rPr>
        <w:t>disposición</w:t>
      </w:r>
      <w:r w:rsidR="00692AA5">
        <w:rPr>
          <w:rFonts w:ascii="Times New Roman" w:hAnsi="Times New Roman" w:cs="Times New Roman"/>
          <w:sz w:val="24"/>
          <w:szCs w:val="24"/>
        </w:rPr>
        <w:t xml:space="preserve"> reglamentaria</w:t>
      </w:r>
      <w:r w:rsidRPr="00981797">
        <w:rPr>
          <w:rFonts w:ascii="Times New Roman" w:hAnsi="Times New Roman" w:cs="Times New Roman"/>
          <w:sz w:val="24"/>
          <w:szCs w:val="24"/>
        </w:rPr>
        <w:t xml:space="preserve"> interna anterior en todo cuanto le sea contrario, prevaleciendo como la norma reglamentaria para los fines legales correspondientes.</w:t>
      </w:r>
    </w:p>
    <w:p w14:paraId="50501EF1" w14:textId="53E231EC" w:rsidR="00AD1AB8" w:rsidRPr="00981797" w:rsidRDefault="00AD1AB8" w:rsidP="00DE51A7">
      <w:pPr>
        <w:autoSpaceDE w:val="0"/>
        <w:autoSpaceDN w:val="0"/>
        <w:adjustRightInd w:val="0"/>
        <w:spacing w:after="0" w:line="276" w:lineRule="auto"/>
        <w:rPr>
          <w:rFonts w:ascii="Times New Roman" w:hAnsi="Times New Roman" w:cs="Times New Roman"/>
          <w:b/>
          <w:bCs/>
          <w:sz w:val="24"/>
          <w:szCs w:val="24"/>
        </w:rPr>
      </w:pPr>
    </w:p>
    <w:p w14:paraId="182DAC27" w14:textId="612184BE" w:rsidR="009425AD" w:rsidRPr="00981797" w:rsidRDefault="00E7540C" w:rsidP="00DE51A7">
      <w:pPr>
        <w:autoSpaceDE w:val="0"/>
        <w:autoSpaceDN w:val="0"/>
        <w:adjustRightInd w:val="0"/>
        <w:spacing w:after="0" w:line="276" w:lineRule="auto"/>
        <w:jc w:val="both"/>
        <w:rPr>
          <w:rFonts w:ascii="Times New Roman" w:hAnsi="Times New Roman" w:cs="Times New Roman"/>
          <w:sz w:val="24"/>
          <w:szCs w:val="24"/>
        </w:rPr>
      </w:pPr>
      <w:bookmarkStart w:id="91" w:name="_Toc119932955"/>
      <w:r w:rsidRPr="005D2BE0">
        <w:rPr>
          <w:rStyle w:val="Ttulo1Car"/>
          <w:rFonts w:ascii="Times New Roman" w:hAnsi="Times New Roman" w:cs="Times New Roman"/>
          <w:b/>
          <w:color w:val="auto"/>
          <w:sz w:val="24"/>
          <w:szCs w:val="24"/>
        </w:rPr>
        <w:t xml:space="preserve">Art. </w:t>
      </w:r>
      <w:r w:rsidR="00EC25D8" w:rsidRPr="005D2BE0">
        <w:rPr>
          <w:rStyle w:val="Ttulo1Car"/>
          <w:rFonts w:ascii="Times New Roman" w:hAnsi="Times New Roman" w:cs="Times New Roman"/>
          <w:b/>
          <w:color w:val="auto"/>
          <w:sz w:val="24"/>
          <w:szCs w:val="24"/>
        </w:rPr>
        <w:t>54</w:t>
      </w:r>
      <w:r w:rsidR="00981797" w:rsidRPr="005D2BE0">
        <w:rPr>
          <w:rStyle w:val="Ttulo1Car"/>
          <w:rFonts w:ascii="Times New Roman" w:hAnsi="Times New Roman" w:cs="Times New Roman"/>
          <w:b/>
          <w:color w:val="auto"/>
          <w:sz w:val="24"/>
          <w:szCs w:val="24"/>
        </w:rPr>
        <w:t>.</w:t>
      </w:r>
      <w:bookmarkEnd w:id="91"/>
      <w:r w:rsidR="00981797" w:rsidRPr="005D2BE0">
        <w:rPr>
          <w:rFonts w:ascii="Times New Roman" w:hAnsi="Times New Roman" w:cs="Times New Roman"/>
          <w:b/>
          <w:bCs/>
          <w:sz w:val="24"/>
          <w:szCs w:val="24"/>
        </w:rPr>
        <w:t xml:space="preserve"> </w:t>
      </w:r>
      <w:r w:rsidR="009425AD" w:rsidRPr="00981797">
        <w:rPr>
          <w:rFonts w:ascii="Times New Roman" w:hAnsi="Times New Roman" w:cs="Times New Roman"/>
          <w:sz w:val="24"/>
          <w:szCs w:val="24"/>
        </w:rPr>
        <w:t xml:space="preserve">Se ordena que </w:t>
      </w:r>
      <w:r w:rsidR="002D43FC">
        <w:rPr>
          <w:rFonts w:ascii="Times New Roman" w:hAnsi="Times New Roman" w:cs="Times New Roman"/>
          <w:sz w:val="24"/>
          <w:szCs w:val="24"/>
        </w:rPr>
        <w:t>este</w:t>
      </w:r>
      <w:r w:rsidR="009425AD" w:rsidRPr="00981797">
        <w:rPr>
          <w:rFonts w:ascii="Times New Roman" w:hAnsi="Times New Roman" w:cs="Times New Roman"/>
          <w:sz w:val="24"/>
          <w:szCs w:val="24"/>
        </w:rPr>
        <w:t xml:space="preserve"> </w:t>
      </w:r>
      <w:r w:rsidR="002D43FC">
        <w:rPr>
          <w:rFonts w:ascii="Times New Roman" w:hAnsi="Times New Roman" w:cs="Times New Roman"/>
          <w:sz w:val="24"/>
          <w:szCs w:val="24"/>
        </w:rPr>
        <w:t>R</w:t>
      </w:r>
      <w:r w:rsidR="009425AD" w:rsidRPr="00981797">
        <w:rPr>
          <w:rFonts w:ascii="Times New Roman" w:hAnsi="Times New Roman" w:cs="Times New Roman"/>
          <w:sz w:val="24"/>
          <w:szCs w:val="24"/>
        </w:rPr>
        <w:t>eglamento sea publicado</w:t>
      </w:r>
      <w:r w:rsidR="00981797" w:rsidRPr="00981797">
        <w:rPr>
          <w:rFonts w:ascii="Times New Roman" w:hAnsi="Times New Roman" w:cs="Times New Roman"/>
          <w:sz w:val="24"/>
          <w:szCs w:val="24"/>
        </w:rPr>
        <w:t xml:space="preserve"> en el portal institucional del Tribunal. </w:t>
      </w:r>
    </w:p>
    <w:p w14:paraId="2B3201A7" w14:textId="77777777" w:rsidR="00A82968" w:rsidRPr="00981797" w:rsidRDefault="00A82968" w:rsidP="00DE51A7">
      <w:pPr>
        <w:autoSpaceDE w:val="0"/>
        <w:autoSpaceDN w:val="0"/>
        <w:adjustRightInd w:val="0"/>
        <w:spacing w:after="0" w:line="276" w:lineRule="auto"/>
        <w:jc w:val="both"/>
        <w:rPr>
          <w:rFonts w:ascii="Times New Roman" w:hAnsi="Times New Roman" w:cs="Times New Roman"/>
          <w:sz w:val="24"/>
          <w:szCs w:val="24"/>
        </w:rPr>
      </w:pPr>
    </w:p>
    <w:p w14:paraId="0828CB02" w14:textId="1F1AFEA4" w:rsidR="008F097F" w:rsidRPr="00D521E9" w:rsidRDefault="009425AD" w:rsidP="00D521E9">
      <w:pPr>
        <w:autoSpaceDE w:val="0"/>
        <w:autoSpaceDN w:val="0"/>
        <w:adjustRightInd w:val="0"/>
        <w:spacing w:after="0" w:line="276" w:lineRule="auto"/>
        <w:jc w:val="both"/>
        <w:rPr>
          <w:rFonts w:ascii="Times New Roman" w:hAnsi="Times New Roman" w:cs="Times New Roman"/>
          <w:b/>
          <w:sz w:val="24"/>
          <w:szCs w:val="24"/>
        </w:rPr>
      </w:pPr>
      <w:r w:rsidRPr="00981797">
        <w:rPr>
          <w:rFonts w:ascii="Times New Roman" w:hAnsi="Times New Roman" w:cs="Times New Roman"/>
          <w:sz w:val="24"/>
          <w:szCs w:val="24"/>
        </w:rPr>
        <w:t>Así ha sido dispuesto por el Pleno de</w:t>
      </w:r>
      <w:r w:rsidR="00981797" w:rsidRPr="00981797">
        <w:rPr>
          <w:rFonts w:ascii="Times New Roman" w:hAnsi="Times New Roman" w:cs="Times New Roman"/>
          <w:sz w:val="24"/>
          <w:szCs w:val="24"/>
        </w:rPr>
        <w:t xml:space="preserve">l Tribunal Superior Electoral, </w:t>
      </w:r>
      <w:r w:rsidRPr="00981797">
        <w:rPr>
          <w:rFonts w:ascii="Times New Roman" w:hAnsi="Times New Roman" w:cs="Times New Roman"/>
          <w:sz w:val="24"/>
          <w:szCs w:val="24"/>
        </w:rPr>
        <w:t>en la ciudad de</w:t>
      </w:r>
      <w:r w:rsidR="005C3956">
        <w:rPr>
          <w:rFonts w:ascii="Times New Roman" w:hAnsi="Times New Roman" w:cs="Times New Roman"/>
          <w:sz w:val="24"/>
          <w:szCs w:val="24"/>
        </w:rPr>
        <w:t xml:space="preserve"> </w:t>
      </w:r>
      <w:r w:rsidRPr="00981797">
        <w:rPr>
          <w:rFonts w:ascii="Times New Roman" w:hAnsi="Times New Roman" w:cs="Times New Roman"/>
          <w:sz w:val="24"/>
          <w:szCs w:val="24"/>
        </w:rPr>
        <w:t xml:space="preserve">Santo Domingo de Guzmán, Distrito Nacional, </w:t>
      </w:r>
      <w:r w:rsidR="005C3956">
        <w:rPr>
          <w:rFonts w:ascii="Times New Roman" w:hAnsi="Times New Roman" w:cs="Times New Roman"/>
          <w:sz w:val="24"/>
          <w:szCs w:val="24"/>
        </w:rPr>
        <w:t>c</w:t>
      </w:r>
      <w:r w:rsidRPr="00981797">
        <w:rPr>
          <w:rFonts w:ascii="Times New Roman" w:hAnsi="Times New Roman" w:cs="Times New Roman"/>
          <w:sz w:val="24"/>
          <w:szCs w:val="24"/>
        </w:rPr>
        <w:t>apital de la República</w:t>
      </w:r>
      <w:r w:rsidR="00981797" w:rsidRPr="00981797">
        <w:rPr>
          <w:rFonts w:ascii="Times New Roman" w:hAnsi="Times New Roman" w:cs="Times New Roman"/>
          <w:sz w:val="24"/>
          <w:szCs w:val="24"/>
        </w:rPr>
        <w:t xml:space="preserve"> </w:t>
      </w:r>
      <w:r w:rsidR="00A82968" w:rsidRPr="00981797">
        <w:rPr>
          <w:rFonts w:ascii="Times New Roman" w:hAnsi="Times New Roman" w:cs="Times New Roman"/>
          <w:sz w:val="24"/>
          <w:szCs w:val="24"/>
        </w:rPr>
        <w:t>Do</w:t>
      </w:r>
      <w:r w:rsidR="00981797" w:rsidRPr="00981797">
        <w:rPr>
          <w:rFonts w:ascii="Times New Roman" w:hAnsi="Times New Roman" w:cs="Times New Roman"/>
          <w:sz w:val="24"/>
          <w:szCs w:val="24"/>
        </w:rPr>
        <w:t>mi</w:t>
      </w:r>
      <w:r w:rsidR="00A82968" w:rsidRPr="00981797">
        <w:rPr>
          <w:rFonts w:ascii="Times New Roman" w:hAnsi="Times New Roman" w:cs="Times New Roman"/>
          <w:sz w:val="24"/>
          <w:szCs w:val="24"/>
        </w:rPr>
        <w:t xml:space="preserve">nicana, a los </w:t>
      </w:r>
      <w:r w:rsidR="00981797" w:rsidRPr="00981797">
        <w:rPr>
          <w:rFonts w:ascii="Times New Roman" w:hAnsi="Times New Roman" w:cs="Times New Roman"/>
          <w:sz w:val="24"/>
          <w:szCs w:val="24"/>
        </w:rPr>
        <w:t>___________</w:t>
      </w:r>
      <w:r w:rsidR="00A82968" w:rsidRPr="00981797">
        <w:rPr>
          <w:rFonts w:ascii="Times New Roman" w:hAnsi="Times New Roman" w:cs="Times New Roman"/>
          <w:sz w:val="24"/>
          <w:szCs w:val="24"/>
        </w:rPr>
        <w:t xml:space="preserve"> (</w:t>
      </w:r>
      <w:r w:rsidR="00981797" w:rsidRPr="00981797">
        <w:rPr>
          <w:rFonts w:ascii="Times New Roman" w:hAnsi="Times New Roman" w:cs="Times New Roman"/>
          <w:sz w:val="24"/>
          <w:szCs w:val="24"/>
        </w:rPr>
        <w:t>____</w:t>
      </w:r>
      <w:r w:rsidRPr="00981797">
        <w:rPr>
          <w:rFonts w:ascii="Times New Roman" w:hAnsi="Times New Roman" w:cs="Times New Roman"/>
          <w:sz w:val="24"/>
          <w:szCs w:val="24"/>
        </w:rPr>
        <w:t xml:space="preserve">) días del mes de </w:t>
      </w:r>
      <w:r w:rsidR="00981797" w:rsidRPr="00981797">
        <w:rPr>
          <w:rFonts w:ascii="Times New Roman" w:hAnsi="Times New Roman" w:cs="Times New Roman"/>
          <w:sz w:val="24"/>
          <w:szCs w:val="24"/>
        </w:rPr>
        <w:t>__________</w:t>
      </w:r>
      <w:r w:rsidRPr="00981797">
        <w:rPr>
          <w:rFonts w:ascii="Times New Roman" w:hAnsi="Times New Roman" w:cs="Times New Roman"/>
          <w:sz w:val="24"/>
          <w:szCs w:val="24"/>
        </w:rPr>
        <w:t xml:space="preserve"> del año dos mil </w:t>
      </w:r>
      <w:r w:rsidR="00981797" w:rsidRPr="00981797">
        <w:rPr>
          <w:rFonts w:ascii="Times New Roman" w:hAnsi="Times New Roman" w:cs="Times New Roman"/>
          <w:sz w:val="24"/>
          <w:szCs w:val="24"/>
        </w:rPr>
        <w:t xml:space="preserve">___________ (______). </w:t>
      </w:r>
    </w:p>
    <w:sectPr w:rsidR="008F097F" w:rsidRPr="00D521E9" w:rsidSect="00BC424F">
      <w:headerReference w:type="default" r:id="rId9"/>
      <w:footerReference w:type="default" r:id="rId10"/>
      <w:pgSz w:w="12240" w:h="15840"/>
      <w:pgMar w:top="1417" w:right="1701" w:bottom="1417" w:left="156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325EA" w14:textId="77777777" w:rsidR="00CE2A7C" w:rsidRDefault="00CE2A7C" w:rsidP="005E0A03">
      <w:pPr>
        <w:spacing w:after="0" w:line="240" w:lineRule="auto"/>
      </w:pPr>
      <w:r>
        <w:separator/>
      </w:r>
    </w:p>
  </w:endnote>
  <w:endnote w:type="continuationSeparator" w:id="0">
    <w:p w14:paraId="38CA8076" w14:textId="77777777" w:rsidR="00CE2A7C" w:rsidRDefault="00CE2A7C" w:rsidP="005E0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Identity-H">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EB39C" w14:textId="150FDE4E" w:rsidR="0040441F" w:rsidRDefault="0040441F" w:rsidP="007659C4">
    <w:pPr>
      <w:pStyle w:val="Piedepgina"/>
      <w:tabs>
        <w:tab w:val="center" w:pos="4489"/>
        <w:tab w:val="left" w:pos="5835"/>
      </w:tabs>
    </w:pPr>
    <w:r>
      <w:tab/>
    </w:r>
    <w:r>
      <w:tab/>
    </w:r>
    <w:sdt>
      <w:sdtPr>
        <w:id w:val="885297424"/>
        <w:docPartObj>
          <w:docPartGallery w:val="Page Numbers (Bottom of Page)"/>
          <w:docPartUnique/>
        </w:docPartObj>
      </w:sdtPr>
      <w:sdtEndPr/>
      <w:sdtContent>
        <w:r>
          <w:fldChar w:fldCharType="begin"/>
        </w:r>
        <w:r>
          <w:instrText>PAGE   \* MERGEFORMAT</w:instrText>
        </w:r>
        <w:r>
          <w:fldChar w:fldCharType="separate"/>
        </w:r>
        <w:r w:rsidR="009639FB" w:rsidRPr="009639FB">
          <w:rPr>
            <w:noProof/>
            <w:lang w:val="es-ES"/>
          </w:rPr>
          <w:t>8</w:t>
        </w:r>
        <w:r>
          <w:fldChar w:fldCharType="end"/>
        </w:r>
      </w:sdtContent>
    </w:sdt>
    <w:r>
      <w:tab/>
    </w:r>
  </w:p>
  <w:p w14:paraId="5EDD2DA7" w14:textId="77777777" w:rsidR="0040441F" w:rsidRDefault="004044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60C0D" w14:textId="77777777" w:rsidR="00CE2A7C" w:rsidRDefault="00CE2A7C" w:rsidP="005E0A03">
      <w:pPr>
        <w:spacing w:after="0" w:line="240" w:lineRule="auto"/>
      </w:pPr>
      <w:r>
        <w:separator/>
      </w:r>
    </w:p>
  </w:footnote>
  <w:footnote w:type="continuationSeparator" w:id="0">
    <w:p w14:paraId="2DD0C154" w14:textId="77777777" w:rsidR="00CE2A7C" w:rsidRDefault="00CE2A7C" w:rsidP="005E0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199265"/>
      <w:docPartObj>
        <w:docPartGallery w:val="Watermarks"/>
        <w:docPartUnique/>
      </w:docPartObj>
    </w:sdtPr>
    <w:sdtEndPr/>
    <w:sdtContent>
      <w:p w14:paraId="1312D60F" w14:textId="77777777" w:rsidR="0040441F" w:rsidRDefault="00CE2A7C">
        <w:pPr>
          <w:pStyle w:val="Encabezado"/>
        </w:pPr>
        <w:r>
          <w:pict w14:anchorId="44A7D5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4811"/>
    <w:multiLevelType w:val="hybridMultilevel"/>
    <w:tmpl w:val="1EF29378"/>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 w15:restartNumberingAfterBreak="0">
    <w:nsid w:val="01EC779E"/>
    <w:multiLevelType w:val="hybridMultilevel"/>
    <w:tmpl w:val="790A06C6"/>
    <w:lvl w:ilvl="0" w:tplc="1C0A0019">
      <w:start w:val="1"/>
      <w:numFmt w:val="lowerLetter"/>
      <w:lvlText w:val="%1."/>
      <w:lvlJc w:val="left"/>
      <w:pPr>
        <w:ind w:left="1068" w:hanging="360"/>
      </w:p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2" w15:restartNumberingAfterBreak="0">
    <w:nsid w:val="0201070F"/>
    <w:multiLevelType w:val="hybridMultilevel"/>
    <w:tmpl w:val="D28E4E00"/>
    <w:lvl w:ilvl="0" w:tplc="1C0A0019">
      <w:start w:val="1"/>
      <w:numFmt w:val="lowerLetter"/>
      <w:lvlText w:val="%1."/>
      <w:lvlJc w:val="left"/>
      <w:pPr>
        <w:ind w:left="1080" w:hanging="360"/>
      </w:p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3" w15:restartNumberingAfterBreak="0">
    <w:nsid w:val="04B96D6A"/>
    <w:multiLevelType w:val="hybridMultilevel"/>
    <w:tmpl w:val="A0B8501E"/>
    <w:lvl w:ilvl="0" w:tplc="1C0A0019">
      <w:start w:val="1"/>
      <w:numFmt w:val="lowerLetter"/>
      <w:lvlText w:val="%1."/>
      <w:lvlJc w:val="left"/>
      <w:pPr>
        <w:ind w:left="1068" w:hanging="360"/>
      </w:p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4" w15:restartNumberingAfterBreak="0">
    <w:nsid w:val="0D3C6BDB"/>
    <w:multiLevelType w:val="hybridMultilevel"/>
    <w:tmpl w:val="F7E4B060"/>
    <w:lvl w:ilvl="0" w:tplc="C3809E2A">
      <w:start w:val="1"/>
      <w:numFmt w:val="decimal"/>
      <w:lvlText w:val="%1."/>
      <w:lvlJc w:val="left"/>
      <w:pPr>
        <w:ind w:left="720" w:hanging="360"/>
      </w:pPr>
      <w:rPr>
        <w:rFonts w:hint="default"/>
        <w:b w:val="0"/>
        <w:sz w:val="25"/>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0DED7627"/>
    <w:multiLevelType w:val="hybridMultilevel"/>
    <w:tmpl w:val="DFDECDDE"/>
    <w:lvl w:ilvl="0" w:tplc="93688B70">
      <w:start w:val="3"/>
      <w:numFmt w:val="bullet"/>
      <w:lvlText w:val="-"/>
      <w:lvlJc w:val="left"/>
      <w:pPr>
        <w:ind w:left="720" w:hanging="360"/>
      </w:pPr>
      <w:rPr>
        <w:rFonts w:ascii="Times New Roman" w:eastAsiaTheme="minorHAnsi" w:hAnsi="Times New Roman"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13E43301"/>
    <w:multiLevelType w:val="hybridMultilevel"/>
    <w:tmpl w:val="F39C6654"/>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14180DC0"/>
    <w:multiLevelType w:val="hybridMultilevel"/>
    <w:tmpl w:val="9E7A1E66"/>
    <w:lvl w:ilvl="0" w:tplc="8A320506">
      <w:start w:val="1"/>
      <w:numFmt w:val="lowerLetter"/>
      <w:lvlText w:val="%1)"/>
      <w:lvlJc w:val="left"/>
      <w:pPr>
        <w:ind w:left="720" w:hanging="360"/>
      </w:pPr>
      <w:rPr>
        <w:rFonts w:hint="default"/>
        <w:b/>
      </w:rPr>
    </w:lvl>
    <w:lvl w:ilvl="1" w:tplc="88FA70A8">
      <w:start w:val="1"/>
      <w:numFmt w:val="decimal"/>
      <w:lvlText w:val="%2)"/>
      <w:lvlJc w:val="left"/>
      <w:pPr>
        <w:ind w:left="1353" w:hanging="360"/>
      </w:pPr>
      <w:rPr>
        <w:rFonts w:hint="default"/>
        <w:b/>
      </w:r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17B07C51"/>
    <w:multiLevelType w:val="multilevel"/>
    <w:tmpl w:val="96DE572C"/>
    <w:lvl w:ilvl="0">
      <w:start w:val="1"/>
      <w:numFmt w:val="decimal"/>
      <w:lvlText w:val="%1."/>
      <w:lvlJc w:val="left"/>
      <w:pPr>
        <w:ind w:left="360" w:hanging="360"/>
      </w:pPr>
      <w:rPr>
        <w:rFonts w:hint="default"/>
      </w:rPr>
    </w:lvl>
    <w:lvl w:ilvl="1">
      <w:start w:val="5"/>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B0B26A0"/>
    <w:multiLevelType w:val="hybridMultilevel"/>
    <w:tmpl w:val="11F898DC"/>
    <w:lvl w:ilvl="0" w:tplc="29EC90B6">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21027DBB"/>
    <w:multiLevelType w:val="hybridMultilevel"/>
    <w:tmpl w:val="9C9A5668"/>
    <w:lvl w:ilvl="0" w:tplc="1C0A000F">
      <w:start w:val="1"/>
      <w:numFmt w:val="decimal"/>
      <w:lvlText w:val="%1."/>
      <w:lvlJc w:val="left"/>
      <w:pPr>
        <w:ind w:left="720" w:hanging="360"/>
      </w:pPr>
    </w:lvl>
    <w:lvl w:ilvl="1" w:tplc="04707B02">
      <w:start w:val="1"/>
      <w:numFmt w:val="lowerLetter"/>
      <w:lvlText w:val="%2)"/>
      <w:lvlJc w:val="left"/>
      <w:pPr>
        <w:ind w:left="1440" w:hanging="360"/>
      </w:pPr>
      <w:rPr>
        <w:rFonts w:hint="default"/>
      </w:r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277D307E"/>
    <w:multiLevelType w:val="hybridMultilevel"/>
    <w:tmpl w:val="2EA256D0"/>
    <w:lvl w:ilvl="0" w:tplc="1C0A0019">
      <w:start w:val="1"/>
      <w:numFmt w:val="lowerLetter"/>
      <w:lvlText w:val="%1."/>
      <w:lvlJc w:val="left"/>
      <w:pPr>
        <w:ind w:left="1080" w:hanging="360"/>
      </w:p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12" w15:restartNumberingAfterBreak="0">
    <w:nsid w:val="2AA24048"/>
    <w:multiLevelType w:val="hybridMultilevel"/>
    <w:tmpl w:val="F5AA0AEC"/>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2C364758"/>
    <w:multiLevelType w:val="hybridMultilevel"/>
    <w:tmpl w:val="D8A60D6E"/>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4" w15:restartNumberingAfterBreak="0">
    <w:nsid w:val="2D583F01"/>
    <w:multiLevelType w:val="hybridMultilevel"/>
    <w:tmpl w:val="A2DC6128"/>
    <w:lvl w:ilvl="0" w:tplc="1C0A0019">
      <w:start w:val="1"/>
      <w:numFmt w:val="lowerLetter"/>
      <w:lvlText w:val="%1."/>
      <w:lvlJc w:val="left"/>
      <w:pPr>
        <w:ind w:left="1068" w:hanging="360"/>
      </w:pPr>
    </w:lvl>
    <w:lvl w:ilvl="1" w:tplc="1C0A0019">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15" w15:restartNumberingAfterBreak="0">
    <w:nsid w:val="32133871"/>
    <w:multiLevelType w:val="hybridMultilevel"/>
    <w:tmpl w:val="CE040CCE"/>
    <w:lvl w:ilvl="0" w:tplc="778A8F40">
      <w:start w:val="4"/>
      <w:numFmt w:val="lowerLetter"/>
      <w:lvlText w:val="%1)"/>
      <w:lvlJc w:val="left"/>
      <w:pPr>
        <w:ind w:left="720" w:hanging="360"/>
      </w:pPr>
      <w:rPr>
        <w:rFonts w:ascii="Times New Roman" w:hAnsi="Times New Roman" w:cs="Times New Roman"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15:restartNumberingAfterBreak="0">
    <w:nsid w:val="35EF417E"/>
    <w:multiLevelType w:val="hybridMultilevel"/>
    <w:tmpl w:val="72826BD4"/>
    <w:lvl w:ilvl="0" w:tplc="1B4CA18A">
      <w:start w:val="1"/>
      <w:numFmt w:val="lowerLetter"/>
      <w:lvlText w:val="%1)"/>
      <w:lvlJc w:val="left"/>
      <w:pPr>
        <w:ind w:left="1068" w:hanging="360"/>
      </w:pPr>
      <w:rPr>
        <w:rFonts w:hint="default"/>
        <w:b w:val="0"/>
      </w:r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17" w15:restartNumberingAfterBreak="0">
    <w:nsid w:val="37544155"/>
    <w:multiLevelType w:val="hybridMultilevel"/>
    <w:tmpl w:val="A6DAA754"/>
    <w:lvl w:ilvl="0" w:tplc="1C0A000F">
      <w:start w:val="1"/>
      <w:numFmt w:val="decimal"/>
      <w:lvlText w:val="%1."/>
      <w:lvlJc w:val="left"/>
      <w:pPr>
        <w:ind w:left="502" w:hanging="360"/>
      </w:pPr>
      <w:rPr>
        <w:rFonts w:hint="default"/>
      </w:rPr>
    </w:lvl>
    <w:lvl w:ilvl="1" w:tplc="1C0A0019" w:tentative="1">
      <w:start w:val="1"/>
      <w:numFmt w:val="lowerLetter"/>
      <w:lvlText w:val="%2."/>
      <w:lvlJc w:val="left"/>
      <w:pPr>
        <w:ind w:left="1222" w:hanging="360"/>
      </w:pPr>
    </w:lvl>
    <w:lvl w:ilvl="2" w:tplc="1C0A001B" w:tentative="1">
      <w:start w:val="1"/>
      <w:numFmt w:val="lowerRoman"/>
      <w:lvlText w:val="%3."/>
      <w:lvlJc w:val="right"/>
      <w:pPr>
        <w:ind w:left="1942" w:hanging="180"/>
      </w:pPr>
    </w:lvl>
    <w:lvl w:ilvl="3" w:tplc="1C0A000F" w:tentative="1">
      <w:start w:val="1"/>
      <w:numFmt w:val="decimal"/>
      <w:lvlText w:val="%4."/>
      <w:lvlJc w:val="left"/>
      <w:pPr>
        <w:ind w:left="2662" w:hanging="360"/>
      </w:pPr>
    </w:lvl>
    <w:lvl w:ilvl="4" w:tplc="1C0A0019" w:tentative="1">
      <w:start w:val="1"/>
      <w:numFmt w:val="lowerLetter"/>
      <w:lvlText w:val="%5."/>
      <w:lvlJc w:val="left"/>
      <w:pPr>
        <w:ind w:left="3382" w:hanging="360"/>
      </w:pPr>
    </w:lvl>
    <w:lvl w:ilvl="5" w:tplc="1C0A001B" w:tentative="1">
      <w:start w:val="1"/>
      <w:numFmt w:val="lowerRoman"/>
      <w:lvlText w:val="%6."/>
      <w:lvlJc w:val="right"/>
      <w:pPr>
        <w:ind w:left="4102" w:hanging="180"/>
      </w:pPr>
    </w:lvl>
    <w:lvl w:ilvl="6" w:tplc="1C0A000F" w:tentative="1">
      <w:start w:val="1"/>
      <w:numFmt w:val="decimal"/>
      <w:lvlText w:val="%7."/>
      <w:lvlJc w:val="left"/>
      <w:pPr>
        <w:ind w:left="4822" w:hanging="360"/>
      </w:pPr>
    </w:lvl>
    <w:lvl w:ilvl="7" w:tplc="1C0A0019" w:tentative="1">
      <w:start w:val="1"/>
      <w:numFmt w:val="lowerLetter"/>
      <w:lvlText w:val="%8."/>
      <w:lvlJc w:val="left"/>
      <w:pPr>
        <w:ind w:left="5542" w:hanging="360"/>
      </w:pPr>
    </w:lvl>
    <w:lvl w:ilvl="8" w:tplc="1C0A001B" w:tentative="1">
      <w:start w:val="1"/>
      <w:numFmt w:val="lowerRoman"/>
      <w:lvlText w:val="%9."/>
      <w:lvlJc w:val="right"/>
      <w:pPr>
        <w:ind w:left="6262" w:hanging="180"/>
      </w:pPr>
    </w:lvl>
  </w:abstractNum>
  <w:abstractNum w:abstractNumId="18" w15:restartNumberingAfterBreak="0">
    <w:nsid w:val="39B21833"/>
    <w:multiLevelType w:val="hybridMultilevel"/>
    <w:tmpl w:val="A34E88F2"/>
    <w:lvl w:ilvl="0" w:tplc="1C0A000F">
      <w:start w:val="1"/>
      <w:numFmt w:val="decimal"/>
      <w:lvlText w:val="%1."/>
      <w:lvlJc w:val="left"/>
      <w:pPr>
        <w:ind w:left="1288" w:hanging="360"/>
      </w:pPr>
    </w:lvl>
    <w:lvl w:ilvl="1" w:tplc="1C0A0019" w:tentative="1">
      <w:start w:val="1"/>
      <w:numFmt w:val="lowerLetter"/>
      <w:lvlText w:val="%2."/>
      <w:lvlJc w:val="left"/>
      <w:pPr>
        <w:ind w:left="2008" w:hanging="360"/>
      </w:pPr>
    </w:lvl>
    <w:lvl w:ilvl="2" w:tplc="1C0A001B" w:tentative="1">
      <w:start w:val="1"/>
      <w:numFmt w:val="lowerRoman"/>
      <w:lvlText w:val="%3."/>
      <w:lvlJc w:val="right"/>
      <w:pPr>
        <w:ind w:left="2728" w:hanging="180"/>
      </w:pPr>
    </w:lvl>
    <w:lvl w:ilvl="3" w:tplc="1C0A000F" w:tentative="1">
      <w:start w:val="1"/>
      <w:numFmt w:val="decimal"/>
      <w:lvlText w:val="%4."/>
      <w:lvlJc w:val="left"/>
      <w:pPr>
        <w:ind w:left="3448" w:hanging="360"/>
      </w:pPr>
    </w:lvl>
    <w:lvl w:ilvl="4" w:tplc="1C0A0019" w:tentative="1">
      <w:start w:val="1"/>
      <w:numFmt w:val="lowerLetter"/>
      <w:lvlText w:val="%5."/>
      <w:lvlJc w:val="left"/>
      <w:pPr>
        <w:ind w:left="4168" w:hanging="360"/>
      </w:pPr>
    </w:lvl>
    <w:lvl w:ilvl="5" w:tplc="1C0A001B" w:tentative="1">
      <w:start w:val="1"/>
      <w:numFmt w:val="lowerRoman"/>
      <w:lvlText w:val="%6."/>
      <w:lvlJc w:val="right"/>
      <w:pPr>
        <w:ind w:left="4888" w:hanging="180"/>
      </w:pPr>
    </w:lvl>
    <w:lvl w:ilvl="6" w:tplc="1C0A000F" w:tentative="1">
      <w:start w:val="1"/>
      <w:numFmt w:val="decimal"/>
      <w:lvlText w:val="%7."/>
      <w:lvlJc w:val="left"/>
      <w:pPr>
        <w:ind w:left="5608" w:hanging="360"/>
      </w:pPr>
    </w:lvl>
    <w:lvl w:ilvl="7" w:tplc="1C0A0019" w:tentative="1">
      <w:start w:val="1"/>
      <w:numFmt w:val="lowerLetter"/>
      <w:lvlText w:val="%8."/>
      <w:lvlJc w:val="left"/>
      <w:pPr>
        <w:ind w:left="6328" w:hanging="360"/>
      </w:pPr>
    </w:lvl>
    <w:lvl w:ilvl="8" w:tplc="1C0A001B" w:tentative="1">
      <w:start w:val="1"/>
      <w:numFmt w:val="lowerRoman"/>
      <w:lvlText w:val="%9."/>
      <w:lvlJc w:val="right"/>
      <w:pPr>
        <w:ind w:left="7048" w:hanging="180"/>
      </w:pPr>
    </w:lvl>
  </w:abstractNum>
  <w:abstractNum w:abstractNumId="19" w15:restartNumberingAfterBreak="0">
    <w:nsid w:val="3E411326"/>
    <w:multiLevelType w:val="hybridMultilevel"/>
    <w:tmpl w:val="BA329F30"/>
    <w:lvl w:ilvl="0" w:tplc="D1ECFF98">
      <w:start w:val="1"/>
      <w:numFmt w:val="decimal"/>
      <w:lvlText w:val="%1."/>
      <w:lvlJc w:val="left"/>
      <w:pPr>
        <w:ind w:left="720" w:hanging="360"/>
      </w:pPr>
      <w:rPr>
        <w:rFonts w:hint="default"/>
        <w:b/>
        <w:sz w:val="25"/>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0" w15:restartNumberingAfterBreak="0">
    <w:nsid w:val="434200EB"/>
    <w:multiLevelType w:val="hybridMultilevel"/>
    <w:tmpl w:val="63563EDA"/>
    <w:lvl w:ilvl="0" w:tplc="95EE3850">
      <w:start w:val="1"/>
      <w:numFmt w:val="lowerLetter"/>
      <w:lvlText w:val="%1)"/>
      <w:lvlJc w:val="left"/>
      <w:pPr>
        <w:ind w:left="1068" w:hanging="360"/>
      </w:pPr>
      <w:rPr>
        <w:rFonts w:hint="default"/>
        <w:b w:val="0"/>
      </w:r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21" w15:restartNumberingAfterBreak="0">
    <w:nsid w:val="46BF4AB7"/>
    <w:multiLevelType w:val="hybridMultilevel"/>
    <w:tmpl w:val="0076ED38"/>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4E3C27D8"/>
    <w:multiLevelType w:val="hybridMultilevel"/>
    <w:tmpl w:val="25E057F2"/>
    <w:lvl w:ilvl="0" w:tplc="1C0A0017">
      <w:start w:val="1"/>
      <w:numFmt w:val="lowerLetter"/>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15:restartNumberingAfterBreak="0">
    <w:nsid w:val="4F2329F2"/>
    <w:multiLevelType w:val="hybridMultilevel"/>
    <w:tmpl w:val="B98EF0E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4" w15:restartNumberingAfterBreak="0">
    <w:nsid w:val="50E3504F"/>
    <w:multiLevelType w:val="hybridMultilevel"/>
    <w:tmpl w:val="3572B09E"/>
    <w:lvl w:ilvl="0" w:tplc="1C0A0011">
      <w:start w:val="1"/>
      <w:numFmt w:val="decimal"/>
      <w:lvlText w:val="%1)"/>
      <w:lvlJc w:val="left"/>
      <w:pPr>
        <w:ind w:left="720" w:hanging="360"/>
      </w:p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5" w15:restartNumberingAfterBreak="0">
    <w:nsid w:val="517664E4"/>
    <w:multiLevelType w:val="hybridMultilevel"/>
    <w:tmpl w:val="C9A8AD36"/>
    <w:lvl w:ilvl="0" w:tplc="1C0A0017">
      <w:start w:val="1"/>
      <w:numFmt w:val="lowerLetter"/>
      <w:lvlText w:val="%1)"/>
      <w:lvlJc w:val="left"/>
      <w:pPr>
        <w:ind w:left="72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6" w15:restartNumberingAfterBreak="0">
    <w:nsid w:val="585F72BE"/>
    <w:multiLevelType w:val="hybridMultilevel"/>
    <w:tmpl w:val="2D846A6E"/>
    <w:lvl w:ilvl="0" w:tplc="764CD044">
      <w:start w:val="1"/>
      <w:numFmt w:val="decimal"/>
      <w:lvlText w:val="%1."/>
      <w:lvlJc w:val="left"/>
      <w:pPr>
        <w:ind w:left="720" w:hanging="360"/>
      </w:pPr>
      <w:rPr>
        <w:rFonts w:hint="default"/>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7" w15:restartNumberingAfterBreak="0">
    <w:nsid w:val="58920F85"/>
    <w:multiLevelType w:val="hybridMultilevel"/>
    <w:tmpl w:val="E8722244"/>
    <w:lvl w:ilvl="0" w:tplc="884A161E">
      <w:start w:val="1"/>
      <w:numFmt w:val="lowerLetter"/>
      <w:lvlText w:val="%1."/>
      <w:lvlJc w:val="left"/>
      <w:pPr>
        <w:ind w:left="796" w:hanging="360"/>
      </w:pPr>
      <w:rPr>
        <w:rFonts w:hint="default"/>
      </w:rPr>
    </w:lvl>
    <w:lvl w:ilvl="1" w:tplc="1C0A0019" w:tentative="1">
      <w:start w:val="1"/>
      <w:numFmt w:val="lowerLetter"/>
      <w:lvlText w:val="%2."/>
      <w:lvlJc w:val="left"/>
      <w:pPr>
        <w:ind w:left="1516" w:hanging="360"/>
      </w:pPr>
    </w:lvl>
    <w:lvl w:ilvl="2" w:tplc="1C0A001B" w:tentative="1">
      <w:start w:val="1"/>
      <w:numFmt w:val="lowerRoman"/>
      <w:lvlText w:val="%3."/>
      <w:lvlJc w:val="right"/>
      <w:pPr>
        <w:ind w:left="2236" w:hanging="180"/>
      </w:pPr>
    </w:lvl>
    <w:lvl w:ilvl="3" w:tplc="1C0A000F" w:tentative="1">
      <w:start w:val="1"/>
      <w:numFmt w:val="decimal"/>
      <w:lvlText w:val="%4."/>
      <w:lvlJc w:val="left"/>
      <w:pPr>
        <w:ind w:left="2956" w:hanging="360"/>
      </w:pPr>
    </w:lvl>
    <w:lvl w:ilvl="4" w:tplc="1C0A0019" w:tentative="1">
      <w:start w:val="1"/>
      <w:numFmt w:val="lowerLetter"/>
      <w:lvlText w:val="%5."/>
      <w:lvlJc w:val="left"/>
      <w:pPr>
        <w:ind w:left="3676" w:hanging="360"/>
      </w:pPr>
    </w:lvl>
    <w:lvl w:ilvl="5" w:tplc="1C0A001B" w:tentative="1">
      <w:start w:val="1"/>
      <w:numFmt w:val="lowerRoman"/>
      <w:lvlText w:val="%6."/>
      <w:lvlJc w:val="right"/>
      <w:pPr>
        <w:ind w:left="4396" w:hanging="180"/>
      </w:pPr>
    </w:lvl>
    <w:lvl w:ilvl="6" w:tplc="1C0A000F" w:tentative="1">
      <w:start w:val="1"/>
      <w:numFmt w:val="decimal"/>
      <w:lvlText w:val="%7."/>
      <w:lvlJc w:val="left"/>
      <w:pPr>
        <w:ind w:left="5116" w:hanging="360"/>
      </w:pPr>
    </w:lvl>
    <w:lvl w:ilvl="7" w:tplc="1C0A0019" w:tentative="1">
      <w:start w:val="1"/>
      <w:numFmt w:val="lowerLetter"/>
      <w:lvlText w:val="%8."/>
      <w:lvlJc w:val="left"/>
      <w:pPr>
        <w:ind w:left="5836" w:hanging="360"/>
      </w:pPr>
    </w:lvl>
    <w:lvl w:ilvl="8" w:tplc="1C0A001B" w:tentative="1">
      <w:start w:val="1"/>
      <w:numFmt w:val="lowerRoman"/>
      <w:lvlText w:val="%9."/>
      <w:lvlJc w:val="right"/>
      <w:pPr>
        <w:ind w:left="6556" w:hanging="180"/>
      </w:pPr>
    </w:lvl>
  </w:abstractNum>
  <w:abstractNum w:abstractNumId="28" w15:restartNumberingAfterBreak="0">
    <w:nsid w:val="5CA15C20"/>
    <w:multiLevelType w:val="hybridMultilevel"/>
    <w:tmpl w:val="D75EF2BC"/>
    <w:lvl w:ilvl="0" w:tplc="18DAA69A">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9" w15:restartNumberingAfterBreak="0">
    <w:nsid w:val="5D0439CE"/>
    <w:multiLevelType w:val="hybridMultilevel"/>
    <w:tmpl w:val="809E987C"/>
    <w:lvl w:ilvl="0" w:tplc="1C0A000F">
      <w:start w:val="1"/>
      <w:numFmt w:val="decimal"/>
      <w:lvlText w:val="%1."/>
      <w:lvlJc w:val="left"/>
      <w:pPr>
        <w:ind w:left="436" w:hanging="360"/>
      </w:pPr>
    </w:lvl>
    <w:lvl w:ilvl="1" w:tplc="1C0A0019" w:tentative="1">
      <w:start w:val="1"/>
      <w:numFmt w:val="lowerLetter"/>
      <w:lvlText w:val="%2."/>
      <w:lvlJc w:val="left"/>
      <w:pPr>
        <w:ind w:left="1156" w:hanging="360"/>
      </w:pPr>
    </w:lvl>
    <w:lvl w:ilvl="2" w:tplc="1C0A001B" w:tentative="1">
      <w:start w:val="1"/>
      <w:numFmt w:val="lowerRoman"/>
      <w:lvlText w:val="%3."/>
      <w:lvlJc w:val="right"/>
      <w:pPr>
        <w:ind w:left="1876" w:hanging="180"/>
      </w:pPr>
    </w:lvl>
    <w:lvl w:ilvl="3" w:tplc="1C0A000F" w:tentative="1">
      <w:start w:val="1"/>
      <w:numFmt w:val="decimal"/>
      <w:lvlText w:val="%4."/>
      <w:lvlJc w:val="left"/>
      <w:pPr>
        <w:ind w:left="2596" w:hanging="360"/>
      </w:pPr>
    </w:lvl>
    <w:lvl w:ilvl="4" w:tplc="1C0A0019" w:tentative="1">
      <w:start w:val="1"/>
      <w:numFmt w:val="lowerLetter"/>
      <w:lvlText w:val="%5."/>
      <w:lvlJc w:val="left"/>
      <w:pPr>
        <w:ind w:left="3316" w:hanging="360"/>
      </w:pPr>
    </w:lvl>
    <w:lvl w:ilvl="5" w:tplc="1C0A001B" w:tentative="1">
      <w:start w:val="1"/>
      <w:numFmt w:val="lowerRoman"/>
      <w:lvlText w:val="%6."/>
      <w:lvlJc w:val="right"/>
      <w:pPr>
        <w:ind w:left="4036" w:hanging="180"/>
      </w:pPr>
    </w:lvl>
    <w:lvl w:ilvl="6" w:tplc="1C0A000F" w:tentative="1">
      <w:start w:val="1"/>
      <w:numFmt w:val="decimal"/>
      <w:lvlText w:val="%7."/>
      <w:lvlJc w:val="left"/>
      <w:pPr>
        <w:ind w:left="4756" w:hanging="360"/>
      </w:pPr>
    </w:lvl>
    <w:lvl w:ilvl="7" w:tplc="1C0A0019" w:tentative="1">
      <w:start w:val="1"/>
      <w:numFmt w:val="lowerLetter"/>
      <w:lvlText w:val="%8."/>
      <w:lvlJc w:val="left"/>
      <w:pPr>
        <w:ind w:left="5476" w:hanging="360"/>
      </w:pPr>
    </w:lvl>
    <w:lvl w:ilvl="8" w:tplc="1C0A001B" w:tentative="1">
      <w:start w:val="1"/>
      <w:numFmt w:val="lowerRoman"/>
      <w:lvlText w:val="%9."/>
      <w:lvlJc w:val="right"/>
      <w:pPr>
        <w:ind w:left="6196" w:hanging="180"/>
      </w:pPr>
    </w:lvl>
  </w:abstractNum>
  <w:abstractNum w:abstractNumId="30" w15:restartNumberingAfterBreak="0">
    <w:nsid w:val="5D0605BA"/>
    <w:multiLevelType w:val="hybridMultilevel"/>
    <w:tmpl w:val="C2D63E50"/>
    <w:lvl w:ilvl="0" w:tplc="1C0A0019">
      <w:start w:val="1"/>
      <w:numFmt w:val="lowerLetter"/>
      <w:lvlText w:val="%1."/>
      <w:lvlJc w:val="left"/>
      <w:pPr>
        <w:ind w:left="1068" w:hanging="360"/>
      </w:pPr>
    </w:lvl>
    <w:lvl w:ilvl="1" w:tplc="1C0A0019">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31" w15:restartNumberingAfterBreak="0">
    <w:nsid w:val="5D4D171E"/>
    <w:multiLevelType w:val="hybridMultilevel"/>
    <w:tmpl w:val="437ECEE4"/>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2" w15:restartNumberingAfterBreak="0">
    <w:nsid w:val="64880E6A"/>
    <w:multiLevelType w:val="hybridMultilevel"/>
    <w:tmpl w:val="DCBEE516"/>
    <w:lvl w:ilvl="0" w:tplc="EB8E27AA">
      <w:start w:val="1"/>
      <w:numFmt w:val="decimal"/>
      <w:lvlText w:val="%1."/>
      <w:lvlJc w:val="left"/>
      <w:pPr>
        <w:ind w:left="76" w:hanging="360"/>
      </w:pPr>
      <w:rPr>
        <w:rFonts w:hint="default"/>
      </w:rPr>
    </w:lvl>
    <w:lvl w:ilvl="1" w:tplc="1C0A0019" w:tentative="1">
      <w:start w:val="1"/>
      <w:numFmt w:val="lowerLetter"/>
      <w:lvlText w:val="%2."/>
      <w:lvlJc w:val="left"/>
      <w:pPr>
        <w:ind w:left="796" w:hanging="360"/>
      </w:pPr>
    </w:lvl>
    <w:lvl w:ilvl="2" w:tplc="1C0A001B" w:tentative="1">
      <w:start w:val="1"/>
      <w:numFmt w:val="lowerRoman"/>
      <w:lvlText w:val="%3."/>
      <w:lvlJc w:val="right"/>
      <w:pPr>
        <w:ind w:left="1516" w:hanging="180"/>
      </w:pPr>
    </w:lvl>
    <w:lvl w:ilvl="3" w:tplc="1C0A000F" w:tentative="1">
      <w:start w:val="1"/>
      <w:numFmt w:val="decimal"/>
      <w:lvlText w:val="%4."/>
      <w:lvlJc w:val="left"/>
      <w:pPr>
        <w:ind w:left="2236" w:hanging="360"/>
      </w:pPr>
    </w:lvl>
    <w:lvl w:ilvl="4" w:tplc="1C0A0019" w:tentative="1">
      <w:start w:val="1"/>
      <w:numFmt w:val="lowerLetter"/>
      <w:lvlText w:val="%5."/>
      <w:lvlJc w:val="left"/>
      <w:pPr>
        <w:ind w:left="2956" w:hanging="360"/>
      </w:pPr>
    </w:lvl>
    <w:lvl w:ilvl="5" w:tplc="1C0A001B" w:tentative="1">
      <w:start w:val="1"/>
      <w:numFmt w:val="lowerRoman"/>
      <w:lvlText w:val="%6."/>
      <w:lvlJc w:val="right"/>
      <w:pPr>
        <w:ind w:left="3676" w:hanging="180"/>
      </w:pPr>
    </w:lvl>
    <w:lvl w:ilvl="6" w:tplc="1C0A000F" w:tentative="1">
      <w:start w:val="1"/>
      <w:numFmt w:val="decimal"/>
      <w:lvlText w:val="%7."/>
      <w:lvlJc w:val="left"/>
      <w:pPr>
        <w:ind w:left="4396" w:hanging="360"/>
      </w:pPr>
    </w:lvl>
    <w:lvl w:ilvl="7" w:tplc="1C0A0019" w:tentative="1">
      <w:start w:val="1"/>
      <w:numFmt w:val="lowerLetter"/>
      <w:lvlText w:val="%8."/>
      <w:lvlJc w:val="left"/>
      <w:pPr>
        <w:ind w:left="5116" w:hanging="360"/>
      </w:pPr>
    </w:lvl>
    <w:lvl w:ilvl="8" w:tplc="1C0A001B" w:tentative="1">
      <w:start w:val="1"/>
      <w:numFmt w:val="lowerRoman"/>
      <w:lvlText w:val="%9."/>
      <w:lvlJc w:val="right"/>
      <w:pPr>
        <w:ind w:left="5836" w:hanging="180"/>
      </w:pPr>
    </w:lvl>
  </w:abstractNum>
  <w:abstractNum w:abstractNumId="33" w15:restartNumberingAfterBreak="0">
    <w:nsid w:val="66202206"/>
    <w:multiLevelType w:val="hybridMultilevel"/>
    <w:tmpl w:val="0010BED8"/>
    <w:lvl w:ilvl="0" w:tplc="1EB0CFB6">
      <w:start w:val="1"/>
      <w:numFmt w:val="decimal"/>
      <w:lvlText w:val="%1."/>
      <w:lvlJc w:val="left"/>
      <w:pPr>
        <w:ind w:left="720" w:hanging="360"/>
      </w:pPr>
      <w:rPr>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4" w15:restartNumberingAfterBreak="0">
    <w:nsid w:val="669541D3"/>
    <w:multiLevelType w:val="hybridMultilevel"/>
    <w:tmpl w:val="86A610EA"/>
    <w:lvl w:ilvl="0" w:tplc="1040B40A">
      <w:start w:val="1"/>
      <w:numFmt w:val="lowerLetter"/>
      <w:lvlText w:val="%1."/>
      <w:lvlJc w:val="left"/>
      <w:pPr>
        <w:ind w:left="72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5" w15:restartNumberingAfterBreak="0">
    <w:nsid w:val="68321168"/>
    <w:multiLevelType w:val="hybridMultilevel"/>
    <w:tmpl w:val="008E818E"/>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6" w15:restartNumberingAfterBreak="0">
    <w:nsid w:val="683B72BC"/>
    <w:multiLevelType w:val="hybridMultilevel"/>
    <w:tmpl w:val="E45E7F3C"/>
    <w:lvl w:ilvl="0" w:tplc="1C0A0019">
      <w:start w:val="1"/>
      <w:numFmt w:val="lowerLetter"/>
      <w:lvlText w:val="%1."/>
      <w:lvlJc w:val="left"/>
      <w:pPr>
        <w:ind w:left="1068" w:hanging="360"/>
      </w:pPr>
    </w:lvl>
    <w:lvl w:ilvl="1" w:tplc="1C0A0019">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37" w15:restartNumberingAfterBreak="0">
    <w:nsid w:val="6981597F"/>
    <w:multiLevelType w:val="hybridMultilevel"/>
    <w:tmpl w:val="68120698"/>
    <w:lvl w:ilvl="0" w:tplc="1C0A0019">
      <w:start w:val="1"/>
      <w:numFmt w:val="lowerLetter"/>
      <w:lvlText w:val="%1."/>
      <w:lvlJc w:val="left"/>
      <w:pPr>
        <w:ind w:left="1068" w:hanging="360"/>
      </w:p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38" w15:restartNumberingAfterBreak="0">
    <w:nsid w:val="6999516F"/>
    <w:multiLevelType w:val="hybridMultilevel"/>
    <w:tmpl w:val="F8F09516"/>
    <w:lvl w:ilvl="0" w:tplc="1C0A000F">
      <w:start w:val="1"/>
      <w:numFmt w:val="decimal"/>
      <w:lvlText w:val="%1."/>
      <w:lvlJc w:val="left"/>
      <w:pPr>
        <w:ind w:left="720" w:hanging="360"/>
      </w:pPr>
    </w:lvl>
    <w:lvl w:ilvl="1" w:tplc="04707B02">
      <w:start w:val="1"/>
      <w:numFmt w:val="lowerLetter"/>
      <w:lvlText w:val="%2)"/>
      <w:lvlJc w:val="left"/>
      <w:pPr>
        <w:ind w:left="1440" w:hanging="360"/>
      </w:pPr>
      <w:rPr>
        <w:rFonts w:hint="default"/>
      </w:r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9" w15:restartNumberingAfterBreak="0">
    <w:nsid w:val="69B3476A"/>
    <w:multiLevelType w:val="hybridMultilevel"/>
    <w:tmpl w:val="B5449CB2"/>
    <w:lvl w:ilvl="0" w:tplc="D08ACDB4">
      <w:start w:val="1"/>
      <w:numFmt w:val="decimal"/>
      <w:lvlText w:val="%1."/>
      <w:lvlJc w:val="left"/>
      <w:pPr>
        <w:ind w:left="2824" w:hanging="360"/>
      </w:pPr>
      <w:rPr>
        <w:b w:val="0"/>
      </w:rPr>
    </w:lvl>
    <w:lvl w:ilvl="1" w:tplc="1C0A0019">
      <w:start w:val="1"/>
      <w:numFmt w:val="lowerLetter"/>
      <w:lvlText w:val="%2."/>
      <w:lvlJc w:val="left"/>
      <w:pPr>
        <w:ind w:left="3544" w:hanging="360"/>
      </w:pPr>
    </w:lvl>
    <w:lvl w:ilvl="2" w:tplc="1C0A001B" w:tentative="1">
      <w:start w:val="1"/>
      <w:numFmt w:val="lowerRoman"/>
      <w:lvlText w:val="%3."/>
      <w:lvlJc w:val="right"/>
      <w:pPr>
        <w:ind w:left="4264" w:hanging="180"/>
      </w:pPr>
    </w:lvl>
    <w:lvl w:ilvl="3" w:tplc="1C0A000F" w:tentative="1">
      <w:start w:val="1"/>
      <w:numFmt w:val="decimal"/>
      <w:lvlText w:val="%4."/>
      <w:lvlJc w:val="left"/>
      <w:pPr>
        <w:ind w:left="4984" w:hanging="360"/>
      </w:pPr>
    </w:lvl>
    <w:lvl w:ilvl="4" w:tplc="1C0A0019" w:tentative="1">
      <w:start w:val="1"/>
      <w:numFmt w:val="lowerLetter"/>
      <w:lvlText w:val="%5."/>
      <w:lvlJc w:val="left"/>
      <w:pPr>
        <w:ind w:left="5704" w:hanging="360"/>
      </w:pPr>
    </w:lvl>
    <w:lvl w:ilvl="5" w:tplc="1C0A001B" w:tentative="1">
      <w:start w:val="1"/>
      <w:numFmt w:val="lowerRoman"/>
      <w:lvlText w:val="%6."/>
      <w:lvlJc w:val="right"/>
      <w:pPr>
        <w:ind w:left="6424" w:hanging="180"/>
      </w:pPr>
    </w:lvl>
    <w:lvl w:ilvl="6" w:tplc="1C0A000F" w:tentative="1">
      <w:start w:val="1"/>
      <w:numFmt w:val="decimal"/>
      <w:lvlText w:val="%7."/>
      <w:lvlJc w:val="left"/>
      <w:pPr>
        <w:ind w:left="7144" w:hanging="360"/>
      </w:pPr>
    </w:lvl>
    <w:lvl w:ilvl="7" w:tplc="1C0A0019" w:tentative="1">
      <w:start w:val="1"/>
      <w:numFmt w:val="lowerLetter"/>
      <w:lvlText w:val="%8."/>
      <w:lvlJc w:val="left"/>
      <w:pPr>
        <w:ind w:left="7864" w:hanging="360"/>
      </w:pPr>
    </w:lvl>
    <w:lvl w:ilvl="8" w:tplc="1C0A001B" w:tentative="1">
      <w:start w:val="1"/>
      <w:numFmt w:val="lowerRoman"/>
      <w:lvlText w:val="%9."/>
      <w:lvlJc w:val="right"/>
      <w:pPr>
        <w:ind w:left="8584" w:hanging="180"/>
      </w:pPr>
    </w:lvl>
  </w:abstractNum>
  <w:abstractNum w:abstractNumId="40" w15:restartNumberingAfterBreak="0">
    <w:nsid w:val="6A6B64F8"/>
    <w:multiLevelType w:val="hybridMultilevel"/>
    <w:tmpl w:val="8612DCBA"/>
    <w:lvl w:ilvl="0" w:tplc="D1ECFF98">
      <w:start w:val="1"/>
      <w:numFmt w:val="decimal"/>
      <w:lvlText w:val="%1."/>
      <w:lvlJc w:val="left"/>
      <w:pPr>
        <w:ind w:left="720" w:hanging="360"/>
      </w:pPr>
      <w:rPr>
        <w:rFonts w:hint="default"/>
        <w:b/>
        <w:sz w:val="25"/>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1" w15:restartNumberingAfterBreak="0">
    <w:nsid w:val="6A785B8B"/>
    <w:multiLevelType w:val="hybridMultilevel"/>
    <w:tmpl w:val="D602C356"/>
    <w:lvl w:ilvl="0" w:tplc="23EEAC70">
      <w:start w:val="1"/>
      <w:numFmt w:val="decimal"/>
      <w:lvlText w:val="%1."/>
      <w:lvlJc w:val="left"/>
      <w:pPr>
        <w:ind w:left="72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2" w15:restartNumberingAfterBreak="0">
    <w:nsid w:val="6A7C7054"/>
    <w:multiLevelType w:val="hybridMultilevel"/>
    <w:tmpl w:val="0E9276BE"/>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3" w15:restartNumberingAfterBreak="0">
    <w:nsid w:val="72CC4652"/>
    <w:multiLevelType w:val="hybridMultilevel"/>
    <w:tmpl w:val="7D62AD9E"/>
    <w:lvl w:ilvl="0" w:tplc="3808F7FE">
      <w:start w:val="1"/>
      <w:numFmt w:val="decimal"/>
      <w:lvlText w:val="%1."/>
      <w:lvlJc w:val="left"/>
      <w:pPr>
        <w:ind w:left="786" w:hanging="360"/>
      </w:pPr>
      <w:rPr>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4" w15:restartNumberingAfterBreak="0">
    <w:nsid w:val="7813379D"/>
    <w:multiLevelType w:val="hybridMultilevel"/>
    <w:tmpl w:val="C9321716"/>
    <w:lvl w:ilvl="0" w:tplc="1C0A0017">
      <w:start w:val="1"/>
      <w:numFmt w:val="lowerLetter"/>
      <w:lvlText w:val="%1)"/>
      <w:lvlJc w:val="left"/>
      <w:pPr>
        <w:ind w:left="720" w:hanging="360"/>
      </w:pPr>
      <w:rPr>
        <w:rFont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5" w15:restartNumberingAfterBreak="0">
    <w:nsid w:val="7CEF3867"/>
    <w:multiLevelType w:val="hybridMultilevel"/>
    <w:tmpl w:val="5DF012EC"/>
    <w:lvl w:ilvl="0" w:tplc="2FFC40F2">
      <w:start w:val="1"/>
      <w:numFmt w:val="lowerLetter"/>
      <w:lvlText w:val="%1)"/>
      <w:lvlJc w:val="left"/>
      <w:pPr>
        <w:ind w:left="1068" w:hanging="360"/>
      </w:pPr>
      <w:rPr>
        <w:rFonts w:hint="default"/>
        <w:b w:val="0"/>
      </w:r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46" w15:restartNumberingAfterBreak="0">
    <w:nsid w:val="7D0E43DD"/>
    <w:multiLevelType w:val="hybridMultilevel"/>
    <w:tmpl w:val="1B389C4E"/>
    <w:lvl w:ilvl="0" w:tplc="EB8E27AA">
      <w:start w:val="1"/>
      <w:numFmt w:val="decimal"/>
      <w:lvlText w:val="%1."/>
      <w:lvlJc w:val="left"/>
      <w:pPr>
        <w:ind w:left="76" w:hanging="360"/>
      </w:pPr>
      <w:rPr>
        <w:rFonts w:hint="default"/>
      </w:rPr>
    </w:lvl>
    <w:lvl w:ilvl="1" w:tplc="1C0A0019" w:tentative="1">
      <w:start w:val="1"/>
      <w:numFmt w:val="lowerLetter"/>
      <w:lvlText w:val="%2."/>
      <w:lvlJc w:val="left"/>
      <w:pPr>
        <w:ind w:left="796" w:hanging="360"/>
      </w:pPr>
    </w:lvl>
    <w:lvl w:ilvl="2" w:tplc="1C0A001B" w:tentative="1">
      <w:start w:val="1"/>
      <w:numFmt w:val="lowerRoman"/>
      <w:lvlText w:val="%3."/>
      <w:lvlJc w:val="right"/>
      <w:pPr>
        <w:ind w:left="1516" w:hanging="180"/>
      </w:pPr>
    </w:lvl>
    <w:lvl w:ilvl="3" w:tplc="1C0A000F" w:tentative="1">
      <w:start w:val="1"/>
      <w:numFmt w:val="decimal"/>
      <w:lvlText w:val="%4."/>
      <w:lvlJc w:val="left"/>
      <w:pPr>
        <w:ind w:left="2236" w:hanging="360"/>
      </w:pPr>
    </w:lvl>
    <w:lvl w:ilvl="4" w:tplc="1C0A0019" w:tentative="1">
      <w:start w:val="1"/>
      <w:numFmt w:val="lowerLetter"/>
      <w:lvlText w:val="%5."/>
      <w:lvlJc w:val="left"/>
      <w:pPr>
        <w:ind w:left="2956" w:hanging="360"/>
      </w:pPr>
    </w:lvl>
    <w:lvl w:ilvl="5" w:tplc="1C0A001B" w:tentative="1">
      <w:start w:val="1"/>
      <w:numFmt w:val="lowerRoman"/>
      <w:lvlText w:val="%6."/>
      <w:lvlJc w:val="right"/>
      <w:pPr>
        <w:ind w:left="3676" w:hanging="180"/>
      </w:pPr>
    </w:lvl>
    <w:lvl w:ilvl="6" w:tplc="1C0A000F" w:tentative="1">
      <w:start w:val="1"/>
      <w:numFmt w:val="decimal"/>
      <w:lvlText w:val="%7."/>
      <w:lvlJc w:val="left"/>
      <w:pPr>
        <w:ind w:left="4396" w:hanging="360"/>
      </w:pPr>
    </w:lvl>
    <w:lvl w:ilvl="7" w:tplc="1C0A0019" w:tentative="1">
      <w:start w:val="1"/>
      <w:numFmt w:val="lowerLetter"/>
      <w:lvlText w:val="%8."/>
      <w:lvlJc w:val="left"/>
      <w:pPr>
        <w:ind w:left="5116" w:hanging="360"/>
      </w:pPr>
    </w:lvl>
    <w:lvl w:ilvl="8" w:tplc="1C0A001B" w:tentative="1">
      <w:start w:val="1"/>
      <w:numFmt w:val="lowerRoman"/>
      <w:lvlText w:val="%9."/>
      <w:lvlJc w:val="right"/>
      <w:pPr>
        <w:ind w:left="5836" w:hanging="180"/>
      </w:pPr>
    </w:lvl>
  </w:abstractNum>
  <w:abstractNum w:abstractNumId="47" w15:restartNumberingAfterBreak="0">
    <w:nsid w:val="7DB14650"/>
    <w:multiLevelType w:val="hybridMultilevel"/>
    <w:tmpl w:val="7D244ABA"/>
    <w:lvl w:ilvl="0" w:tplc="1C0A0019">
      <w:start w:val="1"/>
      <w:numFmt w:val="lowerLetter"/>
      <w:lvlText w:val="%1."/>
      <w:lvlJc w:val="left"/>
      <w:pPr>
        <w:ind w:left="1068" w:hanging="360"/>
      </w:p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48" w15:restartNumberingAfterBreak="0">
    <w:nsid w:val="7DE502CE"/>
    <w:multiLevelType w:val="hybridMultilevel"/>
    <w:tmpl w:val="3E9C6620"/>
    <w:lvl w:ilvl="0" w:tplc="41CCBADA">
      <w:start w:val="1"/>
      <w:numFmt w:val="lowerLetter"/>
      <w:lvlText w:val="%1)"/>
      <w:lvlJc w:val="left"/>
      <w:pPr>
        <w:ind w:left="1068" w:hanging="360"/>
      </w:pPr>
      <w:rPr>
        <w:rFonts w:hint="default"/>
        <w:b w:val="0"/>
      </w:r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49" w15:restartNumberingAfterBreak="0">
    <w:nsid w:val="7E537F5F"/>
    <w:multiLevelType w:val="hybridMultilevel"/>
    <w:tmpl w:val="487642A6"/>
    <w:lvl w:ilvl="0" w:tplc="1C0A0019">
      <w:start w:val="1"/>
      <w:numFmt w:val="lowerLetter"/>
      <w:lvlText w:val="%1."/>
      <w:lvlJc w:val="left"/>
      <w:pPr>
        <w:ind w:left="1068" w:hanging="360"/>
      </w:pPr>
    </w:lvl>
    <w:lvl w:ilvl="1" w:tplc="1C0A0019">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num w:numId="1">
    <w:abstractNumId w:val="7"/>
  </w:num>
  <w:num w:numId="2">
    <w:abstractNumId w:val="8"/>
  </w:num>
  <w:num w:numId="3">
    <w:abstractNumId w:val="15"/>
  </w:num>
  <w:num w:numId="4">
    <w:abstractNumId w:val="44"/>
  </w:num>
  <w:num w:numId="5">
    <w:abstractNumId w:val="25"/>
  </w:num>
  <w:num w:numId="6">
    <w:abstractNumId w:val="26"/>
  </w:num>
  <w:num w:numId="7">
    <w:abstractNumId w:val="4"/>
  </w:num>
  <w:num w:numId="8">
    <w:abstractNumId w:val="5"/>
  </w:num>
  <w:num w:numId="9">
    <w:abstractNumId w:val="6"/>
  </w:num>
  <w:num w:numId="10">
    <w:abstractNumId w:val="39"/>
  </w:num>
  <w:num w:numId="11">
    <w:abstractNumId w:val="17"/>
  </w:num>
  <w:num w:numId="12">
    <w:abstractNumId w:val="33"/>
  </w:num>
  <w:num w:numId="13">
    <w:abstractNumId w:val="40"/>
  </w:num>
  <w:num w:numId="14">
    <w:abstractNumId w:val="19"/>
  </w:num>
  <w:num w:numId="15">
    <w:abstractNumId w:val="22"/>
  </w:num>
  <w:num w:numId="16">
    <w:abstractNumId w:val="12"/>
  </w:num>
  <w:num w:numId="17">
    <w:abstractNumId w:val="38"/>
  </w:num>
  <w:num w:numId="18">
    <w:abstractNumId w:val="18"/>
  </w:num>
  <w:num w:numId="19">
    <w:abstractNumId w:val="0"/>
  </w:num>
  <w:num w:numId="20">
    <w:abstractNumId w:val="46"/>
  </w:num>
  <w:num w:numId="21">
    <w:abstractNumId w:val="32"/>
  </w:num>
  <w:num w:numId="22">
    <w:abstractNumId w:val="29"/>
  </w:num>
  <w:num w:numId="23">
    <w:abstractNumId w:val="10"/>
  </w:num>
  <w:num w:numId="24">
    <w:abstractNumId w:val="13"/>
  </w:num>
  <w:num w:numId="25">
    <w:abstractNumId w:val="23"/>
  </w:num>
  <w:num w:numId="26">
    <w:abstractNumId w:val="31"/>
  </w:num>
  <w:num w:numId="27">
    <w:abstractNumId w:val="42"/>
  </w:num>
  <w:num w:numId="28">
    <w:abstractNumId w:val="24"/>
  </w:num>
  <w:num w:numId="29">
    <w:abstractNumId w:val="36"/>
  </w:num>
  <w:num w:numId="30">
    <w:abstractNumId w:val="14"/>
  </w:num>
  <w:num w:numId="31">
    <w:abstractNumId w:val="30"/>
  </w:num>
  <w:num w:numId="32">
    <w:abstractNumId w:val="49"/>
  </w:num>
  <w:num w:numId="33">
    <w:abstractNumId w:val="11"/>
  </w:num>
  <w:num w:numId="34">
    <w:abstractNumId w:val="2"/>
  </w:num>
  <w:num w:numId="35">
    <w:abstractNumId w:val="35"/>
  </w:num>
  <w:num w:numId="36">
    <w:abstractNumId w:val="47"/>
  </w:num>
  <w:num w:numId="37">
    <w:abstractNumId w:val="1"/>
  </w:num>
  <w:num w:numId="38">
    <w:abstractNumId w:val="3"/>
  </w:num>
  <w:num w:numId="39">
    <w:abstractNumId w:val="37"/>
  </w:num>
  <w:num w:numId="40">
    <w:abstractNumId w:val="21"/>
  </w:num>
  <w:num w:numId="41">
    <w:abstractNumId w:val="28"/>
  </w:num>
  <w:num w:numId="42">
    <w:abstractNumId w:val="9"/>
  </w:num>
  <w:num w:numId="43">
    <w:abstractNumId w:val="41"/>
  </w:num>
  <w:num w:numId="44">
    <w:abstractNumId w:val="20"/>
  </w:num>
  <w:num w:numId="45">
    <w:abstractNumId w:val="48"/>
  </w:num>
  <w:num w:numId="46">
    <w:abstractNumId w:val="16"/>
  </w:num>
  <w:num w:numId="47">
    <w:abstractNumId w:val="45"/>
  </w:num>
  <w:num w:numId="48">
    <w:abstractNumId w:val="43"/>
  </w:num>
  <w:num w:numId="49">
    <w:abstractNumId w:val="27"/>
  </w:num>
  <w:num w:numId="50">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DO"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05C"/>
    <w:rsid w:val="00000DA7"/>
    <w:rsid w:val="00001B49"/>
    <w:rsid w:val="000024FF"/>
    <w:rsid w:val="00002F10"/>
    <w:rsid w:val="000050F5"/>
    <w:rsid w:val="00006832"/>
    <w:rsid w:val="00010923"/>
    <w:rsid w:val="00011688"/>
    <w:rsid w:val="00012625"/>
    <w:rsid w:val="00012DA4"/>
    <w:rsid w:val="00012F7F"/>
    <w:rsid w:val="00013731"/>
    <w:rsid w:val="00015652"/>
    <w:rsid w:val="000214EF"/>
    <w:rsid w:val="0002195B"/>
    <w:rsid w:val="00021A7A"/>
    <w:rsid w:val="00022FEC"/>
    <w:rsid w:val="000246EE"/>
    <w:rsid w:val="00026F0C"/>
    <w:rsid w:val="00030387"/>
    <w:rsid w:val="000309C4"/>
    <w:rsid w:val="00035A1D"/>
    <w:rsid w:val="00040660"/>
    <w:rsid w:val="0004477B"/>
    <w:rsid w:val="00046505"/>
    <w:rsid w:val="0005086E"/>
    <w:rsid w:val="00051981"/>
    <w:rsid w:val="00053BAB"/>
    <w:rsid w:val="00055099"/>
    <w:rsid w:val="000575A6"/>
    <w:rsid w:val="00060ECD"/>
    <w:rsid w:val="000622F4"/>
    <w:rsid w:val="00062717"/>
    <w:rsid w:val="00062976"/>
    <w:rsid w:val="000668EE"/>
    <w:rsid w:val="000717DF"/>
    <w:rsid w:val="00071C5D"/>
    <w:rsid w:val="000739FB"/>
    <w:rsid w:val="00076B4C"/>
    <w:rsid w:val="00077D29"/>
    <w:rsid w:val="00081271"/>
    <w:rsid w:val="000840DE"/>
    <w:rsid w:val="00084305"/>
    <w:rsid w:val="00084471"/>
    <w:rsid w:val="000912FD"/>
    <w:rsid w:val="000920D2"/>
    <w:rsid w:val="0009277F"/>
    <w:rsid w:val="00092F76"/>
    <w:rsid w:val="0009627C"/>
    <w:rsid w:val="000A1ED4"/>
    <w:rsid w:val="000A311D"/>
    <w:rsid w:val="000A4F15"/>
    <w:rsid w:val="000A630D"/>
    <w:rsid w:val="000B342E"/>
    <w:rsid w:val="000B39D6"/>
    <w:rsid w:val="000B4741"/>
    <w:rsid w:val="000B4D25"/>
    <w:rsid w:val="000B526F"/>
    <w:rsid w:val="000B6CB6"/>
    <w:rsid w:val="000C108A"/>
    <w:rsid w:val="000C16EE"/>
    <w:rsid w:val="000C20FB"/>
    <w:rsid w:val="000C3E56"/>
    <w:rsid w:val="000C47FC"/>
    <w:rsid w:val="000C4B86"/>
    <w:rsid w:val="000C64C8"/>
    <w:rsid w:val="000C77FD"/>
    <w:rsid w:val="000C78BA"/>
    <w:rsid w:val="000D0215"/>
    <w:rsid w:val="000D197B"/>
    <w:rsid w:val="000D1B96"/>
    <w:rsid w:val="000D4B46"/>
    <w:rsid w:val="000D5384"/>
    <w:rsid w:val="000D6D9E"/>
    <w:rsid w:val="000E51FF"/>
    <w:rsid w:val="000E556E"/>
    <w:rsid w:val="000E7C90"/>
    <w:rsid w:val="000F1B23"/>
    <w:rsid w:val="000F311F"/>
    <w:rsid w:val="000F6E36"/>
    <w:rsid w:val="0010278A"/>
    <w:rsid w:val="00105AB8"/>
    <w:rsid w:val="00105D44"/>
    <w:rsid w:val="00107E08"/>
    <w:rsid w:val="00110039"/>
    <w:rsid w:val="0011125F"/>
    <w:rsid w:val="00112460"/>
    <w:rsid w:val="00116D99"/>
    <w:rsid w:val="0011722C"/>
    <w:rsid w:val="001175E2"/>
    <w:rsid w:val="00117EF4"/>
    <w:rsid w:val="00120AA8"/>
    <w:rsid w:val="001211D1"/>
    <w:rsid w:val="0012539D"/>
    <w:rsid w:val="001276B3"/>
    <w:rsid w:val="00134D7A"/>
    <w:rsid w:val="00134E65"/>
    <w:rsid w:val="00134F49"/>
    <w:rsid w:val="00135DF9"/>
    <w:rsid w:val="001411A8"/>
    <w:rsid w:val="001411DF"/>
    <w:rsid w:val="001419F6"/>
    <w:rsid w:val="00141AA5"/>
    <w:rsid w:val="0014487A"/>
    <w:rsid w:val="0015419B"/>
    <w:rsid w:val="0015528C"/>
    <w:rsid w:val="00157354"/>
    <w:rsid w:val="001606FA"/>
    <w:rsid w:val="001608E6"/>
    <w:rsid w:val="001614BF"/>
    <w:rsid w:val="00162F21"/>
    <w:rsid w:val="00166113"/>
    <w:rsid w:val="00167377"/>
    <w:rsid w:val="00167CDB"/>
    <w:rsid w:val="00171C92"/>
    <w:rsid w:val="0017205F"/>
    <w:rsid w:val="001724A6"/>
    <w:rsid w:val="001742FB"/>
    <w:rsid w:val="00174AFB"/>
    <w:rsid w:val="001765C8"/>
    <w:rsid w:val="001771AE"/>
    <w:rsid w:val="00177B9E"/>
    <w:rsid w:val="001800B6"/>
    <w:rsid w:val="00184CBD"/>
    <w:rsid w:val="001856FC"/>
    <w:rsid w:val="00186AEF"/>
    <w:rsid w:val="0018772E"/>
    <w:rsid w:val="001877EE"/>
    <w:rsid w:val="00191C7B"/>
    <w:rsid w:val="00191EE2"/>
    <w:rsid w:val="001949E6"/>
    <w:rsid w:val="001961FD"/>
    <w:rsid w:val="001A22ED"/>
    <w:rsid w:val="001A5E02"/>
    <w:rsid w:val="001A6E33"/>
    <w:rsid w:val="001A75D8"/>
    <w:rsid w:val="001B0AE0"/>
    <w:rsid w:val="001B4856"/>
    <w:rsid w:val="001B58E9"/>
    <w:rsid w:val="001B6B8E"/>
    <w:rsid w:val="001B7B05"/>
    <w:rsid w:val="001C1A2D"/>
    <w:rsid w:val="001C1C30"/>
    <w:rsid w:val="001C3620"/>
    <w:rsid w:val="001C4025"/>
    <w:rsid w:val="001C4789"/>
    <w:rsid w:val="001C491D"/>
    <w:rsid w:val="001C4D5D"/>
    <w:rsid w:val="001C57C5"/>
    <w:rsid w:val="001C73D0"/>
    <w:rsid w:val="001C75DD"/>
    <w:rsid w:val="001C7D24"/>
    <w:rsid w:val="001D0C29"/>
    <w:rsid w:val="001D484E"/>
    <w:rsid w:val="001D5341"/>
    <w:rsid w:val="001D54C1"/>
    <w:rsid w:val="001D6794"/>
    <w:rsid w:val="001E0985"/>
    <w:rsid w:val="001E1552"/>
    <w:rsid w:val="001E1F1F"/>
    <w:rsid w:val="001E33A2"/>
    <w:rsid w:val="001E442B"/>
    <w:rsid w:val="001E7741"/>
    <w:rsid w:val="001F0E58"/>
    <w:rsid w:val="001F1A26"/>
    <w:rsid w:val="001F3FFE"/>
    <w:rsid w:val="001F7790"/>
    <w:rsid w:val="0020079C"/>
    <w:rsid w:val="0020106B"/>
    <w:rsid w:val="00205B63"/>
    <w:rsid w:val="00206220"/>
    <w:rsid w:val="0021182D"/>
    <w:rsid w:val="00214B5C"/>
    <w:rsid w:val="00214E37"/>
    <w:rsid w:val="00214E73"/>
    <w:rsid w:val="00221DB2"/>
    <w:rsid w:val="00224B6E"/>
    <w:rsid w:val="00226362"/>
    <w:rsid w:val="00231878"/>
    <w:rsid w:val="00233DA7"/>
    <w:rsid w:val="00235BC2"/>
    <w:rsid w:val="00240A4F"/>
    <w:rsid w:val="00240E9C"/>
    <w:rsid w:val="00241422"/>
    <w:rsid w:val="00241C6F"/>
    <w:rsid w:val="002438C8"/>
    <w:rsid w:val="00243CC8"/>
    <w:rsid w:val="00245453"/>
    <w:rsid w:val="00250103"/>
    <w:rsid w:val="002504A2"/>
    <w:rsid w:val="0025330E"/>
    <w:rsid w:val="00254503"/>
    <w:rsid w:val="00254A3D"/>
    <w:rsid w:val="002570F6"/>
    <w:rsid w:val="00260DD5"/>
    <w:rsid w:val="00261219"/>
    <w:rsid w:val="002628A3"/>
    <w:rsid w:val="00263B03"/>
    <w:rsid w:val="002641CC"/>
    <w:rsid w:val="00270422"/>
    <w:rsid w:val="002739C5"/>
    <w:rsid w:val="00273D40"/>
    <w:rsid w:val="00277097"/>
    <w:rsid w:val="0027712F"/>
    <w:rsid w:val="00280527"/>
    <w:rsid w:val="00280C83"/>
    <w:rsid w:val="00280F9B"/>
    <w:rsid w:val="0028227C"/>
    <w:rsid w:val="002836F3"/>
    <w:rsid w:val="002856E7"/>
    <w:rsid w:val="00291CEE"/>
    <w:rsid w:val="0029432A"/>
    <w:rsid w:val="002944D0"/>
    <w:rsid w:val="00296F2C"/>
    <w:rsid w:val="002A05EA"/>
    <w:rsid w:val="002A3914"/>
    <w:rsid w:val="002A60C9"/>
    <w:rsid w:val="002A7961"/>
    <w:rsid w:val="002B06DA"/>
    <w:rsid w:val="002B3532"/>
    <w:rsid w:val="002B3BCC"/>
    <w:rsid w:val="002B4CAE"/>
    <w:rsid w:val="002C0C7D"/>
    <w:rsid w:val="002C1973"/>
    <w:rsid w:val="002C2106"/>
    <w:rsid w:val="002C4724"/>
    <w:rsid w:val="002C5AA8"/>
    <w:rsid w:val="002C7A4A"/>
    <w:rsid w:val="002C7CA2"/>
    <w:rsid w:val="002D07F4"/>
    <w:rsid w:val="002D13F0"/>
    <w:rsid w:val="002D2A09"/>
    <w:rsid w:val="002D43FC"/>
    <w:rsid w:val="002D5A71"/>
    <w:rsid w:val="002E1989"/>
    <w:rsid w:val="002E1F89"/>
    <w:rsid w:val="002E2BFC"/>
    <w:rsid w:val="002E2CFF"/>
    <w:rsid w:val="002E7892"/>
    <w:rsid w:val="002E7DCC"/>
    <w:rsid w:val="002F5505"/>
    <w:rsid w:val="002F7141"/>
    <w:rsid w:val="0030247F"/>
    <w:rsid w:val="00304D38"/>
    <w:rsid w:val="00305089"/>
    <w:rsid w:val="00306318"/>
    <w:rsid w:val="00310092"/>
    <w:rsid w:val="0031032E"/>
    <w:rsid w:val="003118BE"/>
    <w:rsid w:val="00312AE0"/>
    <w:rsid w:val="00312E49"/>
    <w:rsid w:val="00314F13"/>
    <w:rsid w:val="003178D0"/>
    <w:rsid w:val="00320D09"/>
    <w:rsid w:val="00323B06"/>
    <w:rsid w:val="0033047D"/>
    <w:rsid w:val="00331882"/>
    <w:rsid w:val="00333049"/>
    <w:rsid w:val="00333059"/>
    <w:rsid w:val="00334DEF"/>
    <w:rsid w:val="00336524"/>
    <w:rsid w:val="0033664C"/>
    <w:rsid w:val="00336BA2"/>
    <w:rsid w:val="00336C96"/>
    <w:rsid w:val="00336CCC"/>
    <w:rsid w:val="00343029"/>
    <w:rsid w:val="00343DE1"/>
    <w:rsid w:val="00344891"/>
    <w:rsid w:val="0035044B"/>
    <w:rsid w:val="00351B9F"/>
    <w:rsid w:val="0035319B"/>
    <w:rsid w:val="00354C70"/>
    <w:rsid w:val="00355BB1"/>
    <w:rsid w:val="00356D14"/>
    <w:rsid w:val="00365D18"/>
    <w:rsid w:val="0036669B"/>
    <w:rsid w:val="00367A89"/>
    <w:rsid w:val="0037018E"/>
    <w:rsid w:val="00376C8B"/>
    <w:rsid w:val="00377CAB"/>
    <w:rsid w:val="0038011E"/>
    <w:rsid w:val="00381230"/>
    <w:rsid w:val="00382D7E"/>
    <w:rsid w:val="0038358E"/>
    <w:rsid w:val="003844FA"/>
    <w:rsid w:val="00385E8D"/>
    <w:rsid w:val="00390201"/>
    <w:rsid w:val="003912B9"/>
    <w:rsid w:val="00391356"/>
    <w:rsid w:val="00392727"/>
    <w:rsid w:val="00392C32"/>
    <w:rsid w:val="00394BC2"/>
    <w:rsid w:val="00395ECE"/>
    <w:rsid w:val="00396AE7"/>
    <w:rsid w:val="003A254B"/>
    <w:rsid w:val="003A2B4F"/>
    <w:rsid w:val="003A2DC5"/>
    <w:rsid w:val="003A48FD"/>
    <w:rsid w:val="003A6286"/>
    <w:rsid w:val="003B1FD9"/>
    <w:rsid w:val="003B6072"/>
    <w:rsid w:val="003B6171"/>
    <w:rsid w:val="003B683D"/>
    <w:rsid w:val="003B7B81"/>
    <w:rsid w:val="003B7FBD"/>
    <w:rsid w:val="003C0CA1"/>
    <w:rsid w:val="003C172E"/>
    <w:rsid w:val="003C2806"/>
    <w:rsid w:val="003C43E9"/>
    <w:rsid w:val="003C6D30"/>
    <w:rsid w:val="003C74FC"/>
    <w:rsid w:val="003D3671"/>
    <w:rsid w:val="003D3912"/>
    <w:rsid w:val="003D3F39"/>
    <w:rsid w:val="003D46DE"/>
    <w:rsid w:val="003D4770"/>
    <w:rsid w:val="003D59B4"/>
    <w:rsid w:val="003D6FB9"/>
    <w:rsid w:val="003E01FA"/>
    <w:rsid w:val="003E1E78"/>
    <w:rsid w:val="003E4CAF"/>
    <w:rsid w:val="003F1F61"/>
    <w:rsid w:val="003F4144"/>
    <w:rsid w:val="003F42B7"/>
    <w:rsid w:val="003F5B7F"/>
    <w:rsid w:val="003F6A31"/>
    <w:rsid w:val="00400AD2"/>
    <w:rsid w:val="00400EA3"/>
    <w:rsid w:val="00402291"/>
    <w:rsid w:val="00402ACA"/>
    <w:rsid w:val="00402F56"/>
    <w:rsid w:val="0040441F"/>
    <w:rsid w:val="00404E24"/>
    <w:rsid w:val="00405489"/>
    <w:rsid w:val="0041010F"/>
    <w:rsid w:val="00412DE5"/>
    <w:rsid w:val="00415C04"/>
    <w:rsid w:val="0041696D"/>
    <w:rsid w:val="004177F0"/>
    <w:rsid w:val="00421BD9"/>
    <w:rsid w:val="004222A7"/>
    <w:rsid w:val="004245CB"/>
    <w:rsid w:val="004306F4"/>
    <w:rsid w:val="00430E03"/>
    <w:rsid w:val="0043173C"/>
    <w:rsid w:val="004326BA"/>
    <w:rsid w:val="00432F41"/>
    <w:rsid w:val="00435237"/>
    <w:rsid w:val="00436363"/>
    <w:rsid w:val="0044264D"/>
    <w:rsid w:val="00445EB2"/>
    <w:rsid w:val="00447AE4"/>
    <w:rsid w:val="00447B9B"/>
    <w:rsid w:val="00451CB6"/>
    <w:rsid w:val="00453D31"/>
    <w:rsid w:val="00460A52"/>
    <w:rsid w:val="004658DA"/>
    <w:rsid w:val="004659F3"/>
    <w:rsid w:val="00465E2C"/>
    <w:rsid w:val="0046668E"/>
    <w:rsid w:val="00467360"/>
    <w:rsid w:val="00470430"/>
    <w:rsid w:val="00471BCC"/>
    <w:rsid w:val="0047298F"/>
    <w:rsid w:val="004730D4"/>
    <w:rsid w:val="0047431E"/>
    <w:rsid w:val="004760C0"/>
    <w:rsid w:val="0048085A"/>
    <w:rsid w:val="00480CF2"/>
    <w:rsid w:val="00482D25"/>
    <w:rsid w:val="0048386A"/>
    <w:rsid w:val="00485566"/>
    <w:rsid w:val="00486876"/>
    <w:rsid w:val="00490A71"/>
    <w:rsid w:val="00495DBA"/>
    <w:rsid w:val="004962BC"/>
    <w:rsid w:val="00496810"/>
    <w:rsid w:val="00497070"/>
    <w:rsid w:val="004A239C"/>
    <w:rsid w:val="004A336F"/>
    <w:rsid w:val="004A3971"/>
    <w:rsid w:val="004A72FC"/>
    <w:rsid w:val="004B486B"/>
    <w:rsid w:val="004B4F1F"/>
    <w:rsid w:val="004B59F0"/>
    <w:rsid w:val="004C0F1F"/>
    <w:rsid w:val="004C1D0E"/>
    <w:rsid w:val="004C25E7"/>
    <w:rsid w:val="004C489E"/>
    <w:rsid w:val="004C4C01"/>
    <w:rsid w:val="004C5A22"/>
    <w:rsid w:val="004C61E4"/>
    <w:rsid w:val="004C7140"/>
    <w:rsid w:val="004D2381"/>
    <w:rsid w:val="004D3360"/>
    <w:rsid w:val="004D4448"/>
    <w:rsid w:val="004D5730"/>
    <w:rsid w:val="004D6868"/>
    <w:rsid w:val="004E26A2"/>
    <w:rsid w:val="004E3139"/>
    <w:rsid w:val="004E5018"/>
    <w:rsid w:val="004F0FF8"/>
    <w:rsid w:val="004F31CF"/>
    <w:rsid w:val="004F6475"/>
    <w:rsid w:val="004F690C"/>
    <w:rsid w:val="0050206B"/>
    <w:rsid w:val="00505421"/>
    <w:rsid w:val="0050543C"/>
    <w:rsid w:val="005077B5"/>
    <w:rsid w:val="00507861"/>
    <w:rsid w:val="00511F8A"/>
    <w:rsid w:val="005124B8"/>
    <w:rsid w:val="005134B1"/>
    <w:rsid w:val="00514FA5"/>
    <w:rsid w:val="005219C8"/>
    <w:rsid w:val="005220E3"/>
    <w:rsid w:val="00524E08"/>
    <w:rsid w:val="0052609E"/>
    <w:rsid w:val="00531322"/>
    <w:rsid w:val="005318F9"/>
    <w:rsid w:val="005345C7"/>
    <w:rsid w:val="00540C8D"/>
    <w:rsid w:val="005475D2"/>
    <w:rsid w:val="00550B55"/>
    <w:rsid w:val="005511A8"/>
    <w:rsid w:val="00551DD6"/>
    <w:rsid w:val="00552FA6"/>
    <w:rsid w:val="00555560"/>
    <w:rsid w:val="00557F14"/>
    <w:rsid w:val="00561B2D"/>
    <w:rsid w:val="00564002"/>
    <w:rsid w:val="0056482A"/>
    <w:rsid w:val="00564C0B"/>
    <w:rsid w:val="00566E0C"/>
    <w:rsid w:val="005677CF"/>
    <w:rsid w:val="005729DD"/>
    <w:rsid w:val="005730E7"/>
    <w:rsid w:val="00573924"/>
    <w:rsid w:val="00576776"/>
    <w:rsid w:val="00576C5E"/>
    <w:rsid w:val="00582203"/>
    <w:rsid w:val="005861DE"/>
    <w:rsid w:val="00591445"/>
    <w:rsid w:val="00591D8A"/>
    <w:rsid w:val="005960B8"/>
    <w:rsid w:val="005966B8"/>
    <w:rsid w:val="005A0FE2"/>
    <w:rsid w:val="005A1CEC"/>
    <w:rsid w:val="005A2002"/>
    <w:rsid w:val="005A2101"/>
    <w:rsid w:val="005A2AC8"/>
    <w:rsid w:val="005A696B"/>
    <w:rsid w:val="005A76EB"/>
    <w:rsid w:val="005B0254"/>
    <w:rsid w:val="005B05B7"/>
    <w:rsid w:val="005B25DB"/>
    <w:rsid w:val="005B28A8"/>
    <w:rsid w:val="005B68B9"/>
    <w:rsid w:val="005B7A0D"/>
    <w:rsid w:val="005C3557"/>
    <w:rsid w:val="005C3956"/>
    <w:rsid w:val="005D01B9"/>
    <w:rsid w:val="005D0568"/>
    <w:rsid w:val="005D2BE0"/>
    <w:rsid w:val="005D2E0E"/>
    <w:rsid w:val="005D35CA"/>
    <w:rsid w:val="005D3DBC"/>
    <w:rsid w:val="005E0A03"/>
    <w:rsid w:val="005E2756"/>
    <w:rsid w:val="005E35E7"/>
    <w:rsid w:val="005E4A9F"/>
    <w:rsid w:val="005E5C9F"/>
    <w:rsid w:val="005E6265"/>
    <w:rsid w:val="005E6B8C"/>
    <w:rsid w:val="005E787F"/>
    <w:rsid w:val="005F05F7"/>
    <w:rsid w:val="005F5040"/>
    <w:rsid w:val="005F767F"/>
    <w:rsid w:val="006025AB"/>
    <w:rsid w:val="006044E8"/>
    <w:rsid w:val="00605E43"/>
    <w:rsid w:val="00607950"/>
    <w:rsid w:val="00610242"/>
    <w:rsid w:val="0062105C"/>
    <w:rsid w:val="00622F29"/>
    <w:rsid w:val="006230B4"/>
    <w:rsid w:val="006230CF"/>
    <w:rsid w:val="0062400E"/>
    <w:rsid w:val="006242F8"/>
    <w:rsid w:val="00625424"/>
    <w:rsid w:val="0062766F"/>
    <w:rsid w:val="00631026"/>
    <w:rsid w:val="006359CC"/>
    <w:rsid w:val="00636804"/>
    <w:rsid w:val="00640794"/>
    <w:rsid w:val="006426F2"/>
    <w:rsid w:val="00646F8A"/>
    <w:rsid w:val="00651349"/>
    <w:rsid w:val="00653726"/>
    <w:rsid w:val="00653ADE"/>
    <w:rsid w:val="00661CBB"/>
    <w:rsid w:val="006725FF"/>
    <w:rsid w:val="00675AA5"/>
    <w:rsid w:val="00676370"/>
    <w:rsid w:val="006778FC"/>
    <w:rsid w:val="00677B2E"/>
    <w:rsid w:val="00680BA2"/>
    <w:rsid w:val="00680F8C"/>
    <w:rsid w:val="0068231F"/>
    <w:rsid w:val="00684805"/>
    <w:rsid w:val="00684BEA"/>
    <w:rsid w:val="006850D8"/>
    <w:rsid w:val="0068633D"/>
    <w:rsid w:val="006868F3"/>
    <w:rsid w:val="00692AA5"/>
    <w:rsid w:val="00695120"/>
    <w:rsid w:val="006A18BA"/>
    <w:rsid w:val="006A29F8"/>
    <w:rsid w:val="006A2B0A"/>
    <w:rsid w:val="006A2CAE"/>
    <w:rsid w:val="006A2CF3"/>
    <w:rsid w:val="006A2E0A"/>
    <w:rsid w:val="006A542A"/>
    <w:rsid w:val="006A695D"/>
    <w:rsid w:val="006A7609"/>
    <w:rsid w:val="006B4990"/>
    <w:rsid w:val="006B530B"/>
    <w:rsid w:val="006B5BE3"/>
    <w:rsid w:val="006B65AC"/>
    <w:rsid w:val="006B6738"/>
    <w:rsid w:val="006C109E"/>
    <w:rsid w:val="006C2FDF"/>
    <w:rsid w:val="006C361E"/>
    <w:rsid w:val="006C4D25"/>
    <w:rsid w:val="006C5FD1"/>
    <w:rsid w:val="006D2C6B"/>
    <w:rsid w:val="006D3B17"/>
    <w:rsid w:val="006D3BCE"/>
    <w:rsid w:val="006D510C"/>
    <w:rsid w:val="006D537C"/>
    <w:rsid w:val="006D660B"/>
    <w:rsid w:val="006D7573"/>
    <w:rsid w:val="006E009C"/>
    <w:rsid w:val="006E00F4"/>
    <w:rsid w:val="006E0B33"/>
    <w:rsid w:val="006E0C8C"/>
    <w:rsid w:val="006E2B21"/>
    <w:rsid w:val="006E4978"/>
    <w:rsid w:val="006E62E0"/>
    <w:rsid w:val="006E7DE0"/>
    <w:rsid w:val="006F34BF"/>
    <w:rsid w:val="006F65D4"/>
    <w:rsid w:val="00700337"/>
    <w:rsid w:val="00701939"/>
    <w:rsid w:val="0070196F"/>
    <w:rsid w:val="00702684"/>
    <w:rsid w:val="007032A4"/>
    <w:rsid w:val="00705363"/>
    <w:rsid w:val="00705A7C"/>
    <w:rsid w:val="00705ED3"/>
    <w:rsid w:val="0071370D"/>
    <w:rsid w:val="007174E1"/>
    <w:rsid w:val="007203CD"/>
    <w:rsid w:val="0072105C"/>
    <w:rsid w:val="0072129D"/>
    <w:rsid w:val="00721442"/>
    <w:rsid w:val="00727D44"/>
    <w:rsid w:val="00727F78"/>
    <w:rsid w:val="00730B7A"/>
    <w:rsid w:val="00731271"/>
    <w:rsid w:val="007314D5"/>
    <w:rsid w:val="00732F83"/>
    <w:rsid w:val="007336F5"/>
    <w:rsid w:val="0073444B"/>
    <w:rsid w:val="00736132"/>
    <w:rsid w:val="00740966"/>
    <w:rsid w:val="007439D0"/>
    <w:rsid w:val="00743D8A"/>
    <w:rsid w:val="00744F74"/>
    <w:rsid w:val="007475AC"/>
    <w:rsid w:val="00750F98"/>
    <w:rsid w:val="00753C32"/>
    <w:rsid w:val="00755890"/>
    <w:rsid w:val="00761F8E"/>
    <w:rsid w:val="00762374"/>
    <w:rsid w:val="007626A1"/>
    <w:rsid w:val="00763B6E"/>
    <w:rsid w:val="00765611"/>
    <w:rsid w:val="007657DB"/>
    <w:rsid w:val="007659C4"/>
    <w:rsid w:val="0077163A"/>
    <w:rsid w:val="00771E9E"/>
    <w:rsid w:val="007726C0"/>
    <w:rsid w:val="007749C4"/>
    <w:rsid w:val="007763B0"/>
    <w:rsid w:val="00776E1E"/>
    <w:rsid w:val="007801B8"/>
    <w:rsid w:val="00780469"/>
    <w:rsid w:val="007824F1"/>
    <w:rsid w:val="007833D6"/>
    <w:rsid w:val="0078414D"/>
    <w:rsid w:val="00786B80"/>
    <w:rsid w:val="007874DD"/>
    <w:rsid w:val="007955CD"/>
    <w:rsid w:val="0079760A"/>
    <w:rsid w:val="007976D7"/>
    <w:rsid w:val="00797D92"/>
    <w:rsid w:val="007B66CE"/>
    <w:rsid w:val="007C38A3"/>
    <w:rsid w:val="007C3FF6"/>
    <w:rsid w:val="007C5812"/>
    <w:rsid w:val="007D0133"/>
    <w:rsid w:val="007D376E"/>
    <w:rsid w:val="007D709F"/>
    <w:rsid w:val="007E1FE3"/>
    <w:rsid w:val="007E212C"/>
    <w:rsid w:val="007E2F17"/>
    <w:rsid w:val="007E4708"/>
    <w:rsid w:val="007E5A26"/>
    <w:rsid w:val="007E6C4F"/>
    <w:rsid w:val="007F4FA9"/>
    <w:rsid w:val="007F56D0"/>
    <w:rsid w:val="007F6478"/>
    <w:rsid w:val="007F7506"/>
    <w:rsid w:val="00800B1D"/>
    <w:rsid w:val="008020C7"/>
    <w:rsid w:val="0080553F"/>
    <w:rsid w:val="00806D87"/>
    <w:rsid w:val="00810DAE"/>
    <w:rsid w:val="0081377C"/>
    <w:rsid w:val="00814352"/>
    <w:rsid w:val="00817B21"/>
    <w:rsid w:val="00821A1E"/>
    <w:rsid w:val="008225FE"/>
    <w:rsid w:val="00825340"/>
    <w:rsid w:val="008316CA"/>
    <w:rsid w:val="00831892"/>
    <w:rsid w:val="00832766"/>
    <w:rsid w:val="00835533"/>
    <w:rsid w:val="00835644"/>
    <w:rsid w:val="00840732"/>
    <w:rsid w:val="00841190"/>
    <w:rsid w:val="00841F40"/>
    <w:rsid w:val="008420D4"/>
    <w:rsid w:val="00843F5B"/>
    <w:rsid w:val="00844AEF"/>
    <w:rsid w:val="00846B6F"/>
    <w:rsid w:val="00847D17"/>
    <w:rsid w:val="00850AB7"/>
    <w:rsid w:val="00855B7D"/>
    <w:rsid w:val="00857D08"/>
    <w:rsid w:val="0086280B"/>
    <w:rsid w:val="00865A42"/>
    <w:rsid w:val="00865F57"/>
    <w:rsid w:val="00867220"/>
    <w:rsid w:val="00867555"/>
    <w:rsid w:val="0086773A"/>
    <w:rsid w:val="00867D17"/>
    <w:rsid w:val="00873445"/>
    <w:rsid w:val="00874A78"/>
    <w:rsid w:val="0087582D"/>
    <w:rsid w:val="00875E10"/>
    <w:rsid w:val="0087696D"/>
    <w:rsid w:val="008817F4"/>
    <w:rsid w:val="00886771"/>
    <w:rsid w:val="0089220A"/>
    <w:rsid w:val="00894100"/>
    <w:rsid w:val="0089415C"/>
    <w:rsid w:val="00894D86"/>
    <w:rsid w:val="00895129"/>
    <w:rsid w:val="008A5119"/>
    <w:rsid w:val="008A7150"/>
    <w:rsid w:val="008A7618"/>
    <w:rsid w:val="008A7B60"/>
    <w:rsid w:val="008B2FC1"/>
    <w:rsid w:val="008B5A76"/>
    <w:rsid w:val="008B7279"/>
    <w:rsid w:val="008C0260"/>
    <w:rsid w:val="008C3516"/>
    <w:rsid w:val="008C3D85"/>
    <w:rsid w:val="008C40D6"/>
    <w:rsid w:val="008C57E7"/>
    <w:rsid w:val="008D11D1"/>
    <w:rsid w:val="008D2707"/>
    <w:rsid w:val="008D3E51"/>
    <w:rsid w:val="008D4512"/>
    <w:rsid w:val="008D4656"/>
    <w:rsid w:val="008D57FC"/>
    <w:rsid w:val="008D5D6F"/>
    <w:rsid w:val="008D6AD6"/>
    <w:rsid w:val="008E02D0"/>
    <w:rsid w:val="008E16F8"/>
    <w:rsid w:val="008E19C4"/>
    <w:rsid w:val="008E35C0"/>
    <w:rsid w:val="008E5D5A"/>
    <w:rsid w:val="008E7BA7"/>
    <w:rsid w:val="008F02FF"/>
    <w:rsid w:val="008F097F"/>
    <w:rsid w:val="008F098B"/>
    <w:rsid w:val="008F0D52"/>
    <w:rsid w:val="008F1E67"/>
    <w:rsid w:val="008F26E9"/>
    <w:rsid w:val="008F40F2"/>
    <w:rsid w:val="0090038D"/>
    <w:rsid w:val="00900472"/>
    <w:rsid w:val="0090172A"/>
    <w:rsid w:val="00901DF1"/>
    <w:rsid w:val="00904BA2"/>
    <w:rsid w:val="00904C7D"/>
    <w:rsid w:val="00905702"/>
    <w:rsid w:val="0090753C"/>
    <w:rsid w:val="0091024D"/>
    <w:rsid w:val="00910CFD"/>
    <w:rsid w:val="0091200B"/>
    <w:rsid w:val="00912265"/>
    <w:rsid w:val="00914A89"/>
    <w:rsid w:val="00916E94"/>
    <w:rsid w:val="009176E5"/>
    <w:rsid w:val="00917C95"/>
    <w:rsid w:val="00923B13"/>
    <w:rsid w:val="00927113"/>
    <w:rsid w:val="00932265"/>
    <w:rsid w:val="0093401E"/>
    <w:rsid w:val="00935917"/>
    <w:rsid w:val="0093619C"/>
    <w:rsid w:val="0094047A"/>
    <w:rsid w:val="009425AD"/>
    <w:rsid w:val="009427B8"/>
    <w:rsid w:val="00943499"/>
    <w:rsid w:val="00944250"/>
    <w:rsid w:val="00944B4F"/>
    <w:rsid w:val="0095050C"/>
    <w:rsid w:val="00951005"/>
    <w:rsid w:val="009548BC"/>
    <w:rsid w:val="009615E7"/>
    <w:rsid w:val="009630A7"/>
    <w:rsid w:val="009639FB"/>
    <w:rsid w:val="00963AE4"/>
    <w:rsid w:val="00966F77"/>
    <w:rsid w:val="00971196"/>
    <w:rsid w:val="009720C1"/>
    <w:rsid w:val="009723AE"/>
    <w:rsid w:val="00972696"/>
    <w:rsid w:val="009732D5"/>
    <w:rsid w:val="00974E1D"/>
    <w:rsid w:val="00975A24"/>
    <w:rsid w:val="00976192"/>
    <w:rsid w:val="00976F7E"/>
    <w:rsid w:val="00981797"/>
    <w:rsid w:val="00982BA1"/>
    <w:rsid w:val="00983E6D"/>
    <w:rsid w:val="00985B5A"/>
    <w:rsid w:val="00986252"/>
    <w:rsid w:val="0098789D"/>
    <w:rsid w:val="009901A4"/>
    <w:rsid w:val="00990D78"/>
    <w:rsid w:val="00991DC9"/>
    <w:rsid w:val="00993ACC"/>
    <w:rsid w:val="009940A6"/>
    <w:rsid w:val="00995792"/>
    <w:rsid w:val="009A18FA"/>
    <w:rsid w:val="009A3CB3"/>
    <w:rsid w:val="009A4C50"/>
    <w:rsid w:val="009A5F09"/>
    <w:rsid w:val="009A6F1E"/>
    <w:rsid w:val="009A7E7B"/>
    <w:rsid w:val="009A7F13"/>
    <w:rsid w:val="009B0EE2"/>
    <w:rsid w:val="009B1B03"/>
    <w:rsid w:val="009B1D17"/>
    <w:rsid w:val="009B2A54"/>
    <w:rsid w:val="009B3FCE"/>
    <w:rsid w:val="009B4831"/>
    <w:rsid w:val="009B4EF7"/>
    <w:rsid w:val="009B65A8"/>
    <w:rsid w:val="009B6755"/>
    <w:rsid w:val="009B7751"/>
    <w:rsid w:val="009C09AE"/>
    <w:rsid w:val="009C0F60"/>
    <w:rsid w:val="009C20F0"/>
    <w:rsid w:val="009C3D05"/>
    <w:rsid w:val="009C41A7"/>
    <w:rsid w:val="009C41FC"/>
    <w:rsid w:val="009C5235"/>
    <w:rsid w:val="009C6365"/>
    <w:rsid w:val="009C791A"/>
    <w:rsid w:val="009D3249"/>
    <w:rsid w:val="009D4C3B"/>
    <w:rsid w:val="009D626C"/>
    <w:rsid w:val="009D6B93"/>
    <w:rsid w:val="009E0457"/>
    <w:rsid w:val="009E157D"/>
    <w:rsid w:val="009E3699"/>
    <w:rsid w:val="009E3FA3"/>
    <w:rsid w:val="009E4545"/>
    <w:rsid w:val="009E5E55"/>
    <w:rsid w:val="009E739B"/>
    <w:rsid w:val="009E7F42"/>
    <w:rsid w:val="009F2E14"/>
    <w:rsid w:val="009F5456"/>
    <w:rsid w:val="009F68FB"/>
    <w:rsid w:val="00A015CC"/>
    <w:rsid w:val="00A01C2A"/>
    <w:rsid w:val="00A029B9"/>
    <w:rsid w:val="00A03943"/>
    <w:rsid w:val="00A052E4"/>
    <w:rsid w:val="00A1099B"/>
    <w:rsid w:val="00A11094"/>
    <w:rsid w:val="00A12126"/>
    <w:rsid w:val="00A12768"/>
    <w:rsid w:val="00A1603B"/>
    <w:rsid w:val="00A1763D"/>
    <w:rsid w:val="00A17CA6"/>
    <w:rsid w:val="00A255F2"/>
    <w:rsid w:val="00A258F5"/>
    <w:rsid w:val="00A26448"/>
    <w:rsid w:val="00A30400"/>
    <w:rsid w:val="00A32DA1"/>
    <w:rsid w:val="00A33093"/>
    <w:rsid w:val="00A340EE"/>
    <w:rsid w:val="00A34ED1"/>
    <w:rsid w:val="00A40C16"/>
    <w:rsid w:val="00A44040"/>
    <w:rsid w:val="00A52694"/>
    <w:rsid w:val="00A5391E"/>
    <w:rsid w:val="00A5421E"/>
    <w:rsid w:val="00A54A57"/>
    <w:rsid w:val="00A57618"/>
    <w:rsid w:val="00A57B8E"/>
    <w:rsid w:val="00A64FA1"/>
    <w:rsid w:val="00A70215"/>
    <w:rsid w:val="00A7404E"/>
    <w:rsid w:val="00A74097"/>
    <w:rsid w:val="00A74D66"/>
    <w:rsid w:val="00A82968"/>
    <w:rsid w:val="00A85EFE"/>
    <w:rsid w:val="00A87F52"/>
    <w:rsid w:val="00A91029"/>
    <w:rsid w:val="00A9253A"/>
    <w:rsid w:val="00A9296F"/>
    <w:rsid w:val="00A94547"/>
    <w:rsid w:val="00A94B5F"/>
    <w:rsid w:val="00AA1E0C"/>
    <w:rsid w:val="00AA2906"/>
    <w:rsid w:val="00AA35B7"/>
    <w:rsid w:val="00AA3C3E"/>
    <w:rsid w:val="00AA5689"/>
    <w:rsid w:val="00AA66A7"/>
    <w:rsid w:val="00AA6C6E"/>
    <w:rsid w:val="00AB1709"/>
    <w:rsid w:val="00AB2974"/>
    <w:rsid w:val="00AB4D27"/>
    <w:rsid w:val="00AC1589"/>
    <w:rsid w:val="00AC347C"/>
    <w:rsid w:val="00AC4FD9"/>
    <w:rsid w:val="00AC6B11"/>
    <w:rsid w:val="00AC7340"/>
    <w:rsid w:val="00AC7C38"/>
    <w:rsid w:val="00AD1596"/>
    <w:rsid w:val="00AD1A38"/>
    <w:rsid w:val="00AD1AB8"/>
    <w:rsid w:val="00AD41FA"/>
    <w:rsid w:val="00AD48EC"/>
    <w:rsid w:val="00AE1C92"/>
    <w:rsid w:val="00AE6E45"/>
    <w:rsid w:val="00AF009B"/>
    <w:rsid w:val="00AF1E2D"/>
    <w:rsid w:val="00AF2418"/>
    <w:rsid w:val="00AF343C"/>
    <w:rsid w:val="00AF360F"/>
    <w:rsid w:val="00AF4D87"/>
    <w:rsid w:val="00AF5C9B"/>
    <w:rsid w:val="00B005FD"/>
    <w:rsid w:val="00B00A17"/>
    <w:rsid w:val="00B0124B"/>
    <w:rsid w:val="00B01C0B"/>
    <w:rsid w:val="00B020D5"/>
    <w:rsid w:val="00B02F2E"/>
    <w:rsid w:val="00B04112"/>
    <w:rsid w:val="00B06915"/>
    <w:rsid w:val="00B06AF8"/>
    <w:rsid w:val="00B06B59"/>
    <w:rsid w:val="00B072AC"/>
    <w:rsid w:val="00B152A4"/>
    <w:rsid w:val="00B15F24"/>
    <w:rsid w:val="00B169B4"/>
    <w:rsid w:val="00B16D63"/>
    <w:rsid w:val="00B221D8"/>
    <w:rsid w:val="00B23316"/>
    <w:rsid w:val="00B234ED"/>
    <w:rsid w:val="00B24BDD"/>
    <w:rsid w:val="00B25D4C"/>
    <w:rsid w:val="00B32596"/>
    <w:rsid w:val="00B335C3"/>
    <w:rsid w:val="00B40740"/>
    <w:rsid w:val="00B46948"/>
    <w:rsid w:val="00B5184C"/>
    <w:rsid w:val="00B519FA"/>
    <w:rsid w:val="00B52F9E"/>
    <w:rsid w:val="00B53048"/>
    <w:rsid w:val="00B621E7"/>
    <w:rsid w:val="00B624C3"/>
    <w:rsid w:val="00B64252"/>
    <w:rsid w:val="00B67618"/>
    <w:rsid w:val="00B70C4A"/>
    <w:rsid w:val="00B7232D"/>
    <w:rsid w:val="00B72E1D"/>
    <w:rsid w:val="00B83590"/>
    <w:rsid w:val="00B845F0"/>
    <w:rsid w:val="00B905D3"/>
    <w:rsid w:val="00B94600"/>
    <w:rsid w:val="00B94A6F"/>
    <w:rsid w:val="00B9604F"/>
    <w:rsid w:val="00B97BC3"/>
    <w:rsid w:val="00BA2427"/>
    <w:rsid w:val="00BA2AD6"/>
    <w:rsid w:val="00BA3692"/>
    <w:rsid w:val="00BA37F6"/>
    <w:rsid w:val="00BA431F"/>
    <w:rsid w:val="00BA7753"/>
    <w:rsid w:val="00BB0ADD"/>
    <w:rsid w:val="00BB3E06"/>
    <w:rsid w:val="00BB7304"/>
    <w:rsid w:val="00BC07D3"/>
    <w:rsid w:val="00BC15B7"/>
    <w:rsid w:val="00BC3A79"/>
    <w:rsid w:val="00BC424F"/>
    <w:rsid w:val="00BC426A"/>
    <w:rsid w:val="00BC5866"/>
    <w:rsid w:val="00BC643A"/>
    <w:rsid w:val="00BD0401"/>
    <w:rsid w:val="00BD0A03"/>
    <w:rsid w:val="00BD2CD9"/>
    <w:rsid w:val="00BD3EC1"/>
    <w:rsid w:val="00BE161F"/>
    <w:rsid w:val="00BE79B6"/>
    <w:rsid w:val="00BE7E52"/>
    <w:rsid w:val="00BF0F17"/>
    <w:rsid w:val="00BF2217"/>
    <w:rsid w:val="00BF31F6"/>
    <w:rsid w:val="00BF3D8D"/>
    <w:rsid w:val="00BF4306"/>
    <w:rsid w:val="00BF43FB"/>
    <w:rsid w:val="00BF587F"/>
    <w:rsid w:val="00BF69BA"/>
    <w:rsid w:val="00BF6C98"/>
    <w:rsid w:val="00C03C56"/>
    <w:rsid w:val="00C04F24"/>
    <w:rsid w:val="00C0683C"/>
    <w:rsid w:val="00C10C08"/>
    <w:rsid w:val="00C12E21"/>
    <w:rsid w:val="00C138CB"/>
    <w:rsid w:val="00C14B6A"/>
    <w:rsid w:val="00C15739"/>
    <w:rsid w:val="00C17E42"/>
    <w:rsid w:val="00C22D2D"/>
    <w:rsid w:val="00C251EB"/>
    <w:rsid w:val="00C27EE8"/>
    <w:rsid w:val="00C30A22"/>
    <w:rsid w:val="00C30D50"/>
    <w:rsid w:val="00C32EE4"/>
    <w:rsid w:val="00C33489"/>
    <w:rsid w:val="00C33602"/>
    <w:rsid w:val="00C34608"/>
    <w:rsid w:val="00C37855"/>
    <w:rsid w:val="00C4025F"/>
    <w:rsid w:val="00C41DAF"/>
    <w:rsid w:val="00C42C6B"/>
    <w:rsid w:val="00C47EA2"/>
    <w:rsid w:val="00C47EE0"/>
    <w:rsid w:val="00C47F36"/>
    <w:rsid w:val="00C50695"/>
    <w:rsid w:val="00C55732"/>
    <w:rsid w:val="00C56E6F"/>
    <w:rsid w:val="00C571F6"/>
    <w:rsid w:val="00C57E67"/>
    <w:rsid w:val="00C612EC"/>
    <w:rsid w:val="00C6135A"/>
    <w:rsid w:val="00C613F8"/>
    <w:rsid w:val="00C648A2"/>
    <w:rsid w:val="00C6522F"/>
    <w:rsid w:val="00C77427"/>
    <w:rsid w:val="00C824F5"/>
    <w:rsid w:val="00C82EC7"/>
    <w:rsid w:val="00C8445B"/>
    <w:rsid w:val="00C928FA"/>
    <w:rsid w:val="00C93B58"/>
    <w:rsid w:val="00C95C3E"/>
    <w:rsid w:val="00C97220"/>
    <w:rsid w:val="00C97D5A"/>
    <w:rsid w:val="00CA5F4C"/>
    <w:rsid w:val="00CB0424"/>
    <w:rsid w:val="00CB1CC7"/>
    <w:rsid w:val="00CB3A90"/>
    <w:rsid w:val="00CB3AA6"/>
    <w:rsid w:val="00CB3D73"/>
    <w:rsid w:val="00CB43ED"/>
    <w:rsid w:val="00CB5E10"/>
    <w:rsid w:val="00CB675A"/>
    <w:rsid w:val="00CB781E"/>
    <w:rsid w:val="00CC25A1"/>
    <w:rsid w:val="00CC3780"/>
    <w:rsid w:val="00CC5890"/>
    <w:rsid w:val="00CD5E45"/>
    <w:rsid w:val="00CD7A6A"/>
    <w:rsid w:val="00CE1DA6"/>
    <w:rsid w:val="00CE2A7C"/>
    <w:rsid w:val="00CE7649"/>
    <w:rsid w:val="00CF1016"/>
    <w:rsid w:val="00CF1592"/>
    <w:rsid w:val="00CF2B37"/>
    <w:rsid w:val="00CF782C"/>
    <w:rsid w:val="00D01148"/>
    <w:rsid w:val="00D0135C"/>
    <w:rsid w:val="00D013C2"/>
    <w:rsid w:val="00D02E0E"/>
    <w:rsid w:val="00D02FC9"/>
    <w:rsid w:val="00D03282"/>
    <w:rsid w:val="00D060E4"/>
    <w:rsid w:val="00D06984"/>
    <w:rsid w:val="00D06C0A"/>
    <w:rsid w:val="00D07F87"/>
    <w:rsid w:val="00D10BD7"/>
    <w:rsid w:val="00D10F18"/>
    <w:rsid w:val="00D1560E"/>
    <w:rsid w:val="00D16431"/>
    <w:rsid w:val="00D17A14"/>
    <w:rsid w:val="00D2075B"/>
    <w:rsid w:val="00D20CF4"/>
    <w:rsid w:val="00D23A61"/>
    <w:rsid w:val="00D24454"/>
    <w:rsid w:val="00D24AC7"/>
    <w:rsid w:val="00D30564"/>
    <w:rsid w:val="00D3245D"/>
    <w:rsid w:val="00D378E6"/>
    <w:rsid w:val="00D42660"/>
    <w:rsid w:val="00D42F7B"/>
    <w:rsid w:val="00D46132"/>
    <w:rsid w:val="00D46E7E"/>
    <w:rsid w:val="00D47189"/>
    <w:rsid w:val="00D47FEB"/>
    <w:rsid w:val="00D521E9"/>
    <w:rsid w:val="00D56371"/>
    <w:rsid w:val="00D60542"/>
    <w:rsid w:val="00D60FDD"/>
    <w:rsid w:val="00D62AF1"/>
    <w:rsid w:val="00D67353"/>
    <w:rsid w:val="00D678B7"/>
    <w:rsid w:val="00D71D93"/>
    <w:rsid w:val="00D73B20"/>
    <w:rsid w:val="00D7602E"/>
    <w:rsid w:val="00D816B1"/>
    <w:rsid w:val="00D838B5"/>
    <w:rsid w:val="00D85318"/>
    <w:rsid w:val="00D85BBC"/>
    <w:rsid w:val="00D85D73"/>
    <w:rsid w:val="00D86B08"/>
    <w:rsid w:val="00D8726A"/>
    <w:rsid w:val="00D87458"/>
    <w:rsid w:val="00D901D0"/>
    <w:rsid w:val="00D919FD"/>
    <w:rsid w:val="00D91E6E"/>
    <w:rsid w:val="00D93442"/>
    <w:rsid w:val="00D93C37"/>
    <w:rsid w:val="00D94DE8"/>
    <w:rsid w:val="00D967D0"/>
    <w:rsid w:val="00D97118"/>
    <w:rsid w:val="00D97408"/>
    <w:rsid w:val="00DA0BEB"/>
    <w:rsid w:val="00DA0DCA"/>
    <w:rsid w:val="00DA11B2"/>
    <w:rsid w:val="00DA3A5B"/>
    <w:rsid w:val="00DA41E5"/>
    <w:rsid w:val="00DA6943"/>
    <w:rsid w:val="00DA6A44"/>
    <w:rsid w:val="00DA6E63"/>
    <w:rsid w:val="00DA7C38"/>
    <w:rsid w:val="00DB0C03"/>
    <w:rsid w:val="00DB192F"/>
    <w:rsid w:val="00DB1CF3"/>
    <w:rsid w:val="00DB7A3C"/>
    <w:rsid w:val="00DC0CB3"/>
    <w:rsid w:val="00DC19F4"/>
    <w:rsid w:val="00DC3FFD"/>
    <w:rsid w:val="00DC4A5C"/>
    <w:rsid w:val="00DC72CF"/>
    <w:rsid w:val="00DD26A6"/>
    <w:rsid w:val="00DD4375"/>
    <w:rsid w:val="00DD4DED"/>
    <w:rsid w:val="00DD6533"/>
    <w:rsid w:val="00DE18EE"/>
    <w:rsid w:val="00DE1D75"/>
    <w:rsid w:val="00DE4E25"/>
    <w:rsid w:val="00DE51A7"/>
    <w:rsid w:val="00DF0C0F"/>
    <w:rsid w:val="00DF101E"/>
    <w:rsid w:val="00DF102C"/>
    <w:rsid w:val="00DF2005"/>
    <w:rsid w:val="00DF3173"/>
    <w:rsid w:val="00DF3862"/>
    <w:rsid w:val="00DF7789"/>
    <w:rsid w:val="00DF78F0"/>
    <w:rsid w:val="00E045E7"/>
    <w:rsid w:val="00E04EAC"/>
    <w:rsid w:val="00E0551C"/>
    <w:rsid w:val="00E05EEB"/>
    <w:rsid w:val="00E06C8C"/>
    <w:rsid w:val="00E11004"/>
    <w:rsid w:val="00E12AC8"/>
    <w:rsid w:val="00E13D92"/>
    <w:rsid w:val="00E16306"/>
    <w:rsid w:val="00E164EC"/>
    <w:rsid w:val="00E1716E"/>
    <w:rsid w:val="00E17A22"/>
    <w:rsid w:val="00E20477"/>
    <w:rsid w:val="00E225D1"/>
    <w:rsid w:val="00E24D0B"/>
    <w:rsid w:val="00E27761"/>
    <w:rsid w:val="00E31933"/>
    <w:rsid w:val="00E31E83"/>
    <w:rsid w:val="00E371C9"/>
    <w:rsid w:val="00E400FE"/>
    <w:rsid w:val="00E40544"/>
    <w:rsid w:val="00E408BA"/>
    <w:rsid w:val="00E45479"/>
    <w:rsid w:val="00E472B7"/>
    <w:rsid w:val="00E47B84"/>
    <w:rsid w:val="00E531BB"/>
    <w:rsid w:val="00E57278"/>
    <w:rsid w:val="00E603FC"/>
    <w:rsid w:val="00E60D7B"/>
    <w:rsid w:val="00E620B0"/>
    <w:rsid w:val="00E63B37"/>
    <w:rsid w:val="00E63FB2"/>
    <w:rsid w:val="00E64D9A"/>
    <w:rsid w:val="00E64FEF"/>
    <w:rsid w:val="00E655B5"/>
    <w:rsid w:val="00E66B85"/>
    <w:rsid w:val="00E67AA9"/>
    <w:rsid w:val="00E67C72"/>
    <w:rsid w:val="00E71056"/>
    <w:rsid w:val="00E71378"/>
    <w:rsid w:val="00E74158"/>
    <w:rsid w:val="00E75281"/>
    <w:rsid w:val="00E7540C"/>
    <w:rsid w:val="00E8116A"/>
    <w:rsid w:val="00E83096"/>
    <w:rsid w:val="00E83FDF"/>
    <w:rsid w:val="00E8607F"/>
    <w:rsid w:val="00E868C4"/>
    <w:rsid w:val="00E93985"/>
    <w:rsid w:val="00E9400A"/>
    <w:rsid w:val="00E95C14"/>
    <w:rsid w:val="00EA1767"/>
    <w:rsid w:val="00EA24A9"/>
    <w:rsid w:val="00EA3C18"/>
    <w:rsid w:val="00EA68A8"/>
    <w:rsid w:val="00EA7673"/>
    <w:rsid w:val="00EB10A4"/>
    <w:rsid w:val="00EC1B74"/>
    <w:rsid w:val="00EC25D8"/>
    <w:rsid w:val="00EC46D1"/>
    <w:rsid w:val="00EC4A59"/>
    <w:rsid w:val="00EC5205"/>
    <w:rsid w:val="00EC56B9"/>
    <w:rsid w:val="00EC5818"/>
    <w:rsid w:val="00EC7683"/>
    <w:rsid w:val="00ED06EE"/>
    <w:rsid w:val="00ED2408"/>
    <w:rsid w:val="00ED34F7"/>
    <w:rsid w:val="00ED7D62"/>
    <w:rsid w:val="00EE1619"/>
    <w:rsid w:val="00EE5005"/>
    <w:rsid w:val="00EE6F10"/>
    <w:rsid w:val="00EF00FB"/>
    <w:rsid w:val="00EF0479"/>
    <w:rsid w:val="00EF1A53"/>
    <w:rsid w:val="00EF230F"/>
    <w:rsid w:val="00EF3D70"/>
    <w:rsid w:val="00EF4551"/>
    <w:rsid w:val="00EF62CB"/>
    <w:rsid w:val="00F00C1D"/>
    <w:rsid w:val="00F00C8C"/>
    <w:rsid w:val="00F00DCB"/>
    <w:rsid w:val="00F02946"/>
    <w:rsid w:val="00F04C33"/>
    <w:rsid w:val="00F0542B"/>
    <w:rsid w:val="00F06ADC"/>
    <w:rsid w:val="00F10FE6"/>
    <w:rsid w:val="00F15798"/>
    <w:rsid w:val="00F1681F"/>
    <w:rsid w:val="00F1683E"/>
    <w:rsid w:val="00F20FF9"/>
    <w:rsid w:val="00F210A8"/>
    <w:rsid w:val="00F210AB"/>
    <w:rsid w:val="00F25F91"/>
    <w:rsid w:val="00F265CE"/>
    <w:rsid w:val="00F27781"/>
    <w:rsid w:val="00F2786C"/>
    <w:rsid w:val="00F35D60"/>
    <w:rsid w:val="00F36A55"/>
    <w:rsid w:val="00F36C84"/>
    <w:rsid w:val="00F42F93"/>
    <w:rsid w:val="00F434FE"/>
    <w:rsid w:val="00F454AE"/>
    <w:rsid w:val="00F500C7"/>
    <w:rsid w:val="00F53C15"/>
    <w:rsid w:val="00F55FB9"/>
    <w:rsid w:val="00F57CD2"/>
    <w:rsid w:val="00F601F6"/>
    <w:rsid w:val="00F607EC"/>
    <w:rsid w:val="00F618AC"/>
    <w:rsid w:val="00F7027E"/>
    <w:rsid w:val="00F71322"/>
    <w:rsid w:val="00F720D1"/>
    <w:rsid w:val="00F734C9"/>
    <w:rsid w:val="00F74016"/>
    <w:rsid w:val="00F74D70"/>
    <w:rsid w:val="00F761ED"/>
    <w:rsid w:val="00F810F0"/>
    <w:rsid w:val="00F8197F"/>
    <w:rsid w:val="00F82871"/>
    <w:rsid w:val="00F8548B"/>
    <w:rsid w:val="00F90388"/>
    <w:rsid w:val="00F9081A"/>
    <w:rsid w:val="00F909C8"/>
    <w:rsid w:val="00F916F6"/>
    <w:rsid w:val="00F93272"/>
    <w:rsid w:val="00F93F24"/>
    <w:rsid w:val="00F95E98"/>
    <w:rsid w:val="00F9625F"/>
    <w:rsid w:val="00F96AAB"/>
    <w:rsid w:val="00F97442"/>
    <w:rsid w:val="00FA1CB8"/>
    <w:rsid w:val="00FA2847"/>
    <w:rsid w:val="00FA53C0"/>
    <w:rsid w:val="00FA7F11"/>
    <w:rsid w:val="00FB0A97"/>
    <w:rsid w:val="00FB1B49"/>
    <w:rsid w:val="00FB2EB3"/>
    <w:rsid w:val="00FB3AB7"/>
    <w:rsid w:val="00FB4B07"/>
    <w:rsid w:val="00FB4B68"/>
    <w:rsid w:val="00FB5315"/>
    <w:rsid w:val="00FB5756"/>
    <w:rsid w:val="00FB5D4B"/>
    <w:rsid w:val="00FC0BBE"/>
    <w:rsid w:val="00FC2024"/>
    <w:rsid w:val="00FC2C63"/>
    <w:rsid w:val="00FC3A1B"/>
    <w:rsid w:val="00FC3F56"/>
    <w:rsid w:val="00FD47F2"/>
    <w:rsid w:val="00FD57B9"/>
    <w:rsid w:val="00FD5A9C"/>
    <w:rsid w:val="00FD782F"/>
    <w:rsid w:val="00FE00F0"/>
    <w:rsid w:val="00FE03C1"/>
    <w:rsid w:val="00FE17A1"/>
    <w:rsid w:val="00FE2B6B"/>
    <w:rsid w:val="00FE2DA9"/>
    <w:rsid w:val="00FE3770"/>
    <w:rsid w:val="00FE41B1"/>
    <w:rsid w:val="00FE581A"/>
    <w:rsid w:val="00FE585D"/>
    <w:rsid w:val="00FF00CF"/>
    <w:rsid w:val="00FF0299"/>
    <w:rsid w:val="00FF0B5F"/>
    <w:rsid w:val="00FF1578"/>
    <w:rsid w:val="00FF2886"/>
    <w:rsid w:val="00FF2AC1"/>
    <w:rsid w:val="00FF41AD"/>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E60978"/>
  <w15:chartTrackingRefBased/>
  <w15:docId w15:val="{94B12F53-BEAA-428B-AD7F-1530A405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B0A"/>
  </w:style>
  <w:style w:type="paragraph" w:styleId="Ttulo1">
    <w:name w:val="heading 1"/>
    <w:basedOn w:val="Normal"/>
    <w:next w:val="Normal"/>
    <w:link w:val="Ttulo1Car"/>
    <w:uiPriority w:val="9"/>
    <w:qFormat/>
    <w:rsid w:val="001877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DC3FFD"/>
    <w:rPr>
      <w:color w:val="0000FF"/>
      <w:u w:val="single"/>
    </w:rPr>
  </w:style>
  <w:style w:type="paragraph" w:styleId="NormalWeb">
    <w:name w:val="Normal (Web)"/>
    <w:basedOn w:val="Normal"/>
    <w:uiPriority w:val="99"/>
    <w:semiHidden/>
    <w:unhideWhenUsed/>
    <w:rsid w:val="00DA0DCA"/>
    <w:pPr>
      <w:spacing w:before="100" w:beforeAutospacing="1" w:after="100" w:afterAutospacing="1" w:line="240" w:lineRule="auto"/>
    </w:pPr>
    <w:rPr>
      <w:rFonts w:ascii="Times New Roman" w:eastAsia="Times New Roman" w:hAnsi="Times New Roman" w:cs="Times New Roman"/>
      <w:sz w:val="24"/>
      <w:szCs w:val="24"/>
      <w:lang w:eastAsia="es-DO"/>
    </w:rPr>
  </w:style>
  <w:style w:type="paragraph" w:styleId="Textodeglobo">
    <w:name w:val="Balloon Text"/>
    <w:basedOn w:val="Normal"/>
    <w:link w:val="TextodegloboCar"/>
    <w:uiPriority w:val="99"/>
    <w:semiHidden/>
    <w:unhideWhenUsed/>
    <w:rsid w:val="00BB0AD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0ADD"/>
    <w:rPr>
      <w:rFonts w:ascii="Segoe UI" w:hAnsi="Segoe UI" w:cs="Segoe UI"/>
      <w:sz w:val="18"/>
      <w:szCs w:val="18"/>
    </w:rPr>
  </w:style>
  <w:style w:type="paragraph" w:styleId="Sinespaciado">
    <w:name w:val="No Spacing"/>
    <w:uiPriority w:val="1"/>
    <w:qFormat/>
    <w:rsid w:val="00DA6E63"/>
    <w:pPr>
      <w:spacing w:after="0" w:line="240" w:lineRule="auto"/>
    </w:pPr>
  </w:style>
  <w:style w:type="paragraph" w:styleId="Encabezado">
    <w:name w:val="header"/>
    <w:basedOn w:val="Normal"/>
    <w:link w:val="EncabezadoCar"/>
    <w:uiPriority w:val="99"/>
    <w:unhideWhenUsed/>
    <w:rsid w:val="005E0A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0A03"/>
  </w:style>
  <w:style w:type="paragraph" w:styleId="Piedepgina">
    <w:name w:val="footer"/>
    <w:basedOn w:val="Normal"/>
    <w:link w:val="PiedepginaCar"/>
    <w:uiPriority w:val="99"/>
    <w:unhideWhenUsed/>
    <w:rsid w:val="005E0A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E0A03"/>
  </w:style>
  <w:style w:type="paragraph" w:styleId="Prrafodelista">
    <w:name w:val="List Paragraph"/>
    <w:basedOn w:val="Normal"/>
    <w:uiPriority w:val="34"/>
    <w:qFormat/>
    <w:rsid w:val="00D378E6"/>
    <w:pPr>
      <w:ind w:left="720"/>
      <w:contextualSpacing/>
    </w:pPr>
  </w:style>
  <w:style w:type="paragraph" w:customStyle="1" w:styleId="Default">
    <w:name w:val="Default"/>
    <w:rsid w:val="00395ECE"/>
    <w:pPr>
      <w:autoSpaceDE w:val="0"/>
      <w:autoSpaceDN w:val="0"/>
      <w:adjustRightInd w:val="0"/>
      <w:spacing w:after="0" w:line="240" w:lineRule="auto"/>
    </w:pPr>
    <w:rPr>
      <w:rFonts w:ascii="Book Antiqua" w:hAnsi="Book Antiqua" w:cs="Book Antiqua"/>
      <w:color w:val="000000"/>
      <w:sz w:val="24"/>
      <w:szCs w:val="24"/>
    </w:rPr>
  </w:style>
  <w:style w:type="character" w:styleId="nfasis">
    <w:name w:val="Emphasis"/>
    <w:basedOn w:val="Fuentedeprrafopredeter"/>
    <w:uiPriority w:val="20"/>
    <w:qFormat/>
    <w:rsid w:val="00395ECE"/>
    <w:rPr>
      <w:i/>
      <w:iCs/>
    </w:rPr>
  </w:style>
  <w:style w:type="character" w:styleId="Textoennegrita">
    <w:name w:val="Strong"/>
    <w:basedOn w:val="Fuentedeprrafopredeter"/>
    <w:uiPriority w:val="22"/>
    <w:qFormat/>
    <w:rsid w:val="00A70215"/>
    <w:rPr>
      <w:b/>
      <w:bCs/>
    </w:rPr>
  </w:style>
  <w:style w:type="character" w:styleId="Refdecomentario">
    <w:name w:val="annotation reference"/>
    <w:basedOn w:val="Fuentedeprrafopredeter"/>
    <w:uiPriority w:val="99"/>
    <w:semiHidden/>
    <w:unhideWhenUsed/>
    <w:rsid w:val="00EF62CB"/>
    <w:rPr>
      <w:sz w:val="16"/>
      <w:szCs w:val="16"/>
    </w:rPr>
  </w:style>
  <w:style w:type="paragraph" w:styleId="Textocomentario">
    <w:name w:val="annotation text"/>
    <w:basedOn w:val="Normal"/>
    <w:link w:val="TextocomentarioCar"/>
    <w:uiPriority w:val="99"/>
    <w:semiHidden/>
    <w:unhideWhenUsed/>
    <w:rsid w:val="00EF62C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F62CB"/>
    <w:rPr>
      <w:sz w:val="20"/>
      <w:szCs w:val="20"/>
    </w:rPr>
  </w:style>
  <w:style w:type="paragraph" w:styleId="Asuntodelcomentario">
    <w:name w:val="annotation subject"/>
    <w:basedOn w:val="Textocomentario"/>
    <w:next w:val="Textocomentario"/>
    <w:link w:val="AsuntodelcomentarioCar"/>
    <w:uiPriority w:val="99"/>
    <w:semiHidden/>
    <w:unhideWhenUsed/>
    <w:rsid w:val="00EF62CB"/>
    <w:rPr>
      <w:b/>
      <w:bCs/>
    </w:rPr>
  </w:style>
  <w:style w:type="character" w:customStyle="1" w:styleId="AsuntodelcomentarioCar">
    <w:name w:val="Asunto del comentario Car"/>
    <w:basedOn w:val="TextocomentarioCar"/>
    <w:link w:val="Asuntodelcomentario"/>
    <w:uiPriority w:val="99"/>
    <w:semiHidden/>
    <w:rsid w:val="00EF62CB"/>
    <w:rPr>
      <w:b/>
      <w:bCs/>
      <w:sz w:val="20"/>
      <w:szCs w:val="20"/>
    </w:rPr>
  </w:style>
  <w:style w:type="paragraph" w:styleId="Revisin">
    <w:name w:val="Revision"/>
    <w:hidden/>
    <w:uiPriority w:val="99"/>
    <w:semiHidden/>
    <w:rsid w:val="00995792"/>
    <w:pPr>
      <w:spacing w:after="0" w:line="240" w:lineRule="auto"/>
    </w:pPr>
  </w:style>
  <w:style w:type="character" w:customStyle="1" w:styleId="Ttulo1Car">
    <w:name w:val="Título 1 Car"/>
    <w:basedOn w:val="Fuentedeprrafopredeter"/>
    <w:link w:val="Ttulo1"/>
    <w:uiPriority w:val="9"/>
    <w:rsid w:val="001877EE"/>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0E556E"/>
    <w:pPr>
      <w:outlineLvl w:val="9"/>
    </w:pPr>
    <w:rPr>
      <w:lang w:eastAsia="es-DO"/>
    </w:rPr>
  </w:style>
  <w:style w:type="paragraph" w:styleId="TDC2">
    <w:name w:val="toc 2"/>
    <w:basedOn w:val="Normal"/>
    <w:next w:val="Normal"/>
    <w:autoRedefine/>
    <w:uiPriority w:val="39"/>
    <w:unhideWhenUsed/>
    <w:rsid w:val="000E556E"/>
    <w:pPr>
      <w:spacing w:after="100"/>
      <w:ind w:left="220"/>
    </w:pPr>
    <w:rPr>
      <w:rFonts w:eastAsiaTheme="minorEastAsia" w:cs="Times New Roman"/>
      <w:lang w:eastAsia="es-DO"/>
    </w:rPr>
  </w:style>
  <w:style w:type="paragraph" w:styleId="TDC1">
    <w:name w:val="toc 1"/>
    <w:basedOn w:val="Normal"/>
    <w:next w:val="Normal"/>
    <w:autoRedefine/>
    <w:uiPriority w:val="39"/>
    <w:unhideWhenUsed/>
    <w:rsid w:val="000E556E"/>
    <w:pPr>
      <w:spacing w:after="100"/>
    </w:pPr>
    <w:rPr>
      <w:rFonts w:eastAsiaTheme="minorEastAsia" w:cs="Times New Roman"/>
      <w:lang w:eastAsia="es-DO"/>
    </w:rPr>
  </w:style>
  <w:style w:type="paragraph" w:styleId="TDC3">
    <w:name w:val="toc 3"/>
    <w:basedOn w:val="Normal"/>
    <w:next w:val="Normal"/>
    <w:autoRedefine/>
    <w:uiPriority w:val="39"/>
    <w:unhideWhenUsed/>
    <w:rsid w:val="000E556E"/>
    <w:pPr>
      <w:spacing w:after="100"/>
      <w:ind w:left="440"/>
    </w:pPr>
    <w:rPr>
      <w:rFonts w:eastAsiaTheme="minorEastAsia" w:cs="Times New Roman"/>
      <w:lang w:eastAsia="es-D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488573">
      <w:bodyDiv w:val="1"/>
      <w:marLeft w:val="0"/>
      <w:marRight w:val="0"/>
      <w:marTop w:val="0"/>
      <w:marBottom w:val="0"/>
      <w:divBdr>
        <w:top w:val="none" w:sz="0" w:space="0" w:color="auto"/>
        <w:left w:val="none" w:sz="0" w:space="0" w:color="auto"/>
        <w:bottom w:val="none" w:sz="0" w:space="0" w:color="auto"/>
        <w:right w:val="none" w:sz="0" w:space="0" w:color="auto"/>
      </w:divBdr>
      <w:divsChild>
        <w:div w:id="1081176099">
          <w:marLeft w:val="-100"/>
          <w:marRight w:val="0"/>
          <w:marTop w:val="0"/>
          <w:marBottom w:val="0"/>
          <w:divBdr>
            <w:top w:val="none" w:sz="0" w:space="0" w:color="auto"/>
            <w:left w:val="none" w:sz="0" w:space="0" w:color="auto"/>
            <w:bottom w:val="none" w:sz="0" w:space="0" w:color="auto"/>
            <w:right w:val="none" w:sz="0" w:space="0" w:color="auto"/>
          </w:divBdr>
        </w:div>
      </w:divsChild>
    </w:div>
    <w:div w:id="1051610507">
      <w:bodyDiv w:val="1"/>
      <w:marLeft w:val="0"/>
      <w:marRight w:val="0"/>
      <w:marTop w:val="0"/>
      <w:marBottom w:val="0"/>
      <w:divBdr>
        <w:top w:val="none" w:sz="0" w:space="0" w:color="auto"/>
        <w:left w:val="none" w:sz="0" w:space="0" w:color="auto"/>
        <w:bottom w:val="none" w:sz="0" w:space="0" w:color="auto"/>
        <w:right w:val="none" w:sz="0" w:space="0" w:color="auto"/>
      </w:divBdr>
      <w:divsChild>
        <w:div w:id="1122504616">
          <w:marLeft w:val="0"/>
          <w:marRight w:val="0"/>
          <w:marTop w:val="0"/>
          <w:marBottom w:val="0"/>
          <w:divBdr>
            <w:top w:val="none" w:sz="0" w:space="0" w:color="auto"/>
            <w:left w:val="none" w:sz="0" w:space="0" w:color="auto"/>
            <w:bottom w:val="none" w:sz="0" w:space="0" w:color="auto"/>
            <w:right w:val="none" w:sz="0" w:space="0" w:color="auto"/>
          </w:divBdr>
        </w:div>
        <w:div w:id="1977955884">
          <w:marLeft w:val="0"/>
          <w:marRight w:val="0"/>
          <w:marTop w:val="0"/>
          <w:marBottom w:val="0"/>
          <w:divBdr>
            <w:top w:val="none" w:sz="0" w:space="0" w:color="auto"/>
            <w:left w:val="none" w:sz="0" w:space="0" w:color="auto"/>
            <w:bottom w:val="none" w:sz="0" w:space="0" w:color="auto"/>
            <w:right w:val="none" w:sz="0" w:space="0" w:color="auto"/>
          </w:divBdr>
        </w:div>
      </w:divsChild>
    </w:div>
    <w:div w:id="1331176130">
      <w:bodyDiv w:val="1"/>
      <w:marLeft w:val="0"/>
      <w:marRight w:val="0"/>
      <w:marTop w:val="0"/>
      <w:marBottom w:val="0"/>
      <w:divBdr>
        <w:top w:val="none" w:sz="0" w:space="0" w:color="auto"/>
        <w:left w:val="none" w:sz="0" w:space="0" w:color="auto"/>
        <w:bottom w:val="none" w:sz="0" w:space="0" w:color="auto"/>
        <w:right w:val="none" w:sz="0" w:space="0" w:color="auto"/>
      </w:divBdr>
      <w:divsChild>
        <w:div w:id="761027158">
          <w:marLeft w:val="0"/>
          <w:marRight w:val="0"/>
          <w:marTop w:val="15"/>
          <w:marBottom w:val="0"/>
          <w:divBdr>
            <w:top w:val="none" w:sz="0" w:space="0" w:color="auto"/>
            <w:left w:val="none" w:sz="0" w:space="0" w:color="auto"/>
            <w:bottom w:val="none" w:sz="0" w:space="0" w:color="auto"/>
            <w:right w:val="none" w:sz="0" w:space="0" w:color="auto"/>
          </w:divBdr>
          <w:divsChild>
            <w:div w:id="411702735">
              <w:marLeft w:val="0"/>
              <w:marRight w:val="0"/>
              <w:marTop w:val="0"/>
              <w:marBottom w:val="0"/>
              <w:divBdr>
                <w:top w:val="none" w:sz="0" w:space="0" w:color="auto"/>
                <w:left w:val="none" w:sz="0" w:space="0" w:color="auto"/>
                <w:bottom w:val="none" w:sz="0" w:space="0" w:color="auto"/>
                <w:right w:val="none" w:sz="0" w:space="0" w:color="auto"/>
              </w:divBdr>
              <w:divsChild>
                <w:div w:id="17778927">
                  <w:marLeft w:val="0"/>
                  <w:marRight w:val="0"/>
                  <w:marTop w:val="0"/>
                  <w:marBottom w:val="0"/>
                  <w:divBdr>
                    <w:top w:val="none" w:sz="0" w:space="0" w:color="auto"/>
                    <w:left w:val="none" w:sz="0" w:space="0" w:color="auto"/>
                    <w:bottom w:val="none" w:sz="0" w:space="0" w:color="auto"/>
                    <w:right w:val="none" w:sz="0" w:space="0" w:color="auto"/>
                  </w:divBdr>
                </w:div>
                <w:div w:id="27679419">
                  <w:marLeft w:val="0"/>
                  <w:marRight w:val="0"/>
                  <w:marTop w:val="0"/>
                  <w:marBottom w:val="0"/>
                  <w:divBdr>
                    <w:top w:val="none" w:sz="0" w:space="0" w:color="auto"/>
                    <w:left w:val="none" w:sz="0" w:space="0" w:color="auto"/>
                    <w:bottom w:val="none" w:sz="0" w:space="0" w:color="auto"/>
                    <w:right w:val="none" w:sz="0" w:space="0" w:color="auto"/>
                  </w:divBdr>
                </w:div>
                <w:div w:id="49116251">
                  <w:marLeft w:val="0"/>
                  <w:marRight w:val="0"/>
                  <w:marTop w:val="0"/>
                  <w:marBottom w:val="0"/>
                  <w:divBdr>
                    <w:top w:val="none" w:sz="0" w:space="0" w:color="auto"/>
                    <w:left w:val="none" w:sz="0" w:space="0" w:color="auto"/>
                    <w:bottom w:val="none" w:sz="0" w:space="0" w:color="auto"/>
                    <w:right w:val="none" w:sz="0" w:space="0" w:color="auto"/>
                  </w:divBdr>
                </w:div>
                <w:div w:id="52194313">
                  <w:marLeft w:val="0"/>
                  <w:marRight w:val="0"/>
                  <w:marTop w:val="0"/>
                  <w:marBottom w:val="0"/>
                  <w:divBdr>
                    <w:top w:val="none" w:sz="0" w:space="0" w:color="auto"/>
                    <w:left w:val="none" w:sz="0" w:space="0" w:color="auto"/>
                    <w:bottom w:val="none" w:sz="0" w:space="0" w:color="auto"/>
                    <w:right w:val="none" w:sz="0" w:space="0" w:color="auto"/>
                  </w:divBdr>
                </w:div>
                <w:div w:id="56323609">
                  <w:marLeft w:val="0"/>
                  <w:marRight w:val="0"/>
                  <w:marTop w:val="0"/>
                  <w:marBottom w:val="0"/>
                  <w:divBdr>
                    <w:top w:val="none" w:sz="0" w:space="0" w:color="auto"/>
                    <w:left w:val="none" w:sz="0" w:space="0" w:color="auto"/>
                    <w:bottom w:val="none" w:sz="0" w:space="0" w:color="auto"/>
                    <w:right w:val="none" w:sz="0" w:space="0" w:color="auto"/>
                  </w:divBdr>
                </w:div>
                <w:div w:id="56362881">
                  <w:marLeft w:val="0"/>
                  <w:marRight w:val="0"/>
                  <w:marTop w:val="0"/>
                  <w:marBottom w:val="0"/>
                  <w:divBdr>
                    <w:top w:val="none" w:sz="0" w:space="0" w:color="auto"/>
                    <w:left w:val="none" w:sz="0" w:space="0" w:color="auto"/>
                    <w:bottom w:val="none" w:sz="0" w:space="0" w:color="auto"/>
                    <w:right w:val="none" w:sz="0" w:space="0" w:color="auto"/>
                  </w:divBdr>
                </w:div>
                <w:div w:id="61032085">
                  <w:marLeft w:val="0"/>
                  <w:marRight w:val="0"/>
                  <w:marTop w:val="0"/>
                  <w:marBottom w:val="0"/>
                  <w:divBdr>
                    <w:top w:val="none" w:sz="0" w:space="0" w:color="auto"/>
                    <w:left w:val="none" w:sz="0" w:space="0" w:color="auto"/>
                    <w:bottom w:val="none" w:sz="0" w:space="0" w:color="auto"/>
                    <w:right w:val="none" w:sz="0" w:space="0" w:color="auto"/>
                  </w:divBdr>
                </w:div>
                <w:div w:id="101731076">
                  <w:marLeft w:val="0"/>
                  <w:marRight w:val="0"/>
                  <w:marTop w:val="0"/>
                  <w:marBottom w:val="0"/>
                  <w:divBdr>
                    <w:top w:val="none" w:sz="0" w:space="0" w:color="auto"/>
                    <w:left w:val="none" w:sz="0" w:space="0" w:color="auto"/>
                    <w:bottom w:val="none" w:sz="0" w:space="0" w:color="auto"/>
                    <w:right w:val="none" w:sz="0" w:space="0" w:color="auto"/>
                  </w:divBdr>
                </w:div>
                <w:div w:id="129131650">
                  <w:marLeft w:val="0"/>
                  <w:marRight w:val="0"/>
                  <w:marTop w:val="0"/>
                  <w:marBottom w:val="0"/>
                  <w:divBdr>
                    <w:top w:val="none" w:sz="0" w:space="0" w:color="auto"/>
                    <w:left w:val="none" w:sz="0" w:space="0" w:color="auto"/>
                    <w:bottom w:val="none" w:sz="0" w:space="0" w:color="auto"/>
                    <w:right w:val="none" w:sz="0" w:space="0" w:color="auto"/>
                  </w:divBdr>
                </w:div>
                <w:div w:id="147478920">
                  <w:marLeft w:val="0"/>
                  <w:marRight w:val="0"/>
                  <w:marTop w:val="0"/>
                  <w:marBottom w:val="0"/>
                  <w:divBdr>
                    <w:top w:val="none" w:sz="0" w:space="0" w:color="auto"/>
                    <w:left w:val="none" w:sz="0" w:space="0" w:color="auto"/>
                    <w:bottom w:val="none" w:sz="0" w:space="0" w:color="auto"/>
                    <w:right w:val="none" w:sz="0" w:space="0" w:color="auto"/>
                  </w:divBdr>
                </w:div>
                <w:div w:id="191649718">
                  <w:marLeft w:val="0"/>
                  <w:marRight w:val="0"/>
                  <w:marTop w:val="0"/>
                  <w:marBottom w:val="0"/>
                  <w:divBdr>
                    <w:top w:val="none" w:sz="0" w:space="0" w:color="auto"/>
                    <w:left w:val="none" w:sz="0" w:space="0" w:color="auto"/>
                    <w:bottom w:val="none" w:sz="0" w:space="0" w:color="auto"/>
                    <w:right w:val="none" w:sz="0" w:space="0" w:color="auto"/>
                  </w:divBdr>
                </w:div>
                <w:div w:id="260769294">
                  <w:marLeft w:val="0"/>
                  <w:marRight w:val="0"/>
                  <w:marTop w:val="0"/>
                  <w:marBottom w:val="0"/>
                  <w:divBdr>
                    <w:top w:val="none" w:sz="0" w:space="0" w:color="auto"/>
                    <w:left w:val="none" w:sz="0" w:space="0" w:color="auto"/>
                    <w:bottom w:val="none" w:sz="0" w:space="0" w:color="auto"/>
                    <w:right w:val="none" w:sz="0" w:space="0" w:color="auto"/>
                  </w:divBdr>
                </w:div>
                <w:div w:id="268121707">
                  <w:marLeft w:val="0"/>
                  <w:marRight w:val="0"/>
                  <w:marTop w:val="0"/>
                  <w:marBottom w:val="0"/>
                  <w:divBdr>
                    <w:top w:val="none" w:sz="0" w:space="0" w:color="auto"/>
                    <w:left w:val="none" w:sz="0" w:space="0" w:color="auto"/>
                    <w:bottom w:val="none" w:sz="0" w:space="0" w:color="auto"/>
                    <w:right w:val="none" w:sz="0" w:space="0" w:color="auto"/>
                  </w:divBdr>
                </w:div>
                <w:div w:id="278151563">
                  <w:marLeft w:val="0"/>
                  <w:marRight w:val="0"/>
                  <w:marTop w:val="0"/>
                  <w:marBottom w:val="0"/>
                  <w:divBdr>
                    <w:top w:val="none" w:sz="0" w:space="0" w:color="auto"/>
                    <w:left w:val="none" w:sz="0" w:space="0" w:color="auto"/>
                    <w:bottom w:val="none" w:sz="0" w:space="0" w:color="auto"/>
                    <w:right w:val="none" w:sz="0" w:space="0" w:color="auto"/>
                  </w:divBdr>
                </w:div>
                <w:div w:id="301426888">
                  <w:marLeft w:val="0"/>
                  <w:marRight w:val="0"/>
                  <w:marTop w:val="0"/>
                  <w:marBottom w:val="0"/>
                  <w:divBdr>
                    <w:top w:val="none" w:sz="0" w:space="0" w:color="auto"/>
                    <w:left w:val="none" w:sz="0" w:space="0" w:color="auto"/>
                    <w:bottom w:val="none" w:sz="0" w:space="0" w:color="auto"/>
                    <w:right w:val="none" w:sz="0" w:space="0" w:color="auto"/>
                  </w:divBdr>
                </w:div>
                <w:div w:id="307442555">
                  <w:marLeft w:val="0"/>
                  <w:marRight w:val="0"/>
                  <w:marTop w:val="0"/>
                  <w:marBottom w:val="0"/>
                  <w:divBdr>
                    <w:top w:val="none" w:sz="0" w:space="0" w:color="auto"/>
                    <w:left w:val="none" w:sz="0" w:space="0" w:color="auto"/>
                    <w:bottom w:val="none" w:sz="0" w:space="0" w:color="auto"/>
                    <w:right w:val="none" w:sz="0" w:space="0" w:color="auto"/>
                  </w:divBdr>
                </w:div>
                <w:div w:id="312563056">
                  <w:marLeft w:val="0"/>
                  <w:marRight w:val="0"/>
                  <w:marTop w:val="0"/>
                  <w:marBottom w:val="0"/>
                  <w:divBdr>
                    <w:top w:val="none" w:sz="0" w:space="0" w:color="auto"/>
                    <w:left w:val="none" w:sz="0" w:space="0" w:color="auto"/>
                    <w:bottom w:val="none" w:sz="0" w:space="0" w:color="auto"/>
                    <w:right w:val="none" w:sz="0" w:space="0" w:color="auto"/>
                  </w:divBdr>
                </w:div>
                <w:div w:id="340132396">
                  <w:marLeft w:val="0"/>
                  <w:marRight w:val="0"/>
                  <w:marTop w:val="0"/>
                  <w:marBottom w:val="0"/>
                  <w:divBdr>
                    <w:top w:val="none" w:sz="0" w:space="0" w:color="auto"/>
                    <w:left w:val="none" w:sz="0" w:space="0" w:color="auto"/>
                    <w:bottom w:val="none" w:sz="0" w:space="0" w:color="auto"/>
                    <w:right w:val="none" w:sz="0" w:space="0" w:color="auto"/>
                  </w:divBdr>
                </w:div>
                <w:div w:id="379675145">
                  <w:marLeft w:val="0"/>
                  <w:marRight w:val="0"/>
                  <w:marTop w:val="0"/>
                  <w:marBottom w:val="0"/>
                  <w:divBdr>
                    <w:top w:val="none" w:sz="0" w:space="0" w:color="auto"/>
                    <w:left w:val="none" w:sz="0" w:space="0" w:color="auto"/>
                    <w:bottom w:val="none" w:sz="0" w:space="0" w:color="auto"/>
                    <w:right w:val="none" w:sz="0" w:space="0" w:color="auto"/>
                  </w:divBdr>
                </w:div>
                <w:div w:id="441075287">
                  <w:marLeft w:val="0"/>
                  <w:marRight w:val="0"/>
                  <w:marTop w:val="0"/>
                  <w:marBottom w:val="0"/>
                  <w:divBdr>
                    <w:top w:val="none" w:sz="0" w:space="0" w:color="auto"/>
                    <w:left w:val="none" w:sz="0" w:space="0" w:color="auto"/>
                    <w:bottom w:val="none" w:sz="0" w:space="0" w:color="auto"/>
                    <w:right w:val="none" w:sz="0" w:space="0" w:color="auto"/>
                  </w:divBdr>
                </w:div>
                <w:div w:id="493424005">
                  <w:marLeft w:val="0"/>
                  <w:marRight w:val="0"/>
                  <w:marTop w:val="0"/>
                  <w:marBottom w:val="0"/>
                  <w:divBdr>
                    <w:top w:val="none" w:sz="0" w:space="0" w:color="auto"/>
                    <w:left w:val="none" w:sz="0" w:space="0" w:color="auto"/>
                    <w:bottom w:val="none" w:sz="0" w:space="0" w:color="auto"/>
                    <w:right w:val="none" w:sz="0" w:space="0" w:color="auto"/>
                  </w:divBdr>
                </w:div>
                <w:div w:id="501505425">
                  <w:marLeft w:val="0"/>
                  <w:marRight w:val="0"/>
                  <w:marTop w:val="0"/>
                  <w:marBottom w:val="0"/>
                  <w:divBdr>
                    <w:top w:val="none" w:sz="0" w:space="0" w:color="auto"/>
                    <w:left w:val="none" w:sz="0" w:space="0" w:color="auto"/>
                    <w:bottom w:val="none" w:sz="0" w:space="0" w:color="auto"/>
                    <w:right w:val="none" w:sz="0" w:space="0" w:color="auto"/>
                  </w:divBdr>
                </w:div>
                <w:div w:id="502166540">
                  <w:marLeft w:val="0"/>
                  <w:marRight w:val="0"/>
                  <w:marTop w:val="0"/>
                  <w:marBottom w:val="0"/>
                  <w:divBdr>
                    <w:top w:val="none" w:sz="0" w:space="0" w:color="auto"/>
                    <w:left w:val="none" w:sz="0" w:space="0" w:color="auto"/>
                    <w:bottom w:val="none" w:sz="0" w:space="0" w:color="auto"/>
                    <w:right w:val="none" w:sz="0" w:space="0" w:color="auto"/>
                  </w:divBdr>
                </w:div>
                <w:div w:id="504975908">
                  <w:marLeft w:val="0"/>
                  <w:marRight w:val="0"/>
                  <w:marTop w:val="0"/>
                  <w:marBottom w:val="0"/>
                  <w:divBdr>
                    <w:top w:val="none" w:sz="0" w:space="0" w:color="auto"/>
                    <w:left w:val="none" w:sz="0" w:space="0" w:color="auto"/>
                    <w:bottom w:val="none" w:sz="0" w:space="0" w:color="auto"/>
                    <w:right w:val="none" w:sz="0" w:space="0" w:color="auto"/>
                  </w:divBdr>
                </w:div>
                <w:div w:id="505101308">
                  <w:marLeft w:val="0"/>
                  <w:marRight w:val="0"/>
                  <w:marTop w:val="0"/>
                  <w:marBottom w:val="0"/>
                  <w:divBdr>
                    <w:top w:val="none" w:sz="0" w:space="0" w:color="auto"/>
                    <w:left w:val="none" w:sz="0" w:space="0" w:color="auto"/>
                    <w:bottom w:val="none" w:sz="0" w:space="0" w:color="auto"/>
                    <w:right w:val="none" w:sz="0" w:space="0" w:color="auto"/>
                  </w:divBdr>
                </w:div>
                <w:div w:id="586114225">
                  <w:marLeft w:val="0"/>
                  <w:marRight w:val="0"/>
                  <w:marTop w:val="0"/>
                  <w:marBottom w:val="0"/>
                  <w:divBdr>
                    <w:top w:val="none" w:sz="0" w:space="0" w:color="auto"/>
                    <w:left w:val="none" w:sz="0" w:space="0" w:color="auto"/>
                    <w:bottom w:val="none" w:sz="0" w:space="0" w:color="auto"/>
                    <w:right w:val="none" w:sz="0" w:space="0" w:color="auto"/>
                  </w:divBdr>
                </w:div>
                <w:div w:id="604385626">
                  <w:marLeft w:val="0"/>
                  <w:marRight w:val="0"/>
                  <w:marTop w:val="0"/>
                  <w:marBottom w:val="0"/>
                  <w:divBdr>
                    <w:top w:val="none" w:sz="0" w:space="0" w:color="auto"/>
                    <w:left w:val="none" w:sz="0" w:space="0" w:color="auto"/>
                    <w:bottom w:val="none" w:sz="0" w:space="0" w:color="auto"/>
                    <w:right w:val="none" w:sz="0" w:space="0" w:color="auto"/>
                  </w:divBdr>
                </w:div>
                <w:div w:id="621956457">
                  <w:marLeft w:val="0"/>
                  <w:marRight w:val="0"/>
                  <w:marTop w:val="0"/>
                  <w:marBottom w:val="0"/>
                  <w:divBdr>
                    <w:top w:val="none" w:sz="0" w:space="0" w:color="auto"/>
                    <w:left w:val="none" w:sz="0" w:space="0" w:color="auto"/>
                    <w:bottom w:val="none" w:sz="0" w:space="0" w:color="auto"/>
                    <w:right w:val="none" w:sz="0" w:space="0" w:color="auto"/>
                  </w:divBdr>
                </w:div>
                <w:div w:id="670832521">
                  <w:marLeft w:val="0"/>
                  <w:marRight w:val="0"/>
                  <w:marTop w:val="0"/>
                  <w:marBottom w:val="0"/>
                  <w:divBdr>
                    <w:top w:val="none" w:sz="0" w:space="0" w:color="auto"/>
                    <w:left w:val="none" w:sz="0" w:space="0" w:color="auto"/>
                    <w:bottom w:val="none" w:sz="0" w:space="0" w:color="auto"/>
                    <w:right w:val="none" w:sz="0" w:space="0" w:color="auto"/>
                  </w:divBdr>
                </w:div>
                <w:div w:id="701706864">
                  <w:marLeft w:val="0"/>
                  <w:marRight w:val="0"/>
                  <w:marTop w:val="0"/>
                  <w:marBottom w:val="0"/>
                  <w:divBdr>
                    <w:top w:val="none" w:sz="0" w:space="0" w:color="auto"/>
                    <w:left w:val="none" w:sz="0" w:space="0" w:color="auto"/>
                    <w:bottom w:val="none" w:sz="0" w:space="0" w:color="auto"/>
                    <w:right w:val="none" w:sz="0" w:space="0" w:color="auto"/>
                  </w:divBdr>
                </w:div>
                <w:div w:id="703941084">
                  <w:marLeft w:val="0"/>
                  <w:marRight w:val="0"/>
                  <w:marTop w:val="0"/>
                  <w:marBottom w:val="0"/>
                  <w:divBdr>
                    <w:top w:val="none" w:sz="0" w:space="0" w:color="auto"/>
                    <w:left w:val="none" w:sz="0" w:space="0" w:color="auto"/>
                    <w:bottom w:val="none" w:sz="0" w:space="0" w:color="auto"/>
                    <w:right w:val="none" w:sz="0" w:space="0" w:color="auto"/>
                  </w:divBdr>
                </w:div>
                <w:div w:id="745683556">
                  <w:marLeft w:val="0"/>
                  <w:marRight w:val="0"/>
                  <w:marTop w:val="0"/>
                  <w:marBottom w:val="0"/>
                  <w:divBdr>
                    <w:top w:val="none" w:sz="0" w:space="0" w:color="auto"/>
                    <w:left w:val="none" w:sz="0" w:space="0" w:color="auto"/>
                    <w:bottom w:val="none" w:sz="0" w:space="0" w:color="auto"/>
                    <w:right w:val="none" w:sz="0" w:space="0" w:color="auto"/>
                  </w:divBdr>
                </w:div>
                <w:div w:id="835921346">
                  <w:marLeft w:val="0"/>
                  <w:marRight w:val="0"/>
                  <w:marTop w:val="0"/>
                  <w:marBottom w:val="0"/>
                  <w:divBdr>
                    <w:top w:val="none" w:sz="0" w:space="0" w:color="auto"/>
                    <w:left w:val="none" w:sz="0" w:space="0" w:color="auto"/>
                    <w:bottom w:val="none" w:sz="0" w:space="0" w:color="auto"/>
                    <w:right w:val="none" w:sz="0" w:space="0" w:color="auto"/>
                  </w:divBdr>
                </w:div>
                <w:div w:id="880283195">
                  <w:marLeft w:val="0"/>
                  <w:marRight w:val="0"/>
                  <w:marTop w:val="0"/>
                  <w:marBottom w:val="0"/>
                  <w:divBdr>
                    <w:top w:val="none" w:sz="0" w:space="0" w:color="auto"/>
                    <w:left w:val="none" w:sz="0" w:space="0" w:color="auto"/>
                    <w:bottom w:val="none" w:sz="0" w:space="0" w:color="auto"/>
                    <w:right w:val="none" w:sz="0" w:space="0" w:color="auto"/>
                  </w:divBdr>
                </w:div>
                <w:div w:id="891380405">
                  <w:marLeft w:val="0"/>
                  <w:marRight w:val="0"/>
                  <w:marTop w:val="0"/>
                  <w:marBottom w:val="0"/>
                  <w:divBdr>
                    <w:top w:val="none" w:sz="0" w:space="0" w:color="auto"/>
                    <w:left w:val="none" w:sz="0" w:space="0" w:color="auto"/>
                    <w:bottom w:val="none" w:sz="0" w:space="0" w:color="auto"/>
                    <w:right w:val="none" w:sz="0" w:space="0" w:color="auto"/>
                  </w:divBdr>
                </w:div>
                <w:div w:id="957756880">
                  <w:marLeft w:val="0"/>
                  <w:marRight w:val="0"/>
                  <w:marTop w:val="0"/>
                  <w:marBottom w:val="0"/>
                  <w:divBdr>
                    <w:top w:val="none" w:sz="0" w:space="0" w:color="auto"/>
                    <w:left w:val="none" w:sz="0" w:space="0" w:color="auto"/>
                    <w:bottom w:val="none" w:sz="0" w:space="0" w:color="auto"/>
                    <w:right w:val="none" w:sz="0" w:space="0" w:color="auto"/>
                  </w:divBdr>
                </w:div>
                <w:div w:id="1079908736">
                  <w:marLeft w:val="0"/>
                  <w:marRight w:val="0"/>
                  <w:marTop w:val="0"/>
                  <w:marBottom w:val="0"/>
                  <w:divBdr>
                    <w:top w:val="none" w:sz="0" w:space="0" w:color="auto"/>
                    <w:left w:val="none" w:sz="0" w:space="0" w:color="auto"/>
                    <w:bottom w:val="none" w:sz="0" w:space="0" w:color="auto"/>
                    <w:right w:val="none" w:sz="0" w:space="0" w:color="auto"/>
                  </w:divBdr>
                </w:div>
                <w:div w:id="1103916501">
                  <w:marLeft w:val="0"/>
                  <w:marRight w:val="0"/>
                  <w:marTop w:val="0"/>
                  <w:marBottom w:val="0"/>
                  <w:divBdr>
                    <w:top w:val="none" w:sz="0" w:space="0" w:color="auto"/>
                    <w:left w:val="none" w:sz="0" w:space="0" w:color="auto"/>
                    <w:bottom w:val="none" w:sz="0" w:space="0" w:color="auto"/>
                    <w:right w:val="none" w:sz="0" w:space="0" w:color="auto"/>
                  </w:divBdr>
                </w:div>
                <w:div w:id="1104425013">
                  <w:marLeft w:val="0"/>
                  <w:marRight w:val="0"/>
                  <w:marTop w:val="0"/>
                  <w:marBottom w:val="0"/>
                  <w:divBdr>
                    <w:top w:val="none" w:sz="0" w:space="0" w:color="auto"/>
                    <w:left w:val="none" w:sz="0" w:space="0" w:color="auto"/>
                    <w:bottom w:val="none" w:sz="0" w:space="0" w:color="auto"/>
                    <w:right w:val="none" w:sz="0" w:space="0" w:color="auto"/>
                  </w:divBdr>
                </w:div>
                <w:div w:id="1106660047">
                  <w:marLeft w:val="0"/>
                  <w:marRight w:val="0"/>
                  <w:marTop w:val="0"/>
                  <w:marBottom w:val="0"/>
                  <w:divBdr>
                    <w:top w:val="none" w:sz="0" w:space="0" w:color="auto"/>
                    <w:left w:val="none" w:sz="0" w:space="0" w:color="auto"/>
                    <w:bottom w:val="none" w:sz="0" w:space="0" w:color="auto"/>
                    <w:right w:val="none" w:sz="0" w:space="0" w:color="auto"/>
                  </w:divBdr>
                </w:div>
                <w:div w:id="1120688301">
                  <w:marLeft w:val="0"/>
                  <w:marRight w:val="0"/>
                  <w:marTop w:val="0"/>
                  <w:marBottom w:val="0"/>
                  <w:divBdr>
                    <w:top w:val="none" w:sz="0" w:space="0" w:color="auto"/>
                    <w:left w:val="none" w:sz="0" w:space="0" w:color="auto"/>
                    <w:bottom w:val="none" w:sz="0" w:space="0" w:color="auto"/>
                    <w:right w:val="none" w:sz="0" w:space="0" w:color="auto"/>
                  </w:divBdr>
                </w:div>
                <w:div w:id="1182282980">
                  <w:marLeft w:val="0"/>
                  <w:marRight w:val="0"/>
                  <w:marTop w:val="0"/>
                  <w:marBottom w:val="0"/>
                  <w:divBdr>
                    <w:top w:val="none" w:sz="0" w:space="0" w:color="auto"/>
                    <w:left w:val="none" w:sz="0" w:space="0" w:color="auto"/>
                    <w:bottom w:val="none" w:sz="0" w:space="0" w:color="auto"/>
                    <w:right w:val="none" w:sz="0" w:space="0" w:color="auto"/>
                  </w:divBdr>
                </w:div>
                <w:div w:id="1190724556">
                  <w:marLeft w:val="0"/>
                  <w:marRight w:val="0"/>
                  <w:marTop w:val="0"/>
                  <w:marBottom w:val="0"/>
                  <w:divBdr>
                    <w:top w:val="none" w:sz="0" w:space="0" w:color="auto"/>
                    <w:left w:val="none" w:sz="0" w:space="0" w:color="auto"/>
                    <w:bottom w:val="none" w:sz="0" w:space="0" w:color="auto"/>
                    <w:right w:val="none" w:sz="0" w:space="0" w:color="auto"/>
                  </w:divBdr>
                </w:div>
                <w:div w:id="1195968992">
                  <w:marLeft w:val="0"/>
                  <w:marRight w:val="0"/>
                  <w:marTop w:val="0"/>
                  <w:marBottom w:val="0"/>
                  <w:divBdr>
                    <w:top w:val="none" w:sz="0" w:space="0" w:color="auto"/>
                    <w:left w:val="none" w:sz="0" w:space="0" w:color="auto"/>
                    <w:bottom w:val="none" w:sz="0" w:space="0" w:color="auto"/>
                    <w:right w:val="none" w:sz="0" w:space="0" w:color="auto"/>
                  </w:divBdr>
                </w:div>
                <w:div w:id="1280799789">
                  <w:marLeft w:val="0"/>
                  <w:marRight w:val="0"/>
                  <w:marTop w:val="0"/>
                  <w:marBottom w:val="0"/>
                  <w:divBdr>
                    <w:top w:val="none" w:sz="0" w:space="0" w:color="auto"/>
                    <w:left w:val="none" w:sz="0" w:space="0" w:color="auto"/>
                    <w:bottom w:val="none" w:sz="0" w:space="0" w:color="auto"/>
                    <w:right w:val="none" w:sz="0" w:space="0" w:color="auto"/>
                  </w:divBdr>
                </w:div>
                <w:div w:id="1325359958">
                  <w:marLeft w:val="0"/>
                  <w:marRight w:val="0"/>
                  <w:marTop w:val="0"/>
                  <w:marBottom w:val="0"/>
                  <w:divBdr>
                    <w:top w:val="none" w:sz="0" w:space="0" w:color="auto"/>
                    <w:left w:val="none" w:sz="0" w:space="0" w:color="auto"/>
                    <w:bottom w:val="none" w:sz="0" w:space="0" w:color="auto"/>
                    <w:right w:val="none" w:sz="0" w:space="0" w:color="auto"/>
                  </w:divBdr>
                </w:div>
                <w:div w:id="1342275182">
                  <w:marLeft w:val="0"/>
                  <w:marRight w:val="0"/>
                  <w:marTop w:val="0"/>
                  <w:marBottom w:val="0"/>
                  <w:divBdr>
                    <w:top w:val="none" w:sz="0" w:space="0" w:color="auto"/>
                    <w:left w:val="none" w:sz="0" w:space="0" w:color="auto"/>
                    <w:bottom w:val="none" w:sz="0" w:space="0" w:color="auto"/>
                    <w:right w:val="none" w:sz="0" w:space="0" w:color="auto"/>
                  </w:divBdr>
                </w:div>
                <w:div w:id="1347362697">
                  <w:marLeft w:val="0"/>
                  <w:marRight w:val="0"/>
                  <w:marTop w:val="0"/>
                  <w:marBottom w:val="0"/>
                  <w:divBdr>
                    <w:top w:val="none" w:sz="0" w:space="0" w:color="auto"/>
                    <w:left w:val="none" w:sz="0" w:space="0" w:color="auto"/>
                    <w:bottom w:val="none" w:sz="0" w:space="0" w:color="auto"/>
                    <w:right w:val="none" w:sz="0" w:space="0" w:color="auto"/>
                  </w:divBdr>
                </w:div>
                <w:div w:id="1360202813">
                  <w:marLeft w:val="0"/>
                  <w:marRight w:val="0"/>
                  <w:marTop w:val="0"/>
                  <w:marBottom w:val="0"/>
                  <w:divBdr>
                    <w:top w:val="none" w:sz="0" w:space="0" w:color="auto"/>
                    <w:left w:val="none" w:sz="0" w:space="0" w:color="auto"/>
                    <w:bottom w:val="none" w:sz="0" w:space="0" w:color="auto"/>
                    <w:right w:val="none" w:sz="0" w:space="0" w:color="auto"/>
                  </w:divBdr>
                </w:div>
                <w:div w:id="1363282111">
                  <w:marLeft w:val="0"/>
                  <w:marRight w:val="0"/>
                  <w:marTop w:val="0"/>
                  <w:marBottom w:val="0"/>
                  <w:divBdr>
                    <w:top w:val="none" w:sz="0" w:space="0" w:color="auto"/>
                    <w:left w:val="none" w:sz="0" w:space="0" w:color="auto"/>
                    <w:bottom w:val="none" w:sz="0" w:space="0" w:color="auto"/>
                    <w:right w:val="none" w:sz="0" w:space="0" w:color="auto"/>
                  </w:divBdr>
                </w:div>
                <w:div w:id="1392192763">
                  <w:marLeft w:val="0"/>
                  <w:marRight w:val="0"/>
                  <w:marTop w:val="0"/>
                  <w:marBottom w:val="0"/>
                  <w:divBdr>
                    <w:top w:val="none" w:sz="0" w:space="0" w:color="auto"/>
                    <w:left w:val="none" w:sz="0" w:space="0" w:color="auto"/>
                    <w:bottom w:val="none" w:sz="0" w:space="0" w:color="auto"/>
                    <w:right w:val="none" w:sz="0" w:space="0" w:color="auto"/>
                  </w:divBdr>
                </w:div>
                <w:div w:id="1449543748">
                  <w:marLeft w:val="0"/>
                  <w:marRight w:val="0"/>
                  <w:marTop w:val="0"/>
                  <w:marBottom w:val="0"/>
                  <w:divBdr>
                    <w:top w:val="none" w:sz="0" w:space="0" w:color="auto"/>
                    <w:left w:val="none" w:sz="0" w:space="0" w:color="auto"/>
                    <w:bottom w:val="none" w:sz="0" w:space="0" w:color="auto"/>
                    <w:right w:val="none" w:sz="0" w:space="0" w:color="auto"/>
                  </w:divBdr>
                </w:div>
                <w:div w:id="1461847415">
                  <w:marLeft w:val="0"/>
                  <w:marRight w:val="0"/>
                  <w:marTop w:val="0"/>
                  <w:marBottom w:val="0"/>
                  <w:divBdr>
                    <w:top w:val="none" w:sz="0" w:space="0" w:color="auto"/>
                    <w:left w:val="none" w:sz="0" w:space="0" w:color="auto"/>
                    <w:bottom w:val="none" w:sz="0" w:space="0" w:color="auto"/>
                    <w:right w:val="none" w:sz="0" w:space="0" w:color="auto"/>
                  </w:divBdr>
                </w:div>
                <w:div w:id="1474449155">
                  <w:marLeft w:val="0"/>
                  <w:marRight w:val="0"/>
                  <w:marTop w:val="0"/>
                  <w:marBottom w:val="0"/>
                  <w:divBdr>
                    <w:top w:val="none" w:sz="0" w:space="0" w:color="auto"/>
                    <w:left w:val="none" w:sz="0" w:space="0" w:color="auto"/>
                    <w:bottom w:val="none" w:sz="0" w:space="0" w:color="auto"/>
                    <w:right w:val="none" w:sz="0" w:space="0" w:color="auto"/>
                  </w:divBdr>
                </w:div>
                <w:div w:id="1511721288">
                  <w:marLeft w:val="0"/>
                  <w:marRight w:val="0"/>
                  <w:marTop w:val="0"/>
                  <w:marBottom w:val="0"/>
                  <w:divBdr>
                    <w:top w:val="none" w:sz="0" w:space="0" w:color="auto"/>
                    <w:left w:val="none" w:sz="0" w:space="0" w:color="auto"/>
                    <w:bottom w:val="none" w:sz="0" w:space="0" w:color="auto"/>
                    <w:right w:val="none" w:sz="0" w:space="0" w:color="auto"/>
                  </w:divBdr>
                </w:div>
                <w:div w:id="1519855398">
                  <w:marLeft w:val="0"/>
                  <w:marRight w:val="0"/>
                  <w:marTop w:val="0"/>
                  <w:marBottom w:val="0"/>
                  <w:divBdr>
                    <w:top w:val="none" w:sz="0" w:space="0" w:color="auto"/>
                    <w:left w:val="none" w:sz="0" w:space="0" w:color="auto"/>
                    <w:bottom w:val="none" w:sz="0" w:space="0" w:color="auto"/>
                    <w:right w:val="none" w:sz="0" w:space="0" w:color="auto"/>
                  </w:divBdr>
                </w:div>
                <w:div w:id="1567840558">
                  <w:marLeft w:val="0"/>
                  <w:marRight w:val="0"/>
                  <w:marTop w:val="0"/>
                  <w:marBottom w:val="0"/>
                  <w:divBdr>
                    <w:top w:val="none" w:sz="0" w:space="0" w:color="auto"/>
                    <w:left w:val="none" w:sz="0" w:space="0" w:color="auto"/>
                    <w:bottom w:val="none" w:sz="0" w:space="0" w:color="auto"/>
                    <w:right w:val="none" w:sz="0" w:space="0" w:color="auto"/>
                  </w:divBdr>
                </w:div>
                <w:div w:id="1622877720">
                  <w:marLeft w:val="0"/>
                  <w:marRight w:val="0"/>
                  <w:marTop w:val="0"/>
                  <w:marBottom w:val="0"/>
                  <w:divBdr>
                    <w:top w:val="none" w:sz="0" w:space="0" w:color="auto"/>
                    <w:left w:val="none" w:sz="0" w:space="0" w:color="auto"/>
                    <w:bottom w:val="none" w:sz="0" w:space="0" w:color="auto"/>
                    <w:right w:val="none" w:sz="0" w:space="0" w:color="auto"/>
                  </w:divBdr>
                </w:div>
                <w:div w:id="1627158058">
                  <w:marLeft w:val="0"/>
                  <w:marRight w:val="0"/>
                  <w:marTop w:val="0"/>
                  <w:marBottom w:val="0"/>
                  <w:divBdr>
                    <w:top w:val="none" w:sz="0" w:space="0" w:color="auto"/>
                    <w:left w:val="none" w:sz="0" w:space="0" w:color="auto"/>
                    <w:bottom w:val="none" w:sz="0" w:space="0" w:color="auto"/>
                    <w:right w:val="none" w:sz="0" w:space="0" w:color="auto"/>
                  </w:divBdr>
                </w:div>
                <w:div w:id="1644966824">
                  <w:marLeft w:val="0"/>
                  <w:marRight w:val="0"/>
                  <w:marTop w:val="0"/>
                  <w:marBottom w:val="0"/>
                  <w:divBdr>
                    <w:top w:val="none" w:sz="0" w:space="0" w:color="auto"/>
                    <w:left w:val="none" w:sz="0" w:space="0" w:color="auto"/>
                    <w:bottom w:val="none" w:sz="0" w:space="0" w:color="auto"/>
                    <w:right w:val="none" w:sz="0" w:space="0" w:color="auto"/>
                  </w:divBdr>
                </w:div>
                <w:div w:id="1671517033">
                  <w:marLeft w:val="0"/>
                  <w:marRight w:val="0"/>
                  <w:marTop w:val="0"/>
                  <w:marBottom w:val="0"/>
                  <w:divBdr>
                    <w:top w:val="none" w:sz="0" w:space="0" w:color="auto"/>
                    <w:left w:val="none" w:sz="0" w:space="0" w:color="auto"/>
                    <w:bottom w:val="none" w:sz="0" w:space="0" w:color="auto"/>
                    <w:right w:val="none" w:sz="0" w:space="0" w:color="auto"/>
                  </w:divBdr>
                </w:div>
                <w:div w:id="1693726558">
                  <w:marLeft w:val="0"/>
                  <w:marRight w:val="0"/>
                  <w:marTop w:val="0"/>
                  <w:marBottom w:val="0"/>
                  <w:divBdr>
                    <w:top w:val="none" w:sz="0" w:space="0" w:color="auto"/>
                    <w:left w:val="none" w:sz="0" w:space="0" w:color="auto"/>
                    <w:bottom w:val="none" w:sz="0" w:space="0" w:color="auto"/>
                    <w:right w:val="none" w:sz="0" w:space="0" w:color="auto"/>
                  </w:divBdr>
                </w:div>
                <w:div w:id="1695374691">
                  <w:marLeft w:val="0"/>
                  <w:marRight w:val="0"/>
                  <w:marTop w:val="0"/>
                  <w:marBottom w:val="0"/>
                  <w:divBdr>
                    <w:top w:val="none" w:sz="0" w:space="0" w:color="auto"/>
                    <w:left w:val="none" w:sz="0" w:space="0" w:color="auto"/>
                    <w:bottom w:val="none" w:sz="0" w:space="0" w:color="auto"/>
                    <w:right w:val="none" w:sz="0" w:space="0" w:color="auto"/>
                  </w:divBdr>
                </w:div>
                <w:div w:id="1816944810">
                  <w:marLeft w:val="0"/>
                  <w:marRight w:val="0"/>
                  <w:marTop w:val="0"/>
                  <w:marBottom w:val="0"/>
                  <w:divBdr>
                    <w:top w:val="none" w:sz="0" w:space="0" w:color="auto"/>
                    <w:left w:val="none" w:sz="0" w:space="0" w:color="auto"/>
                    <w:bottom w:val="none" w:sz="0" w:space="0" w:color="auto"/>
                    <w:right w:val="none" w:sz="0" w:space="0" w:color="auto"/>
                  </w:divBdr>
                </w:div>
                <w:div w:id="1840777596">
                  <w:marLeft w:val="0"/>
                  <w:marRight w:val="0"/>
                  <w:marTop w:val="0"/>
                  <w:marBottom w:val="0"/>
                  <w:divBdr>
                    <w:top w:val="none" w:sz="0" w:space="0" w:color="auto"/>
                    <w:left w:val="none" w:sz="0" w:space="0" w:color="auto"/>
                    <w:bottom w:val="none" w:sz="0" w:space="0" w:color="auto"/>
                    <w:right w:val="none" w:sz="0" w:space="0" w:color="auto"/>
                  </w:divBdr>
                </w:div>
                <w:div w:id="1850876108">
                  <w:marLeft w:val="0"/>
                  <w:marRight w:val="0"/>
                  <w:marTop w:val="0"/>
                  <w:marBottom w:val="0"/>
                  <w:divBdr>
                    <w:top w:val="none" w:sz="0" w:space="0" w:color="auto"/>
                    <w:left w:val="none" w:sz="0" w:space="0" w:color="auto"/>
                    <w:bottom w:val="none" w:sz="0" w:space="0" w:color="auto"/>
                    <w:right w:val="none" w:sz="0" w:space="0" w:color="auto"/>
                  </w:divBdr>
                </w:div>
                <w:div w:id="1899323133">
                  <w:marLeft w:val="0"/>
                  <w:marRight w:val="0"/>
                  <w:marTop w:val="0"/>
                  <w:marBottom w:val="0"/>
                  <w:divBdr>
                    <w:top w:val="none" w:sz="0" w:space="0" w:color="auto"/>
                    <w:left w:val="none" w:sz="0" w:space="0" w:color="auto"/>
                    <w:bottom w:val="none" w:sz="0" w:space="0" w:color="auto"/>
                    <w:right w:val="none" w:sz="0" w:space="0" w:color="auto"/>
                  </w:divBdr>
                </w:div>
                <w:div w:id="1910312067">
                  <w:marLeft w:val="0"/>
                  <w:marRight w:val="0"/>
                  <w:marTop w:val="0"/>
                  <w:marBottom w:val="0"/>
                  <w:divBdr>
                    <w:top w:val="none" w:sz="0" w:space="0" w:color="auto"/>
                    <w:left w:val="none" w:sz="0" w:space="0" w:color="auto"/>
                    <w:bottom w:val="none" w:sz="0" w:space="0" w:color="auto"/>
                    <w:right w:val="none" w:sz="0" w:space="0" w:color="auto"/>
                  </w:divBdr>
                </w:div>
                <w:div w:id="1924869687">
                  <w:marLeft w:val="0"/>
                  <w:marRight w:val="0"/>
                  <w:marTop w:val="0"/>
                  <w:marBottom w:val="0"/>
                  <w:divBdr>
                    <w:top w:val="none" w:sz="0" w:space="0" w:color="auto"/>
                    <w:left w:val="none" w:sz="0" w:space="0" w:color="auto"/>
                    <w:bottom w:val="none" w:sz="0" w:space="0" w:color="auto"/>
                    <w:right w:val="none" w:sz="0" w:space="0" w:color="auto"/>
                  </w:divBdr>
                </w:div>
                <w:div w:id="1978799123">
                  <w:marLeft w:val="0"/>
                  <w:marRight w:val="0"/>
                  <w:marTop w:val="0"/>
                  <w:marBottom w:val="0"/>
                  <w:divBdr>
                    <w:top w:val="none" w:sz="0" w:space="0" w:color="auto"/>
                    <w:left w:val="none" w:sz="0" w:space="0" w:color="auto"/>
                    <w:bottom w:val="none" w:sz="0" w:space="0" w:color="auto"/>
                    <w:right w:val="none" w:sz="0" w:space="0" w:color="auto"/>
                  </w:divBdr>
                </w:div>
                <w:div w:id="2039117946">
                  <w:marLeft w:val="0"/>
                  <w:marRight w:val="0"/>
                  <w:marTop w:val="0"/>
                  <w:marBottom w:val="0"/>
                  <w:divBdr>
                    <w:top w:val="none" w:sz="0" w:space="0" w:color="auto"/>
                    <w:left w:val="none" w:sz="0" w:space="0" w:color="auto"/>
                    <w:bottom w:val="none" w:sz="0" w:space="0" w:color="auto"/>
                    <w:right w:val="none" w:sz="0" w:space="0" w:color="auto"/>
                  </w:divBdr>
                </w:div>
                <w:div w:id="2040280167">
                  <w:marLeft w:val="0"/>
                  <w:marRight w:val="0"/>
                  <w:marTop w:val="0"/>
                  <w:marBottom w:val="0"/>
                  <w:divBdr>
                    <w:top w:val="none" w:sz="0" w:space="0" w:color="auto"/>
                    <w:left w:val="none" w:sz="0" w:space="0" w:color="auto"/>
                    <w:bottom w:val="none" w:sz="0" w:space="0" w:color="auto"/>
                    <w:right w:val="none" w:sz="0" w:space="0" w:color="auto"/>
                  </w:divBdr>
                </w:div>
                <w:div w:id="2055041474">
                  <w:marLeft w:val="0"/>
                  <w:marRight w:val="0"/>
                  <w:marTop w:val="0"/>
                  <w:marBottom w:val="0"/>
                  <w:divBdr>
                    <w:top w:val="none" w:sz="0" w:space="0" w:color="auto"/>
                    <w:left w:val="none" w:sz="0" w:space="0" w:color="auto"/>
                    <w:bottom w:val="none" w:sz="0" w:space="0" w:color="auto"/>
                    <w:right w:val="none" w:sz="0" w:space="0" w:color="auto"/>
                  </w:divBdr>
                </w:div>
                <w:div w:id="2087532860">
                  <w:marLeft w:val="0"/>
                  <w:marRight w:val="0"/>
                  <w:marTop w:val="0"/>
                  <w:marBottom w:val="0"/>
                  <w:divBdr>
                    <w:top w:val="none" w:sz="0" w:space="0" w:color="auto"/>
                    <w:left w:val="none" w:sz="0" w:space="0" w:color="auto"/>
                    <w:bottom w:val="none" w:sz="0" w:space="0" w:color="auto"/>
                    <w:right w:val="none" w:sz="0" w:space="0" w:color="auto"/>
                  </w:divBdr>
                </w:div>
                <w:div w:id="2093819222">
                  <w:marLeft w:val="0"/>
                  <w:marRight w:val="0"/>
                  <w:marTop w:val="0"/>
                  <w:marBottom w:val="0"/>
                  <w:divBdr>
                    <w:top w:val="none" w:sz="0" w:space="0" w:color="auto"/>
                    <w:left w:val="none" w:sz="0" w:space="0" w:color="auto"/>
                    <w:bottom w:val="none" w:sz="0" w:space="0" w:color="auto"/>
                    <w:right w:val="none" w:sz="0" w:space="0" w:color="auto"/>
                  </w:divBdr>
                </w:div>
                <w:div w:id="21225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80087">
          <w:marLeft w:val="0"/>
          <w:marRight w:val="0"/>
          <w:marTop w:val="15"/>
          <w:marBottom w:val="0"/>
          <w:divBdr>
            <w:top w:val="none" w:sz="0" w:space="0" w:color="auto"/>
            <w:left w:val="none" w:sz="0" w:space="0" w:color="auto"/>
            <w:bottom w:val="none" w:sz="0" w:space="0" w:color="auto"/>
            <w:right w:val="none" w:sz="0" w:space="0" w:color="auto"/>
          </w:divBdr>
          <w:divsChild>
            <w:div w:id="948464650">
              <w:marLeft w:val="0"/>
              <w:marRight w:val="0"/>
              <w:marTop w:val="0"/>
              <w:marBottom w:val="0"/>
              <w:divBdr>
                <w:top w:val="none" w:sz="0" w:space="0" w:color="auto"/>
                <w:left w:val="none" w:sz="0" w:space="0" w:color="auto"/>
                <w:bottom w:val="none" w:sz="0" w:space="0" w:color="auto"/>
                <w:right w:val="none" w:sz="0" w:space="0" w:color="auto"/>
              </w:divBdr>
              <w:divsChild>
                <w:div w:id="7607236">
                  <w:marLeft w:val="0"/>
                  <w:marRight w:val="0"/>
                  <w:marTop w:val="0"/>
                  <w:marBottom w:val="0"/>
                  <w:divBdr>
                    <w:top w:val="none" w:sz="0" w:space="0" w:color="auto"/>
                    <w:left w:val="none" w:sz="0" w:space="0" w:color="auto"/>
                    <w:bottom w:val="none" w:sz="0" w:space="0" w:color="auto"/>
                    <w:right w:val="none" w:sz="0" w:space="0" w:color="auto"/>
                  </w:divBdr>
                </w:div>
                <w:div w:id="66848277">
                  <w:marLeft w:val="0"/>
                  <w:marRight w:val="0"/>
                  <w:marTop w:val="0"/>
                  <w:marBottom w:val="0"/>
                  <w:divBdr>
                    <w:top w:val="none" w:sz="0" w:space="0" w:color="auto"/>
                    <w:left w:val="none" w:sz="0" w:space="0" w:color="auto"/>
                    <w:bottom w:val="none" w:sz="0" w:space="0" w:color="auto"/>
                    <w:right w:val="none" w:sz="0" w:space="0" w:color="auto"/>
                  </w:divBdr>
                </w:div>
                <w:div w:id="92475840">
                  <w:marLeft w:val="0"/>
                  <w:marRight w:val="0"/>
                  <w:marTop w:val="0"/>
                  <w:marBottom w:val="0"/>
                  <w:divBdr>
                    <w:top w:val="none" w:sz="0" w:space="0" w:color="auto"/>
                    <w:left w:val="none" w:sz="0" w:space="0" w:color="auto"/>
                    <w:bottom w:val="none" w:sz="0" w:space="0" w:color="auto"/>
                    <w:right w:val="none" w:sz="0" w:space="0" w:color="auto"/>
                  </w:divBdr>
                </w:div>
                <w:div w:id="122624712">
                  <w:marLeft w:val="0"/>
                  <w:marRight w:val="0"/>
                  <w:marTop w:val="0"/>
                  <w:marBottom w:val="0"/>
                  <w:divBdr>
                    <w:top w:val="none" w:sz="0" w:space="0" w:color="auto"/>
                    <w:left w:val="none" w:sz="0" w:space="0" w:color="auto"/>
                    <w:bottom w:val="none" w:sz="0" w:space="0" w:color="auto"/>
                    <w:right w:val="none" w:sz="0" w:space="0" w:color="auto"/>
                  </w:divBdr>
                </w:div>
                <w:div w:id="139734089">
                  <w:marLeft w:val="0"/>
                  <w:marRight w:val="0"/>
                  <w:marTop w:val="0"/>
                  <w:marBottom w:val="0"/>
                  <w:divBdr>
                    <w:top w:val="none" w:sz="0" w:space="0" w:color="auto"/>
                    <w:left w:val="none" w:sz="0" w:space="0" w:color="auto"/>
                    <w:bottom w:val="none" w:sz="0" w:space="0" w:color="auto"/>
                    <w:right w:val="none" w:sz="0" w:space="0" w:color="auto"/>
                  </w:divBdr>
                </w:div>
                <w:div w:id="177235046">
                  <w:marLeft w:val="0"/>
                  <w:marRight w:val="0"/>
                  <w:marTop w:val="0"/>
                  <w:marBottom w:val="0"/>
                  <w:divBdr>
                    <w:top w:val="none" w:sz="0" w:space="0" w:color="auto"/>
                    <w:left w:val="none" w:sz="0" w:space="0" w:color="auto"/>
                    <w:bottom w:val="none" w:sz="0" w:space="0" w:color="auto"/>
                    <w:right w:val="none" w:sz="0" w:space="0" w:color="auto"/>
                  </w:divBdr>
                </w:div>
                <w:div w:id="193154282">
                  <w:marLeft w:val="0"/>
                  <w:marRight w:val="0"/>
                  <w:marTop w:val="0"/>
                  <w:marBottom w:val="0"/>
                  <w:divBdr>
                    <w:top w:val="none" w:sz="0" w:space="0" w:color="auto"/>
                    <w:left w:val="none" w:sz="0" w:space="0" w:color="auto"/>
                    <w:bottom w:val="none" w:sz="0" w:space="0" w:color="auto"/>
                    <w:right w:val="none" w:sz="0" w:space="0" w:color="auto"/>
                  </w:divBdr>
                </w:div>
                <w:div w:id="223221760">
                  <w:marLeft w:val="0"/>
                  <w:marRight w:val="0"/>
                  <w:marTop w:val="0"/>
                  <w:marBottom w:val="0"/>
                  <w:divBdr>
                    <w:top w:val="none" w:sz="0" w:space="0" w:color="auto"/>
                    <w:left w:val="none" w:sz="0" w:space="0" w:color="auto"/>
                    <w:bottom w:val="none" w:sz="0" w:space="0" w:color="auto"/>
                    <w:right w:val="none" w:sz="0" w:space="0" w:color="auto"/>
                  </w:divBdr>
                </w:div>
                <w:div w:id="224874508">
                  <w:marLeft w:val="0"/>
                  <w:marRight w:val="0"/>
                  <w:marTop w:val="0"/>
                  <w:marBottom w:val="0"/>
                  <w:divBdr>
                    <w:top w:val="none" w:sz="0" w:space="0" w:color="auto"/>
                    <w:left w:val="none" w:sz="0" w:space="0" w:color="auto"/>
                    <w:bottom w:val="none" w:sz="0" w:space="0" w:color="auto"/>
                    <w:right w:val="none" w:sz="0" w:space="0" w:color="auto"/>
                  </w:divBdr>
                </w:div>
                <w:div w:id="235744416">
                  <w:marLeft w:val="0"/>
                  <w:marRight w:val="0"/>
                  <w:marTop w:val="0"/>
                  <w:marBottom w:val="0"/>
                  <w:divBdr>
                    <w:top w:val="none" w:sz="0" w:space="0" w:color="auto"/>
                    <w:left w:val="none" w:sz="0" w:space="0" w:color="auto"/>
                    <w:bottom w:val="none" w:sz="0" w:space="0" w:color="auto"/>
                    <w:right w:val="none" w:sz="0" w:space="0" w:color="auto"/>
                  </w:divBdr>
                </w:div>
                <w:div w:id="272716006">
                  <w:marLeft w:val="0"/>
                  <w:marRight w:val="0"/>
                  <w:marTop w:val="0"/>
                  <w:marBottom w:val="0"/>
                  <w:divBdr>
                    <w:top w:val="none" w:sz="0" w:space="0" w:color="auto"/>
                    <w:left w:val="none" w:sz="0" w:space="0" w:color="auto"/>
                    <w:bottom w:val="none" w:sz="0" w:space="0" w:color="auto"/>
                    <w:right w:val="none" w:sz="0" w:space="0" w:color="auto"/>
                  </w:divBdr>
                </w:div>
                <w:div w:id="321277245">
                  <w:marLeft w:val="0"/>
                  <w:marRight w:val="0"/>
                  <w:marTop w:val="0"/>
                  <w:marBottom w:val="0"/>
                  <w:divBdr>
                    <w:top w:val="none" w:sz="0" w:space="0" w:color="auto"/>
                    <w:left w:val="none" w:sz="0" w:space="0" w:color="auto"/>
                    <w:bottom w:val="none" w:sz="0" w:space="0" w:color="auto"/>
                    <w:right w:val="none" w:sz="0" w:space="0" w:color="auto"/>
                  </w:divBdr>
                </w:div>
                <w:div w:id="325136026">
                  <w:marLeft w:val="0"/>
                  <w:marRight w:val="0"/>
                  <w:marTop w:val="0"/>
                  <w:marBottom w:val="0"/>
                  <w:divBdr>
                    <w:top w:val="none" w:sz="0" w:space="0" w:color="auto"/>
                    <w:left w:val="none" w:sz="0" w:space="0" w:color="auto"/>
                    <w:bottom w:val="none" w:sz="0" w:space="0" w:color="auto"/>
                    <w:right w:val="none" w:sz="0" w:space="0" w:color="auto"/>
                  </w:divBdr>
                </w:div>
                <w:div w:id="334496942">
                  <w:marLeft w:val="0"/>
                  <w:marRight w:val="0"/>
                  <w:marTop w:val="0"/>
                  <w:marBottom w:val="0"/>
                  <w:divBdr>
                    <w:top w:val="none" w:sz="0" w:space="0" w:color="auto"/>
                    <w:left w:val="none" w:sz="0" w:space="0" w:color="auto"/>
                    <w:bottom w:val="none" w:sz="0" w:space="0" w:color="auto"/>
                    <w:right w:val="none" w:sz="0" w:space="0" w:color="auto"/>
                  </w:divBdr>
                </w:div>
                <w:div w:id="340856579">
                  <w:marLeft w:val="0"/>
                  <w:marRight w:val="0"/>
                  <w:marTop w:val="0"/>
                  <w:marBottom w:val="0"/>
                  <w:divBdr>
                    <w:top w:val="none" w:sz="0" w:space="0" w:color="auto"/>
                    <w:left w:val="none" w:sz="0" w:space="0" w:color="auto"/>
                    <w:bottom w:val="none" w:sz="0" w:space="0" w:color="auto"/>
                    <w:right w:val="none" w:sz="0" w:space="0" w:color="auto"/>
                  </w:divBdr>
                </w:div>
                <w:div w:id="370233884">
                  <w:marLeft w:val="0"/>
                  <w:marRight w:val="0"/>
                  <w:marTop w:val="0"/>
                  <w:marBottom w:val="0"/>
                  <w:divBdr>
                    <w:top w:val="none" w:sz="0" w:space="0" w:color="auto"/>
                    <w:left w:val="none" w:sz="0" w:space="0" w:color="auto"/>
                    <w:bottom w:val="none" w:sz="0" w:space="0" w:color="auto"/>
                    <w:right w:val="none" w:sz="0" w:space="0" w:color="auto"/>
                  </w:divBdr>
                </w:div>
                <w:div w:id="371154869">
                  <w:marLeft w:val="0"/>
                  <w:marRight w:val="0"/>
                  <w:marTop w:val="0"/>
                  <w:marBottom w:val="0"/>
                  <w:divBdr>
                    <w:top w:val="none" w:sz="0" w:space="0" w:color="auto"/>
                    <w:left w:val="none" w:sz="0" w:space="0" w:color="auto"/>
                    <w:bottom w:val="none" w:sz="0" w:space="0" w:color="auto"/>
                    <w:right w:val="none" w:sz="0" w:space="0" w:color="auto"/>
                  </w:divBdr>
                </w:div>
                <w:div w:id="372384852">
                  <w:marLeft w:val="0"/>
                  <w:marRight w:val="0"/>
                  <w:marTop w:val="0"/>
                  <w:marBottom w:val="0"/>
                  <w:divBdr>
                    <w:top w:val="none" w:sz="0" w:space="0" w:color="auto"/>
                    <w:left w:val="none" w:sz="0" w:space="0" w:color="auto"/>
                    <w:bottom w:val="none" w:sz="0" w:space="0" w:color="auto"/>
                    <w:right w:val="none" w:sz="0" w:space="0" w:color="auto"/>
                  </w:divBdr>
                </w:div>
                <w:div w:id="384567040">
                  <w:marLeft w:val="0"/>
                  <w:marRight w:val="0"/>
                  <w:marTop w:val="0"/>
                  <w:marBottom w:val="0"/>
                  <w:divBdr>
                    <w:top w:val="none" w:sz="0" w:space="0" w:color="auto"/>
                    <w:left w:val="none" w:sz="0" w:space="0" w:color="auto"/>
                    <w:bottom w:val="none" w:sz="0" w:space="0" w:color="auto"/>
                    <w:right w:val="none" w:sz="0" w:space="0" w:color="auto"/>
                  </w:divBdr>
                </w:div>
                <w:div w:id="389959221">
                  <w:marLeft w:val="0"/>
                  <w:marRight w:val="0"/>
                  <w:marTop w:val="0"/>
                  <w:marBottom w:val="0"/>
                  <w:divBdr>
                    <w:top w:val="none" w:sz="0" w:space="0" w:color="auto"/>
                    <w:left w:val="none" w:sz="0" w:space="0" w:color="auto"/>
                    <w:bottom w:val="none" w:sz="0" w:space="0" w:color="auto"/>
                    <w:right w:val="none" w:sz="0" w:space="0" w:color="auto"/>
                  </w:divBdr>
                </w:div>
                <w:div w:id="411202141">
                  <w:marLeft w:val="0"/>
                  <w:marRight w:val="0"/>
                  <w:marTop w:val="0"/>
                  <w:marBottom w:val="0"/>
                  <w:divBdr>
                    <w:top w:val="none" w:sz="0" w:space="0" w:color="auto"/>
                    <w:left w:val="none" w:sz="0" w:space="0" w:color="auto"/>
                    <w:bottom w:val="none" w:sz="0" w:space="0" w:color="auto"/>
                    <w:right w:val="none" w:sz="0" w:space="0" w:color="auto"/>
                  </w:divBdr>
                </w:div>
                <w:div w:id="416555108">
                  <w:marLeft w:val="0"/>
                  <w:marRight w:val="0"/>
                  <w:marTop w:val="0"/>
                  <w:marBottom w:val="0"/>
                  <w:divBdr>
                    <w:top w:val="none" w:sz="0" w:space="0" w:color="auto"/>
                    <w:left w:val="none" w:sz="0" w:space="0" w:color="auto"/>
                    <w:bottom w:val="none" w:sz="0" w:space="0" w:color="auto"/>
                    <w:right w:val="none" w:sz="0" w:space="0" w:color="auto"/>
                  </w:divBdr>
                </w:div>
                <w:div w:id="467549496">
                  <w:marLeft w:val="0"/>
                  <w:marRight w:val="0"/>
                  <w:marTop w:val="0"/>
                  <w:marBottom w:val="0"/>
                  <w:divBdr>
                    <w:top w:val="none" w:sz="0" w:space="0" w:color="auto"/>
                    <w:left w:val="none" w:sz="0" w:space="0" w:color="auto"/>
                    <w:bottom w:val="none" w:sz="0" w:space="0" w:color="auto"/>
                    <w:right w:val="none" w:sz="0" w:space="0" w:color="auto"/>
                  </w:divBdr>
                </w:div>
                <w:div w:id="469515081">
                  <w:marLeft w:val="0"/>
                  <w:marRight w:val="0"/>
                  <w:marTop w:val="0"/>
                  <w:marBottom w:val="0"/>
                  <w:divBdr>
                    <w:top w:val="none" w:sz="0" w:space="0" w:color="auto"/>
                    <w:left w:val="none" w:sz="0" w:space="0" w:color="auto"/>
                    <w:bottom w:val="none" w:sz="0" w:space="0" w:color="auto"/>
                    <w:right w:val="none" w:sz="0" w:space="0" w:color="auto"/>
                  </w:divBdr>
                </w:div>
                <w:div w:id="506361645">
                  <w:marLeft w:val="0"/>
                  <w:marRight w:val="0"/>
                  <w:marTop w:val="0"/>
                  <w:marBottom w:val="0"/>
                  <w:divBdr>
                    <w:top w:val="none" w:sz="0" w:space="0" w:color="auto"/>
                    <w:left w:val="none" w:sz="0" w:space="0" w:color="auto"/>
                    <w:bottom w:val="none" w:sz="0" w:space="0" w:color="auto"/>
                    <w:right w:val="none" w:sz="0" w:space="0" w:color="auto"/>
                  </w:divBdr>
                </w:div>
                <w:div w:id="513691245">
                  <w:marLeft w:val="0"/>
                  <w:marRight w:val="0"/>
                  <w:marTop w:val="0"/>
                  <w:marBottom w:val="0"/>
                  <w:divBdr>
                    <w:top w:val="none" w:sz="0" w:space="0" w:color="auto"/>
                    <w:left w:val="none" w:sz="0" w:space="0" w:color="auto"/>
                    <w:bottom w:val="none" w:sz="0" w:space="0" w:color="auto"/>
                    <w:right w:val="none" w:sz="0" w:space="0" w:color="auto"/>
                  </w:divBdr>
                </w:div>
                <w:div w:id="540476697">
                  <w:marLeft w:val="0"/>
                  <w:marRight w:val="0"/>
                  <w:marTop w:val="0"/>
                  <w:marBottom w:val="0"/>
                  <w:divBdr>
                    <w:top w:val="none" w:sz="0" w:space="0" w:color="auto"/>
                    <w:left w:val="none" w:sz="0" w:space="0" w:color="auto"/>
                    <w:bottom w:val="none" w:sz="0" w:space="0" w:color="auto"/>
                    <w:right w:val="none" w:sz="0" w:space="0" w:color="auto"/>
                  </w:divBdr>
                </w:div>
                <w:div w:id="547110967">
                  <w:marLeft w:val="0"/>
                  <w:marRight w:val="0"/>
                  <w:marTop w:val="0"/>
                  <w:marBottom w:val="0"/>
                  <w:divBdr>
                    <w:top w:val="none" w:sz="0" w:space="0" w:color="auto"/>
                    <w:left w:val="none" w:sz="0" w:space="0" w:color="auto"/>
                    <w:bottom w:val="none" w:sz="0" w:space="0" w:color="auto"/>
                    <w:right w:val="none" w:sz="0" w:space="0" w:color="auto"/>
                  </w:divBdr>
                </w:div>
                <w:div w:id="547649271">
                  <w:marLeft w:val="0"/>
                  <w:marRight w:val="0"/>
                  <w:marTop w:val="0"/>
                  <w:marBottom w:val="0"/>
                  <w:divBdr>
                    <w:top w:val="none" w:sz="0" w:space="0" w:color="auto"/>
                    <w:left w:val="none" w:sz="0" w:space="0" w:color="auto"/>
                    <w:bottom w:val="none" w:sz="0" w:space="0" w:color="auto"/>
                    <w:right w:val="none" w:sz="0" w:space="0" w:color="auto"/>
                  </w:divBdr>
                </w:div>
                <w:div w:id="560798484">
                  <w:marLeft w:val="0"/>
                  <w:marRight w:val="0"/>
                  <w:marTop w:val="0"/>
                  <w:marBottom w:val="0"/>
                  <w:divBdr>
                    <w:top w:val="none" w:sz="0" w:space="0" w:color="auto"/>
                    <w:left w:val="none" w:sz="0" w:space="0" w:color="auto"/>
                    <w:bottom w:val="none" w:sz="0" w:space="0" w:color="auto"/>
                    <w:right w:val="none" w:sz="0" w:space="0" w:color="auto"/>
                  </w:divBdr>
                </w:div>
                <w:div w:id="571042514">
                  <w:marLeft w:val="0"/>
                  <w:marRight w:val="0"/>
                  <w:marTop w:val="0"/>
                  <w:marBottom w:val="0"/>
                  <w:divBdr>
                    <w:top w:val="none" w:sz="0" w:space="0" w:color="auto"/>
                    <w:left w:val="none" w:sz="0" w:space="0" w:color="auto"/>
                    <w:bottom w:val="none" w:sz="0" w:space="0" w:color="auto"/>
                    <w:right w:val="none" w:sz="0" w:space="0" w:color="auto"/>
                  </w:divBdr>
                </w:div>
                <w:div w:id="580875097">
                  <w:marLeft w:val="0"/>
                  <w:marRight w:val="0"/>
                  <w:marTop w:val="0"/>
                  <w:marBottom w:val="0"/>
                  <w:divBdr>
                    <w:top w:val="none" w:sz="0" w:space="0" w:color="auto"/>
                    <w:left w:val="none" w:sz="0" w:space="0" w:color="auto"/>
                    <w:bottom w:val="none" w:sz="0" w:space="0" w:color="auto"/>
                    <w:right w:val="none" w:sz="0" w:space="0" w:color="auto"/>
                  </w:divBdr>
                </w:div>
                <w:div w:id="613681758">
                  <w:marLeft w:val="0"/>
                  <w:marRight w:val="0"/>
                  <w:marTop w:val="0"/>
                  <w:marBottom w:val="0"/>
                  <w:divBdr>
                    <w:top w:val="none" w:sz="0" w:space="0" w:color="auto"/>
                    <w:left w:val="none" w:sz="0" w:space="0" w:color="auto"/>
                    <w:bottom w:val="none" w:sz="0" w:space="0" w:color="auto"/>
                    <w:right w:val="none" w:sz="0" w:space="0" w:color="auto"/>
                  </w:divBdr>
                </w:div>
                <w:div w:id="617369022">
                  <w:marLeft w:val="0"/>
                  <w:marRight w:val="0"/>
                  <w:marTop w:val="0"/>
                  <w:marBottom w:val="0"/>
                  <w:divBdr>
                    <w:top w:val="none" w:sz="0" w:space="0" w:color="auto"/>
                    <w:left w:val="none" w:sz="0" w:space="0" w:color="auto"/>
                    <w:bottom w:val="none" w:sz="0" w:space="0" w:color="auto"/>
                    <w:right w:val="none" w:sz="0" w:space="0" w:color="auto"/>
                  </w:divBdr>
                </w:div>
                <w:div w:id="622618412">
                  <w:marLeft w:val="0"/>
                  <w:marRight w:val="0"/>
                  <w:marTop w:val="0"/>
                  <w:marBottom w:val="0"/>
                  <w:divBdr>
                    <w:top w:val="none" w:sz="0" w:space="0" w:color="auto"/>
                    <w:left w:val="none" w:sz="0" w:space="0" w:color="auto"/>
                    <w:bottom w:val="none" w:sz="0" w:space="0" w:color="auto"/>
                    <w:right w:val="none" w:sz="0" w:space="0" w:color="auto"/>
                  </w:divBdr>
                </w:div>
                <w:div w:id="642855923">
                  <w:marLeft w:val="0"/>
                  <w:marRight w:val="0"/>
                  <w:marTop w:val="0"/>
                  <w:marBottom w:val="0"/>
                  <w:divBdr>
                    <w:top w:val="none" w:sz="0" w:space="0" w:color="auto"/>
                    <w:left w:val="none" w:sz="0" w:space="0" w:color="auto"/>
                    <w:bottom w:val="none" w:sz="0" w:space="0" w:color="auto"/>
                    <w:right w:val="none" w:sz="0" w:space="0" w:color="auto"/>
                  </w:divBdr>
                </w:div>
                <w:div w:id="702099471">
                  <w:marLeft w:val="0"/>
                  <w:marRight w:val="0"/>
                  <w:marTop w:val="0"/>
                  <w:marBottom w:val="0"/>
                  <w:divBdr>
                    <w:top w:val="none" w:sz="0" w:space="0" w:color="auto"/>
                    <w:left w:val="none" w:sz="0" w:space="0" w:color="auto"/>
                    <w:bottom w:val="none" w:sz="0" w:space="0" w:color="auto"/>
                    <w:right w:val="none" w:sz="0" w:space="0" w:color="auto"/>
                  </w:divBdr>
                </w:div>
                <w:div w:id="749542692">
                  <w:marLeft w:val="0"/>
                  <w:marRight w:val="0"/>
                  <w:marTop w:val="0"/>
                  <w:marBottom w:val="0"/>
                  <w:divBdr>
                    <w:top w:val="none" w:sz="0" w:space="0" w:color="auto"/>
                    <w:left w:val="none" w:sz="0" w:space="0" w:color="auto"/>
                    <w:bottom w:val="none" w:sz="0" w:space="0" w:color="auto"/>
                    <w:right w:val="none" w:sz="0" w:space="0" w:color="auto"/>
                  </w:divBdr>
                </w:div>
                <w:div w:id="898589871">
                  <w:marLeft w:val="0"/>
                  <w:marRight w:val="0"/>
                  <w:marTop w:val="0"/>
                  <w:marBottom w:val="0"/>
                  <w:divBdr>
                    <w:top w:val="none" w:sz="0" w:space="0" w:color="auto"/>
                    <w:left w:val="none" w:sz="0" w:space="0" w:color="auto"/>
                    <w:bottom w:val="none" w:sz="0" w:space="0" w:color="auto"/>
                    <w:right w:val="none" w:sz="0" w:space="0" w:color="auto"/>
                  </w:divBdr>
                </w:div>
                <w:div w:id="918829390">
                  <w:marLeft w:val="0"/>
                  <w:marRight w:val="0"/>
                  <w:marTop w:val="0"/>
                  <w:marBottom w:val="0"/>
                  <w:divBdr>
                    <w:top w:val="none" w:sz="0" w:space="0" w:color="auto"/>
                    <w:left w:val="none" w:sz="0" w:space="0" w:color="auto"/>
                    <w:bottom w:val="none" w:sz="0" w:space="0" w:color="auto"/>
                    <w:right w:val="none" w:sz="0" w:space="0" w:color="auto"/>
                  </w:divBdr>
                </w:div>
                <w:div w:id="935555257">
                  <w:marLeft w:val="0"/>
                  <w:marRight w:val="0"/>
                  <w:marTop w:val="0"/>
                  <w:marBottom w:val="0"/>
                  <w:divBdr>
                    <w:top w:val="none" w:sz="0" w:space="0" w:color="auto"/>
                    <w:left w:val="none" w:sz="0" w:space="0" w:color="auto"/>
                    <w:bottom w:val="none" w:sz="0" w:space="0" w:color="auto"/>
                    <w:right w:val="none" w:sz="0" w:space="0" w:color="auto"/>
                  </w:divBdr>
                </w:div>
                <w:div w:id="943656734">
                  <w:marLeft w:val="0"/>
                  <w:marRight w:val="0"/>
                  <w:marTop w:val="0"/>
                  <w:marBottom w:val="0"/>
                  <w:divBdr>
                    <w:top w:val="none" w:sz="0" w:space="0" w:color="auto"/>
                    <w:left w:val="none" w:sz="0" w:space="0" w:color="auto"/>
                    <w:bottom w:val="none" w:sz="0" w:space="0" w:color="auto"/>
                    <w:right w:val="none" w:sz="0" w:space="0" w:color="auto"/>
                  </w:divBdr>
                </w:div>
                <w:div w:id="972489220">
                  <w:marLeft w:val="0"/>
                  <w:marRight w:val="0"/>
                  <w:marTop w:val="0"/>
                  <w:marBottom w:val="0"/>
                  <w:divBdr>
                    <w:top w:val="none" w:sz="0" w:space="0" w:color="auto"/>
                    <w:left w:val="none" w:sz="0" w:space="0" w:color="auto"/>
                    <w:bottom w:val="none" w:sz="0" w:space="0" w:color="auto"/>
                    <w:right w:val="none" w:sz="0" w:space="0" w:color="auto"/>
                  </w:divBdr>
                </w:div>
                <w:div w:id="1014310433">
                  <w:marLeft w:val="0"/>
                  <w:marRight w:val="0"/>
                  <w:marTop w:val="0"/>
                  <w:marBottom w:val="0"/>
                  <w:divBdr>
                    <w:top w:val="none" w:sz="0" w:space="0" w:color="auto"/>
                    <w:left w:val="none" w:sz="0" w:space="0" w:color="auto"/>
                    <w:bottom w:val="none" w:sz="0" w:space="0" w:color="auto"/>
                    <w:right w:val="none" w:sz="0" w:space="0" w:color="auto"/>
                  </w:divBdr>
                </w:div>
                <w:div w:id="1015352009">
                  <w:marLeft w:val="0"/>
                  <w:marRight w:val="0"/>
                  <w:marTop w:val="0"/>
                  <w:marBottom w:val="0"/>
                  <w:divBdr>
                    <w:top w:val="none" w:sz="0" w:space="0" w:color="auto"/>
                    <w:left w:val="none" w:sz="0" w:space="0" w:color="auto"/>
                    <w:bottom w:val="none" w:sz="0" w:space="0" w:color="auto"/>
                    <w:right w:val="none" w:sz="0" w:space="0" w:color="auto"/>
                  </w:divBdr>
                </w:div>
                <w:div w:id="1038628668">
                  <w:marLeft w:val="0"/>
                  <w:marRight w:val="0"/>
                  <w:marTop w:val="0"/>
                  <w:marBottom w:val="0"/>
                  <w:divBdr>
                    <w:top w:val="none" w:sz="0" w:space="0" w:color="auto"/>
                    <w:left w:val="none" w:sz="0" w:space="0" w:color="auto"/>
                    <w:bottom w:val="none" w:sz="0" w:space="0" w:color="auto"/>
                    <w:right w:val="none" w:sz="0" w:space="0" w:color="auto"/>
                  </w:divBdr>
                </w:div>
                <w:div w:id="1053190613">
                  <w:marLeft w:val="0"/>
                  <w:marRight w:val="0"/>
                  <w:marTop w:val="0"/>
                  <w:marBottom w:val="0"/>
                  <w:divBdr>
                    <w:top w:val="none" w:sz="0" w:space="0" w:color="auto"/>
                    <w:left w:val="none" w:sz="0" w:space="0" w:color="auto"/>
                    <w:bottom w:val="none" w:sz="0" w:space="0" w:color="auto"/>
                    <w:right w:val="none" w:sz="0" w:space="0" w:color="auto"/>
                  </w:divBdr>
                </w:div>
                <w:div w:id="1056125629">
                  <w:marLeft w:val="0"/>
                  <w:marRight w:val="0"/>
                  <w:marTop w:val="0"/>
                  <w:marBottom w:val="0"/>
                  <w:divBdr>
                    <w:top w:val="none" w:sz="0" w:space="0" w:color="auto"/>
                    <w:left w:val="none" w:sz="0" w:space="0" w:color="auto"/>
                    <w:bottom w:val="none" w:sz="0" w:space="0" w:color="auto"/>
                    <w:right w:val="none" w:sz="0" w:space="0" w:color="auto"/>
                  </w:divBdr>
                </w:div>
                <w:div w:id="1059747278">
                  <w:marLeft w:val="0"/>
                  <w:marRight w:val="0"/>
                  <w:marTop w:val="0"/>
                  <w:marBottom w:val="0"/>
                  <w:divBdr>
                    <w:top w:val="none" w:sz="0" w:space="0" w:color="auto"/>
                    <w:left w:val="none" w:sz="0" w:space="0" w:color="auto"/>
                    <w:bottom w:val="none" w:sz="0" w:space="0" w:color="auto"/>
                    <w:right w:val="none" w:sz="0" w:space="0" w:color="auto"/>
                  </w:divBdr>
                </w:div>
                <w:div w:id="1072966937">
                  <w:marLeft w:val="0"/>
                  <w:marRight w:val="0"/>
                  <w:marTop w:val="0"/>
                  <w:marBottom w:val="0"/>
                  <w:divBdr>
                    <w:top w:val="none" w:sz="0" w:space="0" w:color="auto"/>
                    <w:left w:val="none" w:sz="0" w:space="0" w:color="auto"/>
                    <w:bottom w:val="none" w:sz="0" w:space="0" w:color="auto"/>
                    <w:right w:val="none" w:sz="0" w:space="0" w:color="auto"/>
                  </w:divBdr>
                </w:div>
                <w:div w:id="1101532712">
                  <w:marLeft w:val="0"/>
                  <w:marRight w:val="0"/>
                  <w:marTop w:val="0"/>
                  <w:marBottom w:val="0"/>
                  <w:divBdr>
                    <w:top w:val="none" w:sz="0" w:space="0" w:color="auto"/>
                    <w:left w:val="none" w:sz="0" w:space="0" w:color="auto"/>
                    <w:bottom w:val="none" w:sz="0" w:space="0" w:color="auto"/>
                    <w:right w:val="none" w:sz="0" w:space="0" w:color="auto"/>
                  </w:divBdr>
                </w:div>
                <w:div w:id="1129592866">
                  <w:marLeft w:val="0"/>
                  <w:marRight w:val="0"/>
                  <w:marTop w:val="0"/>
                  <w:marBottom w:val="0"/>
                  <w:divBdr>
                    <w:top w:val="none" w:sz="0" w:space="0" w:color="auto"/>
                    <w:left w:val="none" w:sz="0" w:space="0" w:color="auto"/>
                    <w:bottom w:val="none" w:sz="0" w:space="0" w:color="auto"/>
                    <w:right w:val="none" w:sz="0" w:space="0" w:color="auto"/>
                  </w:divBdr>
                </w:div>
                <w:div w:id="1145775067">
                  <w:marLeft w:val="0"/>
                  <w:marRight w:val="0"/>
                  <w:marTop w:val="0"/>
                  <w:marBottom w:val="0"/>
                  <w:divBdr>
                    <w:top w:val="none" w:sz="0" w:space="0" w:color="auto"/>
                    <w:left w:val="none" w:sz="0" w:space="0" w:color="auto"/>
                    <w:bottom w:val="none" w:sz="0" w:space="0" w:color="auto"/>
                    <w:right w:val="none" w:sz="0" w:space="0" w:color="auto"/>
                  </w:divBdr>
                </w:div>
                <w:div w:id="1155103435">
                  <w:marLeft w:val="0"/>
                  <w:marRight w:val="0"/>
                  <w:marTop w:val="0"/>
                  <w:marBottom w:val="0"/>
                  <w:divBdr>
                    <w:top w:val="none" w:sz="0" w:space="0" w:color="auto"/>
                    <w:left w:val="none" w:sz="0" w:space="0" w:color="auto"/>
                    <w:bottom w:val="none" w:sz="0" w:space="0" w:color="auto"/>
                    <w:right w:val="none" w:sz="0" w:space="0" w:color="auto"/>
                  </w:divBdr>
                </w:div>
                <w:div w:id="1224415787">
                  <w:marLeft w:val="0"/>
                  <w:marRight w:val="0"/>
                  <w:marTop w:val="0"/>
                  <w:marBottom w:val="0"/>
                  <w:divBdr>
                    <w:top w:val="none" w:sz="0" w:space="0" w:color="auto"/>
                    <w:left w:val="none" w:sz="0" w:space="0" w:color="auto"/>
                    <w:bottom w:val="none" w:sz="0" w:space="0" w:color="auto"/>
                    <w:right w:val="none" w:sz="0" w:space="0" w:color="auto"/>
                  </w:divBdr>
                </w:div>
                <w:div w:id="1233010166">
                  <w:marLeft w:val="0"/>
                  <w:marRight w:val="0"/>
                  <w:marTop w:val="0"/>
                  <w:marBottom w:val="0"/>
                  <w:divBdr>
                    <w:top w:val="none" w:sz="0" w:space="0" w:color="auto"/>
                    <w:left w:val="none" w:sz="0" w:space="0" w:color="auto"/>
                    <w:bottom w:val="none" w:sz="0" w:space="0" w:color="auto"/>
                    <w:right w:val="none" w:sz="0" w:space="0" w:color="auto"/>
                  </w:divBdr>
                </w:div>
                <w:div w:id="1249509607">
                  <w:marLeft w:val="0"/>
                  <w:marRight w:val="0"/>
                  <w:marTop w:val="0"/>
                  <w:marBottom w:val="0"/>
                  <w:divBdr>
                    <w:top w:val="none" w:sz="0" w:space="0" w:color="auto"/>
                    <w:left w:val="none" w:sz="0" w:space="0" w:color="auto"/>
                    <w:bottom w:val="none" w:sz="0" w:space="0" w:color="auto"/>
                    <w:right w:val="none" w:sz="0" w:space="0" w:color="auto"/>
                  </w:divBdr>
                </w:div>
                <w:div w:id="1268001042">
                  <w:marLeft w:val="0"/>
                  <w:marRight w:val="0"/>
                  <w:marTop w:val="0"/>
                  <w:marBottom w:val="0"/>
                  <w:divBdr>
                    <w:top w:val="none" w:sz="0" w:space="0" w:color="auto"/>
                    <w:left w:val="none" w:sz="0" w:space="0" w:color="auto"/>
                    <w:bottom w:val="none" w:sz="0" w:space="0" w:color="auto"/>
                    <w:right w:val="none" w:sz="0" w:space="0" w:color="auto"/>
                  </w:divBdr>
                </w:div>
                <w:div w:id="1278173412">
                  <w:marLeft w:val="0"/>
                  <w:marRight w:val="0"/>
                  <w:marTop w:val="0"/>
                  <w:marBottom w:val="0"/>
                  <w:divBdr>
                    <w:top w:val="none" w:sz="0" w:space="0" w:color="auto"/>
                    <w:left w:val="none" w:sz="0" w:space="0" w:color="auto"/>
                    <w:bottom w:val="none" w:sz="0" w:space="0" w:color="auto"/>
                    <w:right w:val="none" w:sz="0" w:space="0" w:color="auto"/>
                  </w:divBdr>
                </w:div>
                <w:div w:id="1288004833">
                  <w:marLeft w:val="0"/>
                  <w:marRight w:val="0"/>
                  <w:marTop w:val="0"/>
                  <w:marBottom w:val="0"/>
                  <w:divBdr>
                    <w:top w:val="none" w:sz="0" w:space="0" w:color="auto"/>
                    <w:left w:val="none" w:sz="0" w:space="0" w:color="auto"/>
                    <w:bottom w:val="none" w:sz="0" w:space="0" w:color="auto"/>
                    <w:right w:val="none" w:sz="0" w:space="0" w:color="auto"/>
                  </w:divBdr>
                </w:div>
                <w:div w:id="1342001771">
                  <w:marLeft w:val="0"/>
                  <w:marRight w:val="0"/>
                  <w:marTop w:val="0"/>
                  <w:marBottom w:val="0"/>
                  <w:divBdr>
                    <w:top w:val="none" w:sz="0" w:space="0" w:color="auto"/>
                    <w:left w:val="none" w:sz="0" w:space="0" w:color="auto"/>
                    <w:bottom w:val="none" w:sz="0" w:space="0" w:color="auto"/>
                    <w:right w:val="none" w:sz="0" w:space="0" w:color="auto"/>
                  </w:divBdr>
                </w:div>
                <w:div w:id="1382827837">
                  <w:marLeft w:val="0"/>
                  <w:marRight w:val="0"/>
                  <w:marTop w:val="0"/>
                  <w:marBottom w:val="0"/>
                  <w:divBdr>
                    <w:top w:val="none" w:sz="0" w:space="0" w:color="auto"/>
                    <w:left w:val="none" w:sz="0" w:space="0" w:color="auto"/>
                    <w:bottom w:val="none" w:sz="0" w:space="0" w:color="auto"/>
                    <w:right w:val="none" w:sz="0" w:space="0" w:color="auto"/>
                  </w:divBdr>
                </w:div>
                <w:div w:id="1398168888">
                  <w:marLeft w:val="0"/>
                  <w:marRight w:val="0"/>
                  <w:marTop w:val="0"/>
                  <w:marBottom w:val="0"/>
                  <w:divBdr>
                    <w:top w:val="none" w:sz="0" w:space="0" w:color="auto"/>
                    <w:left w:val="none" w:sz="0" w:space="0" w:color="auto"/>
                    <w:bottom w:val="none" w:sz="0" w:space="0" w:color="auto"/>
                    <w:right w:val="none" w:sz="0" w:space="0" w:color="auto"/>
                  </w:divBdr>
                </w:div>
                <w:div w:id="1492528356">
                  <w:marLeft w:val="0"/>
                  <w:marRight w:val="0"/>
                  <w:marTop w:val="0"/>
                  <w:marBottom w:val="0"/>
                  <w:divBdr>
                    <w:top w:val="none" w:sz="0" w:space="0" w:color="auto"/>
                    <w:left w:val="none" w:sz="0" w:space="0" w:color="auto"/>
                    <w:bottom w:val="none" w:sz="0" w:space="0" w:color="auto"/>
                    <w:right w:val="none" w:sz="0" w:space="0" w:color="auto"/>
                  </w:divBdr>
                </w:div>
                <w:div w:id="1515804986">
                  <w:marLeft w:val="0"/>
                  <w:marRight w:val="0"/>
                  <w:marTop w:val="0"/>
                  <w:marBottom w:val="0"/>
                  <w:divBdr>
                    <w:top w:val="none" w:sz="0" w:space="0" w:color="auto"/>
                    <w:left w:val="none" w:sz="0" w:space="0" w:color="auto"/>
                    <w:bottom w:val="none" w:sz="0" w:space="0" w:color="auto"/>
                    <w:right w:val="none" w:sz="0" w:space="0" w:color="auto"/>
                  </w:divBdr>
                </w:div>
                <w:div w:id="1533029691">
                  <w:marLeft w:val="0"/>
                  <w:marRight w:val="0"/>
                  <w:marTop w:val="0"/>
                  <w:marBottom w:val="0"/>
                  <w:divBdr>
                    <w:top w:val="none" w:sz="0" w:space="0" w:color="auto"/>
                    <w:left w:val="none" w:sz="0" w:space="0" w:color="auto"/>
                    <w:bottom w:val="none" w:sz="0" w:space="0" w:color="auto"/>
                    <w:right w:val="none" w:sz="0" w:space="0" w:color="auto"/>
                  </w:divBdr>
                </w:div>
                <w:div w:id="1598909103">
                  <w:marLeft w:val="0"/>
                  <w:marRight w:val="0"/>
                  <w:marTop w:val="0"/>
                  <w:marBottom w:val="0"/>
                  <w:divBdr>
                    <w:top w:val="none" w:sz="0" w:space="0" w:color="auto"/>
                    <w:left w:val="none" w:sz="0" w:space="0" w:color="auto"/>
                    <w:bottom w:val="none" w:sz="0" w:space="0" w:color="auto"/>
                    <w:right w:val="none" w:sz="0" w:space="0" w:color="auto"/>
                  </w:divBdr>
                </w:div>
                <w:div w:id="1618178004">
                  <w:marLeft w:val="0"/>
                  <w:marRight w:val="0"/>
                  <w:marTop w:val="0"/>
                  <w:marBottom w:val="0"/>
                  <w:divBdr>
                    <w:top w:val="none" w:sz="0" w:space="0" w:color="auto"/>
                    <w:left w:val="none" w:sz="0" w:space="0" w:color="auto"/>
                    <w:bottom w:val="none" w:sz="0" w:space="0" w:color="auto"/>
                    <w:right w:val="none" w:sz="0" w:space="0" w:color="auto"/>
                  </w:divBdr>
                </w:div>
                <w:div w:id="1635021282">
                  <w:marLeft w:val="0"/>
                  <w:marRight w:val="0"/>
                  <w:marTop w:val="0"/>
                  <w:marBottom w:val="0"/>
                  <w:divBdr>
                    <w:top w:val="none" w:sz="0" w:space="0" w:color="auto"/>
                    <w:left w:val="none" w:sz="0" w:space="0" w:color="auto"/>
                    <w:bottom w:val="none" w:sz="0" w:space="0" w:color="auto"/>
                    <w:right w:val="none" w:sz="0" w:space="0" w:color="auto"/>
                  </w:divBdr>
                </w:div>
                <w:div w:id="1665891861">
                  <w:marLeft w:val="0"/>
                  <w:marRight w:val="0"/>
                  <w:marTop w:val="0"/>
                  <w:marBottom w:val="0"/>
                  <w:divBdr>
                    <w:top w:val="none" w:sz="0" w:space="0" w:color="auto"/>
                    <w:left w:val="none" w:sz="0" w:space="0" w:color="auto"/>
                    <w:bottom w:val="none" w:sz="0" w:space="0" w:color="auto"/>
                    <w:right w:val="none" w:sz="0" w:space="0" w:color="auto"/>
                  </w:divBdr>
                </w:div>
                <w:div w:id="1698774254">
                  <w:marLeft w:val="0"/>
                  <w:marRight w:val="0"/>
                  <w:marTop w:val="0"/>
                  <w:marBottom w:val="0"/>
                  <w:divBdr>
                    <w:top w:val="none" w:sz="0" w:space="0" w:color="auto"/>
                    <w:left w:val="none" w:sz="0" w:space="0" w:color="auto"/>
                    <w:bottom w:val="none" w:sz="0" w:space="0" w:color="auto"/>
                    <w:right w:val="none" w:sz="0" w:space="0" w:color="auto"/>
                  </w:divBdr>
                </w:div>
                <w:div w:id="1735350409">
                  <w:marLeft w:val="0"/>
                  <w:marRight w:val="0"/>
                  <w:marTop w:val="0"/>
                  <w:marBottom w:val="0"/>
                  <w:divBdr>
                    <w:top w:val="none" w:sz="0" w:space="0" w:color="auto"/>
                    <w:left w:val="none" w:sz="0" w:space="0" w:color="auto"/>
                    <w:bottom w:val="none" w:sz="0" w:space="0" w:color="auto"/>
                    <w:right w:val="none" w:sz="0" w:space="0" w:color="auto"/>
                  </w:divBdr>
                </w:div>
                <w:div w:id="1787310377">
                  <w:marLeft w:val="0"/>
                  <w:marRight w:val="0"/>
                  <w:marTop w:val="0"/>
                  <w:marBottom w:val="0"/>
                  <w:divBdr>
                    <w:top w:val="none" w:sz="0" w:space="0" w:color="auto"/>
                    <w:left w:val="none" w:sz="0" w:space="0" w:color="auto"/>
                    <w:bottom w:val="none" w:sz="0" w:space="0" w:color="auto"/>
                    <w:right w:val="none" w:sz="0" w:space="0" w:color="auto"/>
                  </w:divBdr>
                </w:div>
                <w:div w:id="1866628346">
                  <w:marLeft w:val="0"/>
                  <w:marRight w:val="0"/>
                  <w:marTop w:val="0"/>
                  <w:marBottom w:val="0"/>
                  <w:divBdr>
                    <w:top w:val="none" w:sz="0" w:space="0" w:color="auto"/>
                    <w:left w:val="none" w:sz="0" w:space="0" w:color="auto"/>
                    <w:bottom w:val="none" w:sz="0" w:space="0" w:color="auto"/>
                    <w:right w:val="none" w:sz="0" w:space="0" w:color="auto"/>
                  </w:divBdr>
                </w:div>
                <w:div w:id="1897811876">
                  <w:marLeft w:val="0"/>
                  <w:marRight w:val="0"/>
                  <w:marTop w:val="0"/>
                  <w:marBottom w:val="0"/>
                  <w:divBdr>
                    <w:top w:val="none" w:sz="0" w:space="0" w:color="auto"/>
                    <w:left w:val="none" w:sz="0" w:space="0" w:color="auto"/>
                    <w:bottom w:val="none" w:sz="0" w:space="0" w:color="auto"/>
                    <w:right w:val="none" w:sz="0" w:space="0" w:color="auto"/>
                  </w:divBdr>
                </w:div>
                <w:div w:id="1931891314">
                  <w:marLeft w:val="0"/>
                  <w:marRight w:val="0"/>
                  <w:marTop w:val="0"/>
                  <w:marBottom w:val="0"/>
                  <w:divBdr>
                    <w:top w:val="none" w:sz="0" w:space="0" w:color="auto"/>
                    <w:left w:val="none" w:sz="0" w:space="0" w:color="auto"/>
                    <w:bottom w:val="none" w:sz="0" w:space="0" w:color="auto"/>
                    <w:right w:val="none" w:sz="0" w:space="0" w:color="auto"/>
                  </w:divBdr>
                </w:div>
                <w:div w:id="1973637781">
                  <w:marLeft w:val="0"/>
                  <w:marRight w:val="0"/>
                  <w:marTop w:val="0"/>
                  <w:marBottom w:val="0"/>
                  <w:divBdr>
                    <w:top w:val="none" w:sz="0" w:space="0" w:color="auto"/>
                    <w:left w:val="none" w:sz="0" w:space="0" w:color="auto"/>
                    <w:bottom w:val="none" w:sz="0" w:space="0" w:color="auto"/>
                    <w:right w:val="none" w:sz="0" w:space="0" w:color="auto"/>
                  </w:divBdr>
                </w:div>
                <w:div w:id="1987007390">
                  <w:marLeft w:val="0"/>
                  <w:marRight w:val="0"/>
                  <w:marTop w:val="0"/>
                  <w:marBottom w:val="0"/>
                  <w:divBdr>
                    <w:top w:val="none" w:sz="0" w:space="0" w:color="auto"/>
                    <w:left w:val="none" w:sz="0" w:space="0" w:color="auto"/>
                    <w:bottom w:val="none" w:sz="0" w:space="0" w:color="auto"/>
                    <w:right w:val="none" w:sz="0" w:space="0" w:color="auto"/>
                  </w:divBdr>
                </w:div>
                <w:div w:id="1990594947">
                  <w:marLeft w:val="0"/>
                  <w:marRight w:val="0"/>
                  <w:marTop w:val="0"/>
                  <w:marBottom w:val="0"/>
                  <w:divBdr>
                    <w:top w:val="none" w:sz="0" w:space="0" w:color="auto"/>
                    <w:left w:val="none" w:sz="0" w:space="0" w:color="auto"/>
                    <w:bottom w:val="none" w:sz="0" w:space="0" w:color="auto"/>
                    <w:right w:val="none" w:sz="0" w:space="0" w:color="auto"/>
                  </w:divBdr>
                </w:div>
                <w:div w:id="1996060541">
                  <w:marLeft w:val="0"/>
                  <w:marRight w:val="0"/>
                  <w:marTop w:val="0"/>
                  <w:marBottom w:val="0"/>
                  <w:divBdr>
                    <w:top w:val="none" w:sz="0" w:space="0" w:color="auto"/>
                    <w:left w:val="none" w:sz="0" w:space="0" w:color="auto"/>
                    <w:bottom w:val="none" w:sz="0" w:space="0" w:color="auto"/>
                    <w:right w:val="none" w:sz="0" w:space="0" w:color="auto"/>
                  </w:divBdr>
                </w:div>
                <w:div w:id="2104758161">
                  <w:marLeft w:val="0"/>
                  <w:marRight w:val="0"/>
                  <w:marTop w:val="0"/>
                  <w:marBottom w:val="0"/>
                  <w:divBdr>
                    <w:top w:val="none" w:sz="0" w:space="0" w:color="auto"/>
                    <w:left w:val="none" w:sz="0" w:space="0" w:color="auto"/>
                    <w:bottom w:val="none" w:sz="0" w:space="0" w:color="auto"/>
                    <w:right w:val="none" w:sz="0" w:space="0" w:color="auto"/>
                  </w:divBdr>
                </w:div>
                <w:div w:id="2130856823">
                  <w:marLeft w:val="0"/>
                  <w:marRight w:val="0"/>
                  <w:marTop w:val="0"/>
                  <w:marBottom w:val="0"/>
                  <w:divBdr>
                    <w:top w:val="none" w:sz="0" w:space="0" w:color="auto"/>
                    <w:left w:val="none" w:sz="0" w:space="0" w:color="auto"/>
                    <w:bottom w:val="none" w:sz="0" w:space="0" w:color="auto"/>
                    <w:right w:val="none" w:sz="0" w:space="0" w:color="auto"/>
                  </w:divBdr>
                </w:div>
                <w:div w:id="2132549474">
                  <w:marLeft w:val="0"/>
                  <w:marRight w:val="0"/>
                  <w:marTop w:val="0"/>
                  <w:marBottom w:val="0"/>
                  <w:divBdr>
                    <w:top w:val="none" w:sz="0" w:space="0" w:color="auto"/>
                    <w:left w:val="none" w:sz="0" w:space="0" w:color="auto"/>
                    <w:bottom w:val="none" w:sz="0" w:space="0" w:color="auto"/>
                    <w:right w:val="none" w:sz="0" w:space="0" w:color="auto"/>
                  </w:divBdr>
                </w:div>
                <w:div w:id="21399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83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66D4A-1E76-461F-BBFC-47ABEAE47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58</Pages>
  <Words>20895</Words>
  <Characters>114923</Characters>
  <Application>Microsoft Office Word</Application>
  <DocSecurity>0</DocSecurity>
  <Lines>957</Lines>
  <Paragraphs>271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Audiencia TSE</dc:creator>
  <cp:keywords/>
  <dc:description/>
  <cp:lastModifiedBy>Karina Noelia Espinal Ovalle</cp:lastModifiedBy>
  <cp:revision>45</cp:revision>
  <cp:lastPrinted>2022-11-03T13:16:00Z</cp:lastPrinted>
  <dcterms:created xsi:type="dcterms:W3CDTF">2022-11-21T16:02:00Z</dcterms:created>
  <dcterms:modified xsi:type="dcterms:W3CDTF">2022-11-21T18:44:00Z</dcterms:modified>
</cp:coreProperties>
</file>